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EE3C4" w14:textId="77777777" w:rsidR="00713658" w:rsidRPr="005F27A2" w:rsidRDefault="00713658" w:rsidP="00713658">
      <w:pPr>
        <w:autoSpaceDE w:val="0"/>
        <w:autoSpaceDN w:val="0"/>
        <w:adjustRightInd w:val="0"/>
        <w:spacing w:after="0"/>
        <w:jc w:val="center"/>
        <w:rPr>
          <w:rFonts w:ascii="Times New Roman" w:hAnsi="Times New Roman" w:cs="Times New Roman"/>
          <w:b/>
          <w:sz w:val="32"/>
          <w:szCs w:val="32"/>
          <w:lang w:val="en-GB"/>
        </w:rPr>
      </w:pPr>
      <w:r w:rsidRPr="005F27A2">
        <w:rPr>
          <w:rFonts w:ascii="Times New Roman" w:hAnsi="Times New Roman" w:cs="Times New Roman"/>
          <w:b/>
          <w:sz w:val="32"/>
          <w:szCs w:val="32"/>
          <w:lang w:val="en-GB"/>
        </w:rPr>
        <w:t>Scholarly Qualification Matrix</w:t>
      </w:r>
    </w:p>
    <w:p w14:paraId="184492D3" w14:textId="77777777" w:rsidR="00713658" w:rsidRPr="005F27A2" w:rsidRDefault="00713658" w:rsidP="00713658">
      <w:pPr>
        <w:autoSpaceDE w:val="0"/>
        <w:autoSpaceDN w:val="0"/>
        <w:adjustRightInd w:val="0"/>
        <w:spacing w:after="0"/>
        <w:jc w:val="center"/>
        <w:rPr>
          <w:rFonts w:ascii="Times New Roman" w:hAnsi="Times New Roman" w:cs="Times New Roman"/>
          <w:b/>
          <w:sz w:val="24"/>
          <w:szCs w:val="24"/>
          <w:lang w:val="en-GB"/>
        </w:rPr>
      </w:pPr>
      <w:r w:rsidRPr="005F27A2">
        <w:rPr>
          <w:rFonts w:ascii="Times New Roman" w:hAnsi="Times New Roman" w:cs="Times New Roman"/>
          <w:b/>
          <w:sz w:val="24"/>
          <w:szCs w:val="24"/>
          <w:lang w:val="en-GB"/>
        </w:rPr>
        <w:t>Department of Political Science and Public Management</w:t>
      </w:r>
    </w:p>
    <w:p w14:paraId="19C15A1C" w14:textId="65C822F4" w:rsidR="00713658" w:rsidRPr="005F27A2" w:rsidRDefault="006A1EF7" w:rsidP="00713658">
      <w:pPr>
        <w:autoSpaceDE w:val="0"/>
        <w:autoSpaceDN w:val="0"/>
        <w:adjustRightInd w:val="0"/>
        <w:spacing w:after="0"/>
        <w:jc w:val="center"/>
        <w:rPr>
          <w:rFonts w:ascii="Times New Roman" w:hAnsi="Times New Roman" w:cs="Times New Roman"/>
          <w:i/>
          <w:sz w:val="24"/>
          <w:szCs w:val="24"/>
          <w:lang w:val="en-GB"/>
        </w:rPr>
      </w:pPr>
      <w:r>
        <w:rPr>
          <w:rFonts w:ascii="Times New Roman" w:hAnsi="Times New Roman" w:cs="Times New Roman"/>
          <w:i/>
          <w:sz w:val="24"/>
          <w:szCs w:val="24"/>
          <w:lang w:val="en-GB"/>
        </w:rPr>
        <w:t>Dec</w:t>
      </w:r>
      <w:r w:rsidR="008E495F">
        <w:rPr>
          <w:rFonts w:ascii="Times New Roman" w:hAnsi="Times New Roman" w:cs="Times New Roman"/>
          <w:i/>
          <w:sz w:val="24"/>
          <w:szCs w:val="24"/>
          <w:lang w:val="en-GB"/>
        </w:rPr>
        <w:t>ember</w:t>
      </w:r>
      <w:r>
        <w:rPr>
          <w:rFonts w:ascii="Times New Roman" w:hAnsi="Times New Roman" w:cs="Times New Roman"/>
          <w:i/>
          <w:sz w:val="24"/>
          <w:szCs w:val="24"/>
          <w:lang w:val="en-GB"/>
        </w:rPr>
        <w:t xml:space="preserve"> 2018</w:t>
      </w:r>
    </w:p>
    <w:p w14:paraId="29AA9327" w14:textId="77777777" w:rsidR="00713658" w:rsidRPr="005F27A2" w:rsidRDefault="00713658" w:rsidP="00713658">
      <w:pPr>
        <w:autoSpaceDE w:val="0"/>
        <w:autoSpaceDN w:val="0"/>
        <w:adjustRightInd w:val="0"/>
        <w:spacing w:after="0"/>
        <w:rPr>
          <w:rFonts w:ascii="Times New Roman" w:hAnsi="Times New Roman" w:cs="Times New Roman"/>
          <w:b/>
          <w:sz w:val="24"/>
          <w:szCs w:val="24"/>
          <w:lang w:val="en-GB"/>
        </w:rPr>
      </w:pPr>
    </w:p>
    <w:p w14:paraId="0FDC14BD" w14:textId="77777777" w:rsidR="00713658" w:rsidRPr="005F27A2" w:rsidRDefault="00713658" w:rsidP="00E84E01">
      <w:pPr>
        <w:autoSpaceDE w:val="0"/>
        <w:autoSpaceDN w:val="0"/>
        <w:adjustRightInd w:val="0"/>
        <w:spacing w:after="0"/>
        <w:jc w:val="both"/>
        <w:rPr>
          <w:rFonts w:ascii="Times New Roman" w:hAnsi="Times New Roman" w:cs="Times New Roman"/>
          <w:b/>
          <w:sz w:val="24"/>
          <w:szCs w:val="24"/>
          <w:lang w:val="en-GB"/>
        </w:rPr>
      </w:pPr>
      <w:r w:rsidRPr="005F27A2">
        <w:rPr>
          <w:rFonts w:ascii="Times New Roman" w:hAnsi="Times New Roman" w:cs="Times New Roman"/>
          <w:b/>
          <w:sz w:val="24"/>
          <w:szCs w:val="24"/>
          <w:lang w:val="en-GB"/>
        </w:rPr>
        <w:t>Preamble</w:t>
      </w:r>
    </w:p>
    <w:p w14:paraId="09145AC6" w14:textId="77777777" w:rsidR="00713658" w:rsidRPr="005F27A2" w:rsidRDefault="00713658" w:rsidP="00E84E01">
      <w:pPr>
        <w:autoSpaceDE w:val="0"/>
        <w:autoSpaceDN w:val="0"/>
        <w:adjustRightInd w:val="0"/>
        <w:spacing w:after="0"/>
        <w:jc w:val="both"/>
        <w:rPr>
          <w:rFonts w:ascii="Times New Roman" w:hAnsi="Times New Roman" w:cs="Times New Roman"/>
          <w:sz w:val="24"/>
          <w:szCs w:val="24"/>
          <w:lang w:val="en-GB"/>
        </w:rPr>
      </w:pPr>
      <w:r w:rsidRPr="005F27A2">
        <w:rPr>
          <w:rFonts w:ascii="Times New Roman" w:hAnsi="Times New Roman" w:cs="Times New Roman"/>
          <w:sz w:val="24"/>
          <w:szCs w:val="24"/>
          <w:lang w:val="en-GB"/>
        </w:rPr>
        <w:t>This framework was developed in January</w:t>
      </w:r>
      <w:r w:rsidR="00E0577B" w:rsidRPr="005F27A2">
        <w:rPr>
          <w:rFonts w:ascii="Times New Roman" w:hAnsi="Times New Roman" w:cs="Times New Roman"/>
          <w:sz w:val="24"/>
          <w:szCs w:val="24"/>
          <w:lang w:val="en-GB"/>
        </w:rPr>
        <w:t>-March</w:t>
      </w:r>
      <w:r w:rsidRPr="005F27A2">
        <w:rPr>
          <w:rFonts w:ascii="Times New Roman" w:hAnsi="Times New Roman" w:cs="Times New Roman"/>
          <w:sz w:val="24"/>
          <w:szCs w:val="24"/>
          <w:lang w:val="en-GB"/>
        </w:rPr>
        <w:t xml:space="preserve"> 2017 by the Head of Department. With </w:t>
      </w:r>
      <w:r w:rsidR="00682034" w:rsidRPr="005F27A2">
        <w:rPr>
          <w:rFonts w:ascii="Times New Roman" w:hAnsi="Times New Roman" w:cs="Times New Roman"/>
          <w:sz w:val="24"/>
          <w:szCs w:val="24"/>
          <w:lang w:val="en-GB"/>
        </w:rPr>
        <w:t xml:space="preserve">specific reference to the department strategy, but also to </w:t>
      </w:r>
      <w:r w:rsidRPr="005F27A2">
        <w:rPr>
          <w:rFonts w:ascii="Times New Roman" w:hAnsi="Times New Roman" w:cs="Times New Roman"/>
          <w:sz w:val="24"/>
          <w:szCs w:val="24"/>
          <w:lang w:val="en-GB"/>
        </w:rPr>
        <w:t>previous career advancement criteria</w:t>
      </w:r>
      <w:r w:rsidR="00682034" w:rsidRPr="005F27A2">
        <w:rPr>
          <w:rFonts w:ascii="Times New Roman" w:hAnsi="Times New Roman" w:cs="Times New Roman"/>
          <w:sz w:val="24"/>
          <w:szCs w:val="24"/>
          <w:lang w:val="en-GB"/>
        </w:rPr>
        <w:t xml:space="preserve"> at the department</w:t>
      </w:r>
      <w:r w:rsidRPr="005F27A2">
        <w:rPr>
          <w:rFonts w:ascii="Times New Roman" w:hAnsi="Times New Roman" w:cs="Times New Roman"/>
          <w:sz w:val="24"/>
          <w:szCs w:val="24"/>
          <w:lang w:val="en-GB"/>
        </w:rPr>
        <w:t xml:space="preserve">, </w:t>
      </w:r>
      <w:r w:rsidR="00A34C57" w:rsidRPr="005F27A2">
        <w:rPr>
          <w:rFonts w:ascii="Times New Roman" w:hAnsi="Times New Roman" w:cs="Times New Roman"/>
          <w:sz w:val="24"/>
          <w:szCs w:val="24"/>
          <w:lang w:val="en-GB"/>
        </w:rPr>
        <w:t>the policy of</w:t>
      </w:r>
      <w:r w:rsidRPr="005F27A2">
        <w:rPr>
          <w:rFonts w:ascii="Times New Roman" w:hAnsi="Times New Roman" w:cs="Times New Roman"/>
          <w:sz w:val="24"/>
          <w:szCs w:val="24"/>
          <w:lang w:val="en-GB"/>
        </w:rPr>
        <w:t xml:space="preserve"> sister departments </w:t>
      </w:r>
      <w:r w:rsidR="00995CD5" w:rsidRPr="005F27A2">
        <w:rPr>
          <w:rFonts w:ascii="Times New Roman" w:hAnsi="Times New Roman" w:cs="Times New Roman"/>
          <w:sz w:val="24"/>
          <w:szCs w:val="24"/>
          <w:lang w:val="en-GB"/>
        </w:rPr>
        <w:t>at</w:t>
      </w:r>
      <w:r w:rsidRPr="005F27A2">
        <w:rPr>
          <w:rFonts w:ascii="Times New Roman" w:hAnsi="Times New Roman" w:cs="Times New Roman"/>
          <w:sz w:val="24"/>
          <w:szCs w:val="24"/>
          <w:lang w:val="en-GB"/>
        </w:rPr>
        <w:t xml:space="preserve"> other Danish universities as well as other departments at the Faculty of Business and Social Science</w:t>
      </w:r>
      <w:r w:rsidR="00995CD5" w:rsidRPr="005F27A2">
        <w:rPr>
          <w:rFonts w:ascii="Times New Roman" w:hAnsi="Times New Roman" w:cs="Times New Roman"/>
          <w:sz w:val="24"/>
          <w:szCs w:val="24"/>
          <w:lang w:val="en-GB"/>
        </w:rPr>
        <w:t>s</w:t>
      </w:r>
      <w:r w:rsidRPr="005F27A2">
        <w:rPr>
          <w:rFonts w:ascii="Times New Roman" w:hAnsi="Times New Roman" w:cs="Times New Roman"/>
          <w:sz w:val="24"/>
          <w:szCs w:val="24"/>
          <w:lang w:val="en-GB"/>
        </w:rPr>
        <w:t>, the goal has been to define and calibrate a multi-dimensional Scholarly Qualification Matrix (SQM).</w:t>
      </w:r>
    </w:p>
    <w:p w14:paraId="6CEB15AD" w14:textId="77777777" w:rsidR="00713658" w:rsidRPr="005F27A2" w:rsidRDefault="00713658" w:rsidP="00E84E01">
      <w:pPr>
        <w:autoSpaceDE w:val="0"/>
        <w:autoSpaceDN w:val="0"/>
        <w:adjustRightInd w:val="0"/>
        <w:spacing w:after="0"/>
        <w:jc w:val="both"/>
        <w:rPr>
          <w:rFonts w:ascii="Times New Roman" w:hAnsi="Times New Roman" w:cs="Times New Roman"/>
          <w:sz w:val="24"/>
          <w:szCs w:val="24"/>
          <w:lang w:val="en-GB"/>
        </w:rPr>
      </w:pPr>
    </w:p>
    <w:p w14:paraId="11AB6D16" w14:textId="77777777" w:rsidR="00713658" w:rsidRPr="005F27A2" w:rsidRDefault="00713658" w:rsidP="00E84E01">
      <w:pPr>
        <w:autoSpaceDE w:val="0"/>
        <w:autoSpaceDN w:val="0"/>
        <w:adjustRightInd w:val="0"/>
        <w:spacing w:after="0"/>
        <w:jc w:val="both"/>
        <w:rPr>
          <w:rFonts w:ascii="Times New Roman" w:hAnsi="Times New Roman" w:cs="Times New Roman"/>
          <w:sz w:val="24"/>
          <w:szCs w:val="24"/>
          <w:lang w:val="en-GB"/>
        </w:rPr>
      </w:pPr>
      <w:r w:rsidRPr="005F27A2">
        <w:rPr>
          <w:rFonts w:ascii="Times New Roman" w:hAnsi="Times New Roman" w:cs="Times New Roman"/>
          <w:sz w:val="24"/>
          <w:szCs w:val="24"/>
          <w:lang w:val="en-GB"/>
        </w:rPr>
        <w:t xml:space="preserve">The purpose of this framework is to clarify </w:t>
      </w:r>
      <w:r w:rsidR="00682034" w:rsidRPr="005F27A2">
        <w:rPr>
          <w:rFonts w:ascii="Times New Roman" w:hAnsi="Times New Roman" w:cs="Times New Roman"/>
          <w:sz w:val="24"/>
          <w:szCs w:val="24"/>
          <w:lang w:val="en-GB"/>
        </w:rPr>
        <w:t xml:space="preserve">which kinds and levels of qualifications applicants are </w:t>
      </w:r>
      <w:r w:rsidR="00995CD5" w:rsidRPr="005F27A2">
        <w:rPr>
          <w:rFonts w:ascii="Times New Roman" w:hAnsi="Times New Roman" w:cs="Times New Roman"/>
          <w:sz w:val="24"/>
          <w:szCs w:val="24"/>
          <w:lang w:val="en-GB"/>
        </w:rPr>
        <w:t>expected</w:t>
      </w:r>
      <w:r w:rsidR="00682034" w:rsidRPr="005F27A2">
        <w:rPr>
          <w:rFonts w:ascii="Times New Roman" w:hAnsi="Times New Roman" w:cs="Times New Roman"/>
          <w:sz w:val="24"/>
          <w:szCs w:val="24"/>
          <w:lang w:val="en-GB"/>
        </w:rPr>
        <w:t xml:space="preserve"> to have to be </w:t>
      </w:r>
      <w:r w:rsidR="00E0577B" w:rsidRPr="005F27A2">
        <w:rPr>
          <w:rFonts w:ascii="Times New Roman" w:hAnsi="Times New Roman" w:cs="Times New Roman"/>
          <w:sz w:val="24"/>
          <w:szCs w:val="24"/>
          <w:lang w:val="en-GB"/>
        </w:rPr>
        <w:t xml:space="preserve">deemed qualified and offered </w:t>
      </w:r>
      <w:r w:rsidR="00682034" w:rsidRPr="005F27A2">
        <w:rPr>
          <w:rFonts w:ascii="Times New Roman" w:hAnsi="Times New Roman" w:cs="Times New Roman"/>
          <w:sz w:val="24"/>
          <w:szCs w:val="24"/>
          <w:lang w:val="en-GB"/>
        </w:rPr>
        <w:t>appoint</w:t>
      </w:r>
      <w:r w:rsidR="00E0577B" w:rsidRPr="005F27A2">
        <w:rPr>
          <w:rFonts w:ascii="Times New Roman" w:hAnsi="Times New Roman" w:cs="Times New Roman"/>
          <w:sz w:val="24"/>
          <w:szCs w:val="24"/>
          <w:lang w:val="en-GB"/>
        </w:rPr>
        <w:t>ment</w:t>
      </w:r>
      <w:r w:rsidR="00682034" w:rsidRPr="005F27A2">
        <w:rPr>
          <w:rFonts w:ascii="Times New Roman" w:hAnsi="Times New Roman" w:cs="Times New Roman"/>
          <w:sz w:val="24"/>
          <w:szCs w:val="24"/>
          <w:lang w:val="en-GB"/>
        </w:rPr>
        <w:t xml:space="preserve"> in</w:t>
      </w:r>
      <w:r w:rsidRPr="005F27A2">
        <w:rPr>
          <w:rFonts w:ascii="Times New Roman" w:hAnsi="Times New Roman" w:cs="Times New Roman"/>
          <w:sz w:val="24"/>
          <w:szCs w:val="24"/>
          <w:lang w:val="en-GB"/>
        </w:rPr>
        <w:t xml:space="preserve"> the different academic staff categories at the department. It </w:t>
      </w:r>
      <w:r w:rsidR="00995CD5" w:rsidRPr="005F27A2">
        <w:rPr>
          <w:rFonts w:ascii="Times New Roman" w:hAnsi="Times New Roman" w:cs="Times New Roman"/>
          <w:sz w:val="24"/>
          <w:szCs w:val="24"/>
          <w:lang w:val="en-GB"/>
        </w:rPr>
        <w:t>is to</w:t>
      </w:r>
      <w:r w:rsidRPr="005F27A2">
        <w:rPr>
          <w:rFonts w:ascii="Times New Roman" w:hAnsi="Times New Roman" w:cs="Times New Roman"/>
          <w:sz w:val="24"/>
          <w:szCs w:val="24"/>
          <w:lang w:val="en-GB"/>
        </w:rPr>
        <w:t xml:space="preserve"> be understood as a guide for internal candidates seeking promotion as well as external applicants applying for a position at the department. It may also serve as a guide for career choice among </w:t>
      </w:r>
      <w:r w:rsidR="00E0577B" w:rsidRPr="005F27A2">
        <w:rPr>
          <w:rFonts w:ascii="Times New Roman" w:hAnsi="Times New Roman" w:cs="Times New Roman"/>
          <w:sz w:val="24"/>
          <w:szCs w:val="24"/>
          <w:lang w:val="en-GB"/>
        </w:rPr>
        <w:t>junior</w:t>
      </w:r>
      <w:r w:rsidRPr="005F27A2">
        <w:rPr>
          <w:rFonts w:ascii="Times New Roman" w:hAnsi="Times New Roman" w:cs="Times New Roman"/>
          <w:sz w:val="24"/>
          <w:szCs w:val="24"/>
          <w:lang w:val="en-GB"/>
        </w:rPr>
        <w:t xml:space="preserve"> scholars</w:t>
      </w:r>
      <w:r w:rsidR="00995CD5" w:rsidRPr="005F27A2">
        <w:rPr>
          <w:rFonts w:ascii="Times New Roman" w:hAnsi="Times New Roman" w:cs="Times New Roman"/>
          <w:sz w:val="24"/>
          <w:szCs w:val="24"/>
          <w:lang w:val="en-GB"/>
        </w:rPr>
        <w:t>,</w:t>
      </w:r>
      <w:r w:rsidRPr="005F27A2">
        <w:rPr>
          <w:rFonts w:ascii="Times New Roman" w:hAnsi="Times New Roman" w:cs="Times New Roman"/>
          <w:sz w:val="24"/>
          <w:szCs w:val="24"/>
          <w:lang w:val="en-GB"/>
        </w:rPr>
        <w:t xml:space="preserve"> and as </w:t>
      </w:r>
      <w:r w:rsidR="00E0577B" w:rsidRPr="005F27A2">
        <w:rPr>
          <w:rFonts w:ascii="Times New Roman" w:hAnsi="Times New Roman" w:cs="Times New Roman"/>
          <w:sz w:val="24"/>
          <w:szCs w:val="24"/>
          <w:lang w:val="en-GB"/>
        </w:rPr>
        <w:t>a guide for career development for staff at all levels – as such</w:t>
      </w:r>
      <w:r w:rsidR="00995CD5" w:rsidRPr="005F27A2">
        <w:rPr>
          <w:rFonts w:ascii="Times New Roman" w:hAnsi="Times New Roman" w:cs="Times New Roman"/>
          <w:sz w:val="24"/>
          <w:szCs w:val="24"/>
          <w:lang w:val="en-GB"/>
        </w:rPr>
        <w:t>,</w:t>
      </w:r>
      <w:r w:rsidR="00E0577B" w:rsidRPr="005F27A2">
        <w:rPr>
          <w:rFonts w:ascii="Times New Roman" w:hAnsi="Times New Roman" w:cs="Times New Roman"/>
          <w:sz w:val="24"/>
          <w:szCs w:val="24"/>
          <w:lang w:val="en-GB"/>
        </w:rPr>
        <w:t xml:space="preserve"> the SQM will guide the annual Employee Development Dialogue</w:t>
      </w:r>
      <w:r w:rsidRPr="005F27A2">
        <w:rPr>
          <w:rFonts w:ascii="Times New Roman" w:hAnsi="Times New Roman" w:cs="Times New Roman"/>
          <w:sz w:val="24"/>
          <w:szCs w:val="24"/>
          <w:lang w:val="en-GB"/>
        </w:rPr>
        <w:t>.</w:t>
      </w:r>
    </w:p>
    <w:p w14:paraId="7884935F" w14:textId="77777777" w:rsidR="00713658" w:rsidRPr="005F27A2" w:rsidRDefault="00713658" w:rsidP="00E84E01">
      <w:pPr>
        <w:autoSpaceDE w:val="0"/>
        <w:autoSpaceDN w:val="0"/>
        <w:adjustRightInd w:val="0"/>
        <w:spacing w:after="0"/>
        <w:jc w:val="both"/>
        <w:rPr>
          <w:rFonts w:ascii="Times New Roman" w:hAnsi="Times New Roman" w:cs="Times New Roman"/>
          <w:sz w:val="24"/>
          <w:szCs w:val="24"/>
          <w:lang w:val="en-GB"/>
        </w:rPr>
      </w:pPr>
    </w:p>
    <w:p w14:paraId="11168E10" w14:textId="337C3838" w:rsidR="0067022A" w:rsidRPr="00A7320E" w:rsidRDefault="00E1275F" w:rsidP="00E84E01">
      <w:pPr>
        <w:autoSpaceDE w:val="0"/>
        <w:autoSpaceDN w:val="0"/>
        <w:adjustRightInd w:val="0"/>
        <w:spacing w:after="0"/>
        <w:jc w:val="both"/>
        <w:rPr>
          <w:rFonts w:ascii="Times New Roman" w:hAnsi="Times New Roman" w:cs="Times New Roman"/>
          <w:color w:val="FF0000"/>
          <w:lang w:val="en-GB"/>
        </w:rPr>
      </w:pPr>
      <w:r w:rsidRPr="005F27A2">
        <w:rPr>
          <w:rFonts w:ascii="Times New Roman" w:hAnsi="Times New Roman" w:cs="Times New Roman"/>
          <w:sz w:val="24"/>
          <w:szCs w:val="24"/>
          <w:lang w:val="en-GB"/>
        </w:rPr>
        <w:t xml:space="preserve">To be </w:t>
      </w:r>
      <w:r w:rsidR="00E0577B" w:rsidRPr="005F27A2">
        <w:rPr>
          <w:rFonts w:ascii="Times New Roman" w:hAnsi="Times New Roman" w:cs="Times New Roman"/>
          <w:sz w:val="24"/>
          <w:szCs w:val="24"/>
          <w:lang w:val="en-GB"/>
        </w:rPr>
        <w:t xml:space="preserve">offered </w:t>
      </w:r>
      <w:r w:rsidRPr="005F27A2">
        <w:rPr>
          <w:rFonts w:ascii="Times New Roman" w:hAnsi="Times New Roman" w:cs="Times New Roman"/>
          <w:sz w:val="24"/>
          <w:szCs w:val="24"/>
          <w:lang w:val="en-GB"/>
        </w:rPr>
        <w:t>appoint</w:t>
      </w:r>
      <w:r w:rsidR="00E0577B" w:rsidRPr="005F27A2">
        <w:rPr>
          <w:rFonts w:ascii="Times New Roman" w:hAnsi="Times New Roman" w:cs="Times New Roman"/>
          <w:sz w:val="24"/>
          <w:szCs w:val="24"/>
          <w:lang w:val="en-GB"/>
        </w:rPr>
        <w:t>ment</w:t>
      </w:r>
      <w:r w:rsidRPr="005F27A2">
        <w:rPr>
          <w:rFonts w:ascii="Times New Roman" w:hAnsi="Times New Roman" w:cs="Times New Roman"/>
          <w:sz w:val="24"/>
          <w:szCs w:val="24"/>
          <w:lang w:val="en-GB"/>
        </w:rPr>
        <w:t xml:space="preserve">, applicants </w:t>
      </w:r>
      <w:r w:rsidR="002E2460" w:rsidRPr="005F27A2">
        <w:rPr>
          <w:rFonts w:ascii="Times New Roman" w:hAnsi="Times New Roman" w:cs="Times New Roman"/>
          <w:sz w:val="24"/>
          <w:szCs w:val="24"/>
          <w:lang w:val="en-GB"/>
        </w:rPr>
        <w:t>must</w:t>
      </w:r>
      <w:r w:rsidRPr="005F27A2">
        <w:rPr>
          <w:rFonts w:ascii="Times New Roman" w:hAnsi="Times New Roman" w:cs="Times New Roman"/>
          <w:sz w:val="24"/>
          <w:szCs w:val="24"/>
          <w:lang w:val="en-GB"/>
        </w:rPr>
        <w:t xml:space="preserve"> have achieved an acceptable</w:t>
      </w:r>
      <w:r w:rsidR="00995CD5" w:rsidRPr="005F27A2">
        <w:rPr>
          <w:rFonts w:ascii="Times New Roman" w:hAnsi="Times New Roman" w:cs="Times New Roman"/>
          <w:sz w:val="24"/>
          <w:szCs w:val="24"/>
          <w:lang w:val="en-GB"/>
        </w:rPr>
        <w:t xml:space="preserve"> track</w:t>
      </w:r>
      <w:r w:rsidRPr="005F27A2">
        <w:rPr>
          <w:rFonts w:ascii="Times New Roman" w:hAnsi="Times New Roman" w:cs="Times New Roman"/>
          <w:sz w:val="24"/>
          <w:szCs w:val="24"/>
          <w:lang w:val="en-GB"/>
        </w:rPr>
        <w:t xml:space="preserve"> record within not only research but also three other domains of scholarly excellence. </w:t>
      </w:r>
      <w:r w:rsidR="0067022A" w:rsidRPr="005F27A2">
        <w:rPr>
          <w:rFonts w:ascii="Times New Roman" w:hAnsi="Times New Roman" w:cs="Times New Roman"/>
          <w:sz w:val="24"/>
          <w:szCs w:val="24"/>
          <w:lang w:val="en-GB"/>
        </w:rPr>
        <w:t>The evaluation process is two-staged; first</w:t>
      </w:r>
      <w:r w:rsidR="00995CD5" w:rsidRPr="005F27A2">
        <w:rPr>
          <w:rFonts w:ascii="Times New Roman" w:hAnsi="Times New Roman" w:cs="Times New Roman"/>
          <w:sz w:val="24"/>
          <w:szCs w:val="24"/>
          <w:lang w:val="en-GB"/>
        </w:rPr>
        <w:t>,</w:t>
      </w:r>
      <w:r w:rsidR="0067022A" w:rsidRPr="005F27A2">
        <w:rPr>
          <w:rFonts w:ascii="Times New Roman" w:hAnsi="Times New Roman" w:cs="Times New Roman"/>
          <w:sz w:val="24"/>
          <w:szCs w:val="24"/>
          <w:lang w:val="en-GB"/>
        </w:rPr>
        <w:t xml:space="preserve"> an </w:t>
      </w:r>
      <w:r w:rsidR="00E0577B" w:rsidRPr="005F27A2">
        <w:rPr>
          <w:rFonts w:ascii="Times New Roman" w:hAnsi="Times New Roman" w:cs="Times New Roman"/>
          <w:sz w:val="24"/>
          <w:szCs w:val="24"/>
          <w:lang w:val="en-GB"/>
        </w:rPr>
        <w:t xml:space="preserve">academic </w:t>
      </w:r>
      <w:r w:rsidR="0067022A" w:rsidRPr="005F27A2">
        <w:rPr>
          <w:rFonts w:ascii="Times New Roman" w:hAnsi="Times New Roman" w:cs="Times New Roman"/>
          <w:sz w:val="24"/>
          <w:szCs w:val="24"/>
          <w:lang w:val="en-GB"/>
        </w:rPr>
        <w:t xml:space="preserve">assessment committee of peers is commissioned to gauge the quality and width of applicants’ </w:t>
      </w:r>
      <w:r w:rsidR="00E0577B" w:rsidRPr="005F27A2">
        <w:rPr>
          <w:rFonts w:ascii="Times New Roman" w:hAnsi="Times New Roman" w:cs="Times New Roman"/>
          <w:sz w:val="24"/>
          <w:szCs w:val="24"/>
          <w:lang w:val="en-GB"/>
        </w:rPr>
        <w:t xml:space="preserve">profile with </w:t>
      </w:r>
      <w:r w:rsidR="00995CD5" w:rsidRPr="005F27A2">
        <w:rPr>
          <w:rFonts w:ascii="Times New Roman" w:hAnsi="Times New Roman" w:cs="Times New Roman"/>
          <w:sz w:val="24"/>
          <w:szCs w:val="24"/>
          <w:lang w:val="en-GB"/>
        </w:rPr>
        <w:t>particular</w:t>
      </w:r>
      <w:r w:rsidR="00E0577B" w:rsidRPr="005F27A2">
        <w:rPr>
          <w:rFonts w:ascii="Times New Roman" w:hAnsi="Times New Roman" w:cs="Times New Roman"/>
          <w:sz w:val="24"/>
          <w:szCs w:val="24"/>
          <w:lang w:val="en-GB"/>
        </w:rPr>
        <w:t xml:space="preserve"> focus on </w:t>
      </w:r>
      <w:r w:rsidR="0067022A" w:rsidRPr="005F27A2">
        <w:rPr>
          <w:rFonts w:ascii="Times New Roman" w:hAnsi="Times New Roman" w:cs="Times New Roman"/>
          <w:sz w:val="24"/>
          <w:szCs w:val="24"/>
          <w:lang w:val="en-GB"/>
        </w:rPr>
        <w:t>research</w:t>
      </w:r>
      <w:r w:rsidR="00E0577B" w:rsidRPr="005F27A2">
        <w:rPr>
          <w:rFonts w:ascii="Times New Roman" w:hAnsi="Times New Roman" w:cs="Times New Roman"/>
          <w:sz w:val="24"/>
          <w:szCs w:val="24"/>
          <w:lang w:val="en-GB"/>
        </w:rPr>
        <w:t>, teaching, and any specific demands stated in the call.</w:t>
      </w:r>
      <w:r w:rsidR="0067022A" w:rsidRPr="005F27A2">
        <w:rPr>
          <w:rFonts w:ascii="Times New Roman" w:hAnsi="Times New Roman" w:cs="Times New Roman"/>
          <w:sz w:val="24"/>
          <w:szCs w:val="24"/>
          <w:lang w:val="en-GB"/>
        </w:rPr>
        <w:t xml:space="preserve"> Second, an appointment committee evaluate</w:t>
      </w:r>
      <w:r w:rsidR="0064444F" w:rsidRPr="005F27A2">
        <w:rPr>
          <w:rFonts w:ascii="Times New Roman" w:hAnsi="Times New Roman" w:cs="Times New Roman"/>
          <w:sz w:val="24"/>
          <w:szCs w:val="24"/>
          <w:lang w:val="en-GB"/>
        </w:rPr>
        <w:t>s</w:t>
      </w:r>
      <w:r w:rsidR="0067022A" w:rsidRPr="005F27A2">
        <w:rPr>
          <w:rFonts w:ascii="Times New Roman" w:hAnsi="Times New Roman" w:cs="Times New Roman"/>
          <w:sz w:val="24"/>
          <w:szCs w:val="24"/>
          <w:lang w:val="en-GB"/>
        </w:rPr>
        <w:t xml:space="preserve"> the entire scholarly profile of </w:t>
      </w:r>
      <w:r w:rsidR="009E00B5" w:rsidRPr="005F27A2">
        <w:rPr>
          <w:rFonts w:ascii="Times New Roman" w:hAnsi="Times New Roman" w:cs="Times New Roman"/>
          <w:sz w:val="24"/>
          <w:szCs w:val="24"/>
          <w:lang w:val="en-GB"/>
        </w:rPr>
        <w:t xml:space="preserve">the </w:t>
      </w:r>
      <w:r w:rsidR="0067022A" w:rsidRPr="005F27A2">
        <w:rPr>
          <w:rFonts w:ascii="Times New Roman" w:hAnsi="Times New Roman" w:cs="Times New Roman"/>
          <w:sz w:val="24"/>
          <w:szCs w:val="24"/>
          <w:lang w:val="en-GB"/>
        </w:rPr>
        <w:t xml:space="preserve">applicant </w:t>
      </w:r>
      <w:r w:rsidR="00E0577B" w:rsidRPr="005F27A2">
        <w:rPr>
          <w:rFonts w:ascii="Times New Roman" w:hAnsi="Times New Roman" w:cs="Times New Roman"/>
          <w:sz w:val="24"/>
          <w:szCs w:val="24"/>
          <w:lang w:val="en-GB"/>
        </w:rPr>
        <w:t>with a spe</w:t>
      </w:r>
      <w:r w:rsidR="00E0577B" w:rsidRPr="006A1EF7">
        <w:rPr>
          <w:rFonts w:ascii="Times New Roman" w:hAnsi="Times New Roman" w:cs="Times New Roman"/>
          <w:sz w:val="24"/>
          <w:szCs w:val="24"/>
          <w:lang w:val="en-GB"/>
        </w:rPr>
        <w:t xml:space="preserve">cial focus on the SQM dimensions that have not been evaluated </w:t>
      </w:r>
      <w:r w:rsidR="00995CD5" w:rsidRPr="006A1EF7">
        <w:rPr>
          <w:rFonts w:ascii="Times New Roman" w:hAnsi="Times New Roman" w:cs="Times New Roman"/>
          <w:sz w:val="24"/>
          <w:szCs w:val="24"/>
          <w:lang w:val="en-GB"/>
        </w:rPr>
        <w:t>by</w:t>
      </w:r>
      <w:r w:rsidR="00E0577B" w:rsidRPr="006A1EF7">
        <w:rPr>
          <w:rFonts w:ascii="Times New Roman" w:hAnsi="Times New Roman" w:cs="Times New Roman"/>
          <w:sz w:val="24"/>
          <w:szCs w:val="24"/>
          <w:lang w:val="en-GB"/>
        </w:rPr>
        <w:t xml:space="preserve"> the assessment committee.</w:t>
      </w:r>
      <w:r w:rsidR="00571085" w:rsidRPr="006A1EF7">
        <w:rPr>
          <w:rFonts w:ascii="Times New Roman" w:hAnsi="Times New Roman" w:cs="Times New Roman"/>
          <w:sz w:val="24"/>
          <w:szCs w:val="24"/>
          <w:lang w:val="en-GB"/>
        </w:rPr>
        <w:t xml:space="preserve"> </w:t>
      </w:r>
      <w:r w:rsidR="00571085" w:rsidRPr="006A1EF7">
        <w:rPr>
          <w:rFonts w:ascii="Times New Roman" w:hAnsi="Times New Roman" w:cs="Times New Roman"/>
          <w:lang w:val="en-GB"/>
        </w:rPr>
        <w:t xml:space="preserve">When assessing a candidate the assessment committee </w:t>
      </w:r>
      <w:r w:rsidR="00A7320E" w:rsidRPr="006A1EF7">
        <w:rPr>
          <w:rFonts w:ascii="Times New Roman" w:hAnsi="Times New Roman" w:cs="Times New Roman"/>
          <w:lang w:val="en-GB"/>
        </w:rPr>
        <w:t>must include a</w:t>
      </w:r>
      <w:r w:rsidR="00571085" w:rsidRPr="006A1EF7">
        <w:rPr>
          <w:rFonts w:ascii="Times New Roman" w:hAnsi="Times New Roman" w:cs="Times New Roman"/>
          <w:lang w:val="en-GB"/>
        </w:rPr>
        <w:t xml:space="preserve"> factor 2 compensation (from PhD age) for maternity/paternity leave and family-related absence</w:t>
      </w:r>
      <w:r w:rsidR="00A7320E" w:rsidRPr="006A1EF7">
        <w:rPr>
          <w:rFonts w:ascii="Times New Roman" w:hAnsi="Times New Roman" w:cs="Times New Roman"/>
          <w:lang w:val="en-GB"/>
        </w:rPr>
        <w:t>.</w:t>
      </w:r>
    </w:p>
    <w:p w14:paraId="2954BAAE" w14:textId="77777777" w:rsidR="0064444F" w:rsidRPr="005F27A2" w:rsidRDefault="0064444F" w:rsidP="00E84E01">
      <w:pPr>
        <w:autoSpaceDE w:val="0"/>
        <w:autoSpaceDN w:val="0"/>
        <w:adjustRightInd w:val="0"/>
        <w:spacing w:after="0"/>
        <w:jc w:val="both"/>
        <w:rPr>
          <w:rFonts w:ascii="Times New Roman" w:hAnsi="Times New Roman" w:cs="Times New Roman"/>
          <w:sz w:val="24"/>
          <w:szCs w:val="24"/>
          <w:lang w:val="en-GB"/>
        </w:rPr>
      </w:pPr>
    </w:p>
    <w:p w14:paraId="328A67E6" w14:textId="77777777" w:rsidR="00713658" w:rsidRPr="005F27A2" w:rsidRDefault="0064444F" w:rsidP="00E84E01">
      <w:pPr>
        <w:autoSpaceDE w:val="0"/>
        <w:autoSpaceDN w:val="0"/>
        <w:adjustRightInd w:val="0"/>
        <w:spacing w:after="0"/>
        <w:jc w:val="both"/>
        <w:rPr>
          <w:rFonts w:ascii="Times New Roman" w:hAnsi="Times New Roman" w:cs="Times New Roman"/>
          <w:sz w:val="24"/>
          <w:szCs w:val="24"/>
          <w:lang w:val="en-GB"/>
        </w:rPr>
      </w:pPr>
      <w:r w:rsidRPr="005F27A2">
        <w:rPr>
          <w:rFonts w:ascii="Times New Roman" w:hAnsi="Times New Roman" w:cs="Times New Roman"/>
          <w:sz w:val="24"/>
          <w:szCs w:val="24"/>
          <w:lang w:val="en-GB"/>
        </w:rPr>
        <w:t xml:space="preserve">The SQM is a supplement to the general rules and government regulation for announcement of positions and procedures for </w:t>
      </w:r>
      <w:r w:rsidR="00166BFB" w:rsidRPr="005F27A2">
        <w:rPr>
          <w:rFonts w:ascii="Times New Roman" w:hAnsi="Times New Roman" w:cs="Times New Roman"/>
          <w:sz w:val="24"/>
          <w:szCs w:val="24"/>
          <w:lang w:val="en-GB"/>
        </w:rPr>
        <w:t>peer</w:t>
      </w:r>
      <w:r w:rsidRPr="005F27A2">
        <w:rPr>
          <w:rFonts w:ascii="Times New Roman" w:hAnsi="Times New Roman" w:cs="Times New Roman"/>
          <w:sz w:val="24"/>
          <w:szCs w:val="24"/>
          <w:lang w:val="en-GB"/>
        </w:rPr>
        <w:t xml:space="preserve"> assessment. </w:t>
      </w:r>
      <w:r w:rsidR="00713658" w:rsidRPr="005F27A2">
        <w:rPr>
          <w:rFonts w:ascii="Times New Roman" w:hAnsi="Times New Roman" w:cs="Times New Roman"/>
          <w:sz w:val="24"/>
          <w:szCs w:val="24"/>
          <w:lang w:val="en-GB"/>
        </w:rPr>
        <w:t xml:space="preserve">Appointments are always </w:t>
      </w:r>
      <w:r w:rsidR="00995CD5" w:rsidRPr="005F27A2">
        <w:rPr>
          <w:rFonts w:ascii="Times New Roman" w:hAnsi="Times New Roman" w:cs="Times New Roman"/>
          <w:sz w:val="24"/>
          <w:szCs w:val="24"/>
          <w:lang w:val="en-GB"/>
        </w:rPr>
        <w:t xml:space="preserve">mad </w:t>
      </w:r>
      <w:proofErr w:type="gramStart"/>
      <w:r w:rsidR="00995CD5" w:rsidRPr="005F27A2">
        <w:rPr>
          <w:rFonts w:ascii="Times New Roman" w:hAnsi="Times New Roman" w:cs="Times New Roman"/>
          <w:sz w:val="24"/>
          <w:szCs w:val="24"/>
          <w:lang w:val="en-GB"/>
        </w:rPr>
        <w:t>on the basis of</w:t>
      </w:r>
      <w:proofErr w:type="gramEnd"/>
      <w:r w:rsidR="00995CD5" w:rsidRPr="005F27A2">
        <w:rPr>
          <w:rFonts w:ascii="Times New Roman" w:hAnsi="Times New Roman" w:cs="Times New Roman"/>
          <w:sz w:val="24"/>
          <w:szCs w:val="24"/>
          <w:lang w:val="en-GB"/>
        </w:rPr>
        <w:t xml:space="preserve"> a</w:t>
      </w:r>
      <w:r w:rsidR="009E00B5" w:rsidRPr="005F27A2">
        <w:rPr>
          <w:rFonts w:ascii="Times New Roman" w:hAnsi="Times New Roman" w:cs="Times New Roman"/>
          <w:sz w:val="24"/>
          <w:szCs w:val="24"/>
          <w:lang w:val="en-GB"/>
        </w:rPr>
        <w:t>n</w:t>
      </w:r>
      <w:r w:rsidR="00713658" w:rsidRPr="005F27A2">
        <w:rPr>
          <w:rFonts w:ascii="Times New Roman" w:hAnsi="Times New Roman" w:cs="Times New Roman"/>
          <w:sz w:val="24"/>
          <w:szCs w:val="24"/>
          <w:lang w:val="en-GB"/>
        </w:rPr>
        <w:t xml:space="preserve"> </w:t>
      </w:r>
      <w:r w:rsidR="009E00B5" w:rsidRPr="005F27A2">
        <w:rPr>
          <w:rFonts w:ascii="Times New Roman" w:hAnsi="Times New Roman" w:cs="Times New Roman"/>
          <w:sz w:val="24"/>
          <w:szCs w:val="24"/>
          <w:lang w:val="en-GB"/>
        </w:rPr>
        <w:t xml:space="preserve">overall evaluation </w:t>
      </w:r>
      <w:r w:rsidR="00995CD5" w:rsidRPr="005F27A2">
        <w:rPr>
          <w:rFonts w:ascii="Times New Roman" w:hAnsi="Times New Roman" w:cs="Times New Roman"/>
          <w:sz w:val="24"/>
          <w:szCs w:val="24"/>
          <w:lang w:val="en-GB"/>
        </w:rPr>
        <w:t>following</w:t>
      </w:r>
      <w:r w:rsidR="00713658" w:rsidRPr="005F27A2">
        <w:rPr>
          <w:rFonts w:ascii="Times New Roman" w:hAnsi="Times New Roman" w:cs="Times New Roman"/>
          <w:sz w:val="24"/>
          <w:szCs w:val="24"/>
          <w:lang w:val="en-GB"/>
        </w:rPr>
        <w:t xml:space="preserve"> the assessment </w:t>
      </w:r>
      <w:r w:rsidR="009E00B5" w:rsidRPr="005F27A2">
        <w:rPr>
          <w:rFonts w:ascii="Times New Roman" w:hAnsi="Times New Roman" w:cs="Times New Roman"/>
          <w:sz w:val="24"/>
          <w:szCs w:val="24"/>
          <w:lang w:val="en-GB"/>
        </w:rPr>
        <w:t xml:space="preserve">and </w:t>
      </w:r>
      <w:r w:rsidRPr="005F27A2">
        <w:rPr>
          <w:rFonts w:ascii="Times New Roman" w:hAnsi="Times New Roman" w:cs="Times New Roman"/>
          <w:sz w:val="24"/>
          <w:szCs w:val="24"/>
          <w:lang w:val="en-GB"/>
        </w:rPr>
        <w:t xml:space="preserve">the </w:t>
      </w:r>
      <w:r w:rsidR="00995CD5" w:rsidRPr="005F27A2">
        <w:rPr>
          <w:rFonts w:ascii="Times New Roman" w:hAnsi="Times New Roman" w:cs="Times New Roman"/>
          <w:sz w:val="24"/>
          <w:szCs w:val="24"/>
          <w:lang w:val="en-GB"/>
        </w:rPr>
        <w:t xml:space="preserve">evaluation of the </w:t>
      </w:r>
      <w:r w:rsidRPr="005F27A2">
        <w:rPr>
          <w:rFonts w:ascii="Times New Roman" w:hAnsi="Times New Roman" w:cs="Times New Roman"/>
          <w:sz w:val="24"/>
          <w:szCs w:val="24"/>
          <w:lang w:val="en-GB"/>
        </w:rPr>
        <w:t xml:space="preserve">appointment </w:t>
      </w:r>
      <w:r w:rsidR="00713658" w:rsidRPr="005F27A2">
        <w:rPr>
          <w:rFonts w:ascii="Times New Roman" w:hAnsi="Times New Roman" w:cs="Times New Roman"/>
          <w:sz w:val="24"/>
          <w:szCs w:val="24"/>
          <w:lang w:val="en-GB"/>
        </w:rPr>
        <w:t>committee.</w:t>
      </w:r>
    </w:p>
    <w:p w14:paraId="02C0AF5C" w14:textId="77777777" w:rsidR="00713658" w:rsidRPr="005F27A2" w:rsidRDefault="00713658" w:rsidP="00713658">
      <w:pPr>
        <w:autoSpaceDE w:val="0"/>
        <w:autoSpaceDN w:val="0"/>
        <w:adjustRightInd w:val="0"/>
        <w:spacing w:after="0"/>
        <w:rPr>
          <w:rFonts w:ascii="Times New Roman" w:hAnsi="Times New Roman" w:cs="Times New Roman"/>
          <w:sz w:val="24"/>
          <w:szCs w:val="24"/>
          <w:lang w:val="en-GB"/>
        </w:rPr>
      </w:pPr>
    </w:p>
    <w:p w14:paraId="351416DE" w14:textId="77777777" w:rsidR="00713658" w:rsidRPr="005F27A2" w:rsidRDefault="00713658" w:rsidP="00E84E01">
      <w:pPr>
        <w:autoSpaceDE w:val="0"/>
        <w:autoSpaceDN w:val="0"/>
        <w:adjustRightInd w:val="0"/>
        <w:spacing w:after="0"/>
        <w:jc w:val="both"/>
        <w:rPr>
          <w:rFonts w:ascii="Times New Roman" w:hAnsi="Times New Roman" w:cs="Times New Roman"/>
          <w:b/>
          <w:sz w:val="24"/>
          <w:szCs w:val="24"/>
          <w:lang w:val="en-GB"/>
        </w:rPr>
      </w:pPr>
      <w:r w:rsidRPr="005F27A2">
        <w:rPr>
          <w:rFonts w:ascii="Times New Roman" w:hAnsi="Times New Roman" w:cs="Times New Roman"/>
          <w:b/>
          <w:sz w:val="24"/>
          <w:szCs w:val="24"/>
          <w:lang w:val="en-GB"/>
        </w:rPr>
        <w:t>The f</w:t>
      </w:r>
      <w:r w:rsidR="005F40B2" w:rsidRPr="005F27A2">
        <w:rPr>
          <w:rFonts w:ascii="Times New Roman" w:hAnsi="Times New Roman" w:cs="Times New Roman"/>
          <w:b/>
          <w:sz w:val="24"/>
          <w:szCs w:val="24"/>
          <w:lang w:val="en-GB"/>
        </w:rPr>
        <w:t>our</w:t>
      </w:r>
      <w:r w:rsidRPr="005F27A2">
        <w:rPr>
          <w:rFonts w:ascii="Times New Roman" w:hAnsi="Times New Roman" w:cs="Times New Roman"/>
          <w:b/>
          <w:sz w:val="24"/>
          <w:szCs w:val="24"/>
          <w:lang w:val="en-GB"/>
        </w:rPr>
        <w:t xml:space="preserve"> dimensions in the SQM</w:t>
      </w:r>
    </w:p>
    <w:p w14:paraId="5EBE1033" w14:textId="77777777" w:rsidR="00713658" w:rsidRPr="005F27A2" w:rsidRDefault="009328A4" w:rsidP="00E84E01">
      <w:pPr>
        <w:autoSpaceDE w:val="0"/>
        <w:autoSpaceDN w:val="0"/>
        <w:adjustRightInd w:val="0"/>
        <w:spacing w:after="0"/>
        <w:jc w:val="both"/>
        <w:rPr>
          <w:rFonts w:ascii="Times New Roman" w:hAnsi="Times New Roman" w:cs="Times New Roman"/>
          <w:sz w:val="24"/>
          <w:szCs w:val="24"/>
          <w:lang w:val="en-GB"/>
        </w:rPr>
      </w:pPr>
      <w:r w:rsidRPr="005F27A2">
        <w:rPr>
          <w:rFonts w:ascii="Times New Roman" w:hAnsi="Times New Roman" w:cs="Times New Roman"/>
          <w:sz w:val="24"/>
          <w:szCs w:val="24"/>
          <w:lang w:val="en-GB"/>
        </w:rPr>
        <w:t>T</w:t>
      </w:r>
      <w:r w:rsidR="00713658" w:rsidRPr="005F27A2">
        <w:rPr>
          <w:rFonts w:ascii="Times New Roman" w:hAnsi="Times New Roman" w:cs="Times New Roman"/>
          <w:sz w:val="24"/>
          <w:szCs w:val="24"/>
          <w:lang w:val="en-GB"/>
        </w:rPr>
        <w:t xml:space="preserve">he </w:t>
      </w:r>
      <w:r w:rsidR="00E0577B" w:rsidRPr="005F27A2">
        <w:rPr>
          <w:rFonts w:ascii="Times New Roman" w:hAnsi="Times New Roman" w:cs="Times New Roman"/>
          <w:sz w:val="24"/>
          <w:szCs w:val="24"/>
          <w:lang w:val="en-GB"/>
        </w:rPr>
        <w:t>d</w:t>
      </w:r>
      <w:r w:rsidR="00713658" w:rsidRPr="005F27A2">
        <w:rPr>
          <w:rFonts w:ascii="Times New Roman" w:hAnsi="Times New Roman" w:cs="Times New Roman"/>
          <w:sz w:val="24"/>
          <w:szCs w:val="24"/>
          <w:lang w:val="en-GB"/>
        </w:rPr>
        <w:t>epartment ha</w:t>
      </w:r>
      <w:r w:rsidRPr="005F27A2">
        <w:rPr>
          <w:rFonts w:ascii="Times New Roman" w:hAnsi="Times New Roman" w:cs="Times New Roman"/>
          <w:sz w:val="24"/>
          <w:szCs w:val="24"/>
          <w:lang w:val="en-GB"/>
        </w:rPr>
        <w:t>s</w:t>
      </w:r>
      <w:r w:rsidR="00713658" w:rsidRPr="005F27A2">
        <w:rPr>
          <w:rFonts w:ascii="Times New Roman" w:hAnsi="Times New Roman" w:cs="Times New Roman"/>
          <w:sz w:val="24"/>
          <w:szCs w:val="24"/>
          <w:lang w:val="en-GB"/>
        </w:rPr>
        <w:t xml:space="preserve"> two overarching and interconnected objectives</w:t>
      </w:r>
      <w:r w:rsidR="00E0577B" w:rsidRPr="005F27A2">
        <w:rPr>
          <w:rFonts w:ascii="Times New Roman" w:hAnsi="Times New Roman" w:cs="Times New Roman"/>
          <w:sz w:val="24"/>
          <w:szCs w:val="24"/>
          <w:lang w:val="en-GB"/>
        </w:rPr>
        <w:t>:</w:t>
      </w:r>
      <w:r w:rsidR="00713658" w:rsidRPr="005F27A2">
        <w:rPr>
          <w:rFonts w:ascii="Times New Roman" w:hAnsi="Times New Roman" w:cs="Times New Roman"/>
          <w:sz w:val="24"/>
          <w:szCs w:val="24"/>
          <w:lang w:val="en-GB"/>
        </w:rPr>
        <w:t xml:space="preserve"> First, by taking some of society’s </w:t>
      </w:r>
      <w:r w:rsidR="00995CD5" w:rsidRPr="005F27A2">
        <w:rPr>
          <w:rFonts w:ascii="Times New Roman" w:hAnsi="Times New Roman" w:cs="Times New Roman"/>
          <w:sz w:val="24"/>
          <w:szCs w:val="24"/>
          <w:lang w:val="en-GB"/>
        </w:rPr>
        <w:t>main</w:t>
      </w:r>
      <w:r w:rsidR="00713658" w:rsidRPr="005F27A2">
        <w:rPr>
          <w:rFonts w:ascii="Times New Roman" w:hAnsi="Times New Roman" w:cs="Times New Roman"/>
          <w:sz w:val="24"/>
          <w:szCs w:val="24"/>
          <w:lang w:val="en-GB"/>
        </w:rPr>
        <w:t xml:space="preserve"> challenges as our starting point</w:t>
      </w:r>
      <w:r w:rsidR="00995CD5" w:rsidRPr="005F27A2">
        <w:rPr>
          <w:rFonts w:ascii="Times New Roman" w:hAnsi="Times New Roman" w:cs="Times New Roman"/>
          <w:sz w:val="24"/>
          <w:szCs w:val="24"/>
          <w:lang w:val="en-GB"/>
        </w:rPr>
        <w:t>,</w:t>
      </w:r>
      <w:r w:rsidR="00713658" w:rsidRPr="005F27A2">
        <w:rPr>
          <w:rFonts w:ascii="Times New Roman" w:hAnsi="Times New Roman" w:cs="Times New Roman"/>
          <w:sz w:val="24"/>
          <w:szCs w:val="24"/>
          <w:lang w:val="en-GB"/>
        </w:rPr>
        <w:t xml:space="preserve"> we strive to produce original ideas through high-quality and pioneering research. We aim for innovative thinking that provides answers to real</w:t>
      </w:r>
      <w:r w:rsidR="00995CD5" w:rsidRPr="005F27A2">
        <w:rPr>
          <w:rFonts w:ascii="Times New Roman" w:hAnsi="Times New Roman" w:cs="Times New Roman"/>
          <w:sz w:val="24"/>
          <w:szCs w:val="24"/>
          <w:lang w:val="en-GB"/>
        </w:rPr>
        <w:t>-</w:t>
      </w:r>
      <w:r w:rsidR="00713658" w:rsidRPr="005F27A2">
        <w:rPr>
          <w:rFonts w:ascii="Times New Roman" w:hAnsi="Times New Roman" w:cs="Times New Roman"/>
          <w:sz w:val="24"/>
          <w:szCs w:val="24"/>
          <w:lang w:val="en-GB"/>
        </w:rPr>
        <w:t>world problems. Second, we share the research</w:t>
      </w:r>
      <w:r w:rsidR="00995CD5" w:rsidRPr="005F27A2">
        <w:rPr>
          <w:rFonts w:ascii="Times New Roman" w:hAnsi="Times New Roman" w:cs="Times New Roman"/>
          <w:sz w:val="24"/>
          <w:szCs w:val="24"/>
          <w:lang w:val="en-GB"/>
        </w:rPr>
        <w:t>-</w:t>
      </w:r>
      <w:r w:rsidR="00713658" w:rsidRPr="005F27A2">
        <w:rPr>
          <w:rFonts w:ascii="Times New Roman" w:hAnsi="Times New Roman" w:cs="Times New Roman"/>
          <w:sz w:val="24"/>
          <w:szCs w:val="24"/>
          <w:lang w:val="en-GB"/>
        </w:rPr>
        <w:t>based ideas and knowledge we produce through high-quality study program</w:t>
      </w:r>
      <w:r w:rsidR="00995CD5" w:rsidRPr="005F27A2">
        <w:rPr>
          <w:rFonts w:ascii="Times New Roman" w:hAnsi="Times New Roman" w:cs="Times New Roman"/>
          <w:sz w:val="24"/>
          <w:szCs w:val="24"/>
          <w:lang w:val="en-GB"/>
        </w:rPr>
        <w:t>me</w:t>
      </w:r>
      <w:r w:rsidR="00713658" w:rsidRPr="005F27A2">
        <w:rPr>
          <w:rFonts w:ascii="Times New Roman" w:hAnsi="Times New Roman" w:cs="Times New Roman"/>
          <w:sz w:val="24"/>
          <w:szCs w:val="24"/>
          <w:lang w:val="en-GB"/>
        </w:rPr>
        <w:t xml:space="preserve">s and various knowledge </w:t>
      </w:r>
      <w:r w:rsidR="00E0577B" w:rsidRPr="005F27A2">
        <w:rPr>
          <w:rFonts w:ascii="Times New Roman" w:hAnsi="Times New Roman" w:cs="Times New Roman"/>
          <w:sz w:val="24"/>
          <w:szCs w:val="24"/>
          <w:lang w:val="en-GB"/>
        </w:rPr>
        <w:t>exchange</w:t>
      </w:r>
      <w:r w:rsidR="00713658" w:rsidRPr="005F27A2">
        <w:rPr>
          <w:rFonts w:ascii="Times New Roman" w:hAnsi="Times New Roman" w:cs="Times New Roman"/>
          <w:sz w:val="24"/>
          <w:szCs w:val="24"/>
          <w:lang w:val="en-GB"/>
        </w:rPr>
        <w:t xml:space="preserve"> activities.</w:t>
      </w:r>
      <w:r w:rsidR="00E0577B" w:rsidRPr="005F27A2">
        <w:rPr>
          <w:rFonts w:ascii="Times New Roman" w:hAnsi="Times New Roman" w:cs="Times New Roman"/>
          <w:sz w:val="24"/>
          <w:szCs w:val="24"/>
          <w:lang w:val="en-GB"/>
        </w:rPr>
        <w:t xml:space="preserve"> </w:t>
      </w:r>
      <w:r w:rsidR="00713658" w:rsidRPr="005F27A2">
        <w:rPr>
          <w:rFonts w:ascii="Times New Roman" w:hAnsi="Times New Roman" w:cs="Times New Roman"/>
          <w:sz w:val="24"/>
          <w:szCs w:val="24"/>
          <w:lang w:val="en-GB"/>
        </w:rPr>
        <w:t xml:space="preserve">Our value to society is determined by our ability to </w:t>
      </w:r>
      <w:r w:rsidR="00E0577B" w:rsidRPr="005F27A2">
        <w:rPr>
          <w:rFonts w:ascii="Times New Roman" w:hAnsi="Times New Roman" w:cs="Times New Roman"/>
          <w:sz w:val="24"/>
          <w:szCs w:val="24"/>
          <w:lang w:val="en-GB"/>
        </w:rPr>
        <w:t xml:space="preserve">identify and </w:t>
      </w:r>
      <w:r w:rsidR="00713658" w:rsidRPr="005F27A2">
        <w:rPr>
          <w:rFonts w:ascii="Times New Roman" w:hAnsi="Times New Roman" w:cs="Times New Roman"/>
          <w:sz w:val="24"/>
          <w:szCs w:val="24"/>
          <w:lang w:val="en-GB"/>
        </w:rPr>
        <w:t xml:space="preserve">provide first-rate answers to societal challenges </w:t>
      </w:r>
      <w:r w:rsidR="00713658" w:rsidRPr="005F27A2">
        <w:rPr>
          <w:rFonts w:ascii="Times New Roman" w:hAnsi="Times New Roman" w:cs="Times New Roman"/>
          <w:i/>
          <w:iCs/>
          <w:sz w:val="24"/>
          <w:szCs w:val="24"/>
          <w:lang w:val="en-GB"/>
        </w:rPr>
        <w:t xml:space="preserve">and </w:t>
      </w:r>
      <w:r w:rsidR="00713658" w:rsidRPr="005F27A2">
        <w:rPr>
          <w:rFonts w:ascii="Times New Roman" w:hAnsi="Times New Roman" w:cs="Times New Roman"/>
          <w:sz w:val="24"/>
          <w:szCs w:val="24"/>
          <w:lang w:val="en-GB"/>
        </w:rPr>
        <w:t xml:space="preserve">by our ability to transmit </w:t>
      </w:r>
      <w:r w:rsidR="00E0577B" w:rsidRPr="005F27A2">
        <w:rPr>
          <w:rFonts w:ascii="Times New Roman" w:hAnsi="Times New Roman" w:cs="Times New Roman"/>
          <w:sz w:val="24"/>
          <w:szCs w:val="24"/>
          <w:lang w:val="en-GB"/>
        </w:rPr>
        <w:t xml:space="preserve">and discuss </w:t>
      </w:r>
      <w:r w:rsidR="00713658" w:rsidRPr="005F27A2">
        <w:rPr>
          <w:rFonts w:ascii="Times New Roman" w:hAnsi="Times New Roman" w:cs="Times New Roman"/>
          <w:sz w:val="24"/>
          <w:szCs w:val="24"/>
          <w:lang w:val="en-GB"/>
        </w:rPr>
        <w:t>those answers.</w:t>
      </w:r>
    </w:p>
    <w:p w14:paraId="3C80654C" w14:textId="77777777" w:rsidR="00713658" w:rsidRPr="005F27A2" w:rsidRDefault="00713658" w:rsidP="00E84E01">
      <w:pPr>
        <w:autoSpaceDE w:val="0"/>
        <w:autoSpaceDN w:val="0"/>
        <w:adjustRightInd w:val="0"/>
        <w:spacing w:after="0"/>
        <w:jc w:val="both"/>
        <w:rPr>
          <w:rFonts w:ascii="Times New Roman" w:hAnsi="Times New Roman" w:cs="Times New Roman"/>
          <w:sz w:val="24"/>
          <w:szCs w:val="24"/>
          <w:lang w:val="en-GB"/>
        </w:rPr>
      </w:pPr>
    </w:p>
    <w:p w14:paraId="24BAD640" w14:textId="77777777" w:rsidR="00713658" w:rsidRPr="005F27A2" w:rsidRDefault="00847BEF" w:rsidP="00E84E01">
      <w:pPr>
        <w:autoSpaceDE w:val="0"/>
        <w:autoSpaceDN w:val="0"/>
        <w:adjustRightInd w:val="0"/>
        <w:spacing w:after="0"/>
        <w:jc w:val="both"/>
        <w:rPr>
          <w:rFonts w:ascii="Times New Roman" w:hAnsi="Times New Roman" w:cs="Times New Roman"/>
          <w:sz w:val="24"/>
          <w:szCs w:val="24"/>
          <w:lang w:val="en-GB"/>
        </w:rPr>
      </w:pPr>
      <w:proofErr w:type="gramStart"/>
      <w:r w:rsidRPr="005F27A2">
        <w:rPr>
          <w:rFonts w:ascii="Times New Roman" w:hAnsi="Times New Roman" w:cs="Times New Roman"/>
          <w:sz w:val="24"/>
          <w:szCs w:val="24"/>
          <w:lang w:val="en-GB"/>
        </w:rPr>
        <w:t>In order to</w:t>
      </w:r>
      <w:proofErr w:type="gramEnd"/>
      <w:r w:rsidRPr="005F27A2">
        <w:rPr>
          <w:rFonts w:ascii="Times New Roman" w:hAnsi="Times New Roman" w:cs="Times New Roman"/>
          <w:sz w:val="24"/>
          <w:szCs w:val="24"/>
          <w:lang w:val="en-GB"/>
        </w:rPr>
        <w:t xml:space="preserve"> achieve these </w:t>
      </w:r>
      <w:r w:rsidR="002A1193" w:rsidRPr="005F27A2">
        <w:rPr>
          <w:rFonts w:ascii="Times New Roman" w:hAnsi="Times New Roman" w:cs="Times New Roman"/>
          <w:sz w:val="24"/>
          <w:szCs w:val="24"/>
          <w:lang w:val="en-GB"/>
        </w:rPr>
        <w:t>objectives,</w:t>
      </w:r>
      <w:r w:rsidRPr="005F27A2">
        <w:rPr>
          <w:rFonts w:ascii="Times New Roman" w:hAnsi="Times New Roman" w:cs="Times New Roman"/>
          <w:sz w:val="24"/>
          <w:szCs w:val="24"/>
          <w:lang w:val="en-GB"/>
        </w:rPr>
        <w:t xml:space="preserve"> we need </w:t>
      </w:r>
      <w:r w:rsidR="00E0577B" w:rsidRPr="005F27A2">
        <w:rPr>
          <w:rFonts w:ascii="Times New Roman" w:hAnsi="Times New Roman" w:cs="Times New Roman"/>
          <w:sz w:val="24"/>
          <w:szCs w:val="24"/>
          <w:lang w:val="en-GB"/>
        </w:rPr>
        <w:t xml:space="preserve">good </w:t>
      </w:r>
      <w:r w:rsidRPr="005F27A2">
        <w:rPr>
          <w:rFonts w:ascii="Times New Roman" w:hAnsi="Times New Roman" w:cs="Times New Roman"/>
          <w:sz w:val="24"/>
          <w:szCs w:val="24"/>
          <w:lang w:val="en-GB"/>
        </w:rPr>
        <w:t xml:space="preserve">researchers, </w:t>
      </w:r>
      <w:r w:rsidR="00E0577B" w:rsidRPr="005F27A2">
        <w:rPr>
          <w:rFonts w:ascii="Times New Roman" w:hAnsi="Times New Roman" w:cs="Times New Roman"/>
          <w:sz w:val="24"/>
          <w:szCs w:val="24"/>
          <w:lang w:val="en-GB"/>
        </w:rPr>
        <w:t>good</w:t>
      </w:r>
      <w:r w:rsidRPr="005F27A2">
        <w:rPr>
          <w:rFonts w:ascii="Times New Roman" w:hAnsi="Times New Roman" w:cs="Times New Roman"/>
          <w:sz w:val="24"/>
          <w:szCs w:val="24"/>
          <w:lang w:val="en-GB"/>
        </w:rPr>
        <w:t xml:space="preserve"> teachers</w:t>
      </w:r>
      <w:r w:rsidR="008E74B2" w:rsidRPr="005F27A2">
        <w:rPr>
          <w:rFonts w:ascii="Times New Roman" w:hAnsi="Times New Roman" w:cs="Times New Roman"/>
          <w:sz w:val="24"/>
          <w:szCs w:val="24"/>
          <w:lang w:val="en-GB"/>
        </w:rPr>
        <w:t>,</w:t>
      </w:r>
      <w:r w:rsidRPr="005F27A2">
        <w:rPr>
          <w:rFonts w:ascii="Times New Roman" w:hAnsi="Times New Roman" w:cs="Times New Roman"/>
          <w:sz w:val="24"/>
          <w:szCs w:val="24"/>
          <w:lang w:val="en-GB"/>
        </w:rPr>
        <w:t xml:space="preserve"> and </w:t>
      </w:r>
      <w:r w:rsidR="00E0577B" w:rsidRPr="005F27A2">
        <w:rPr>
          <w:rFonts w:ascii="Times New Roman" w:hAnsi="Times New Roman" w:cs="Times New Roman"/>
          <w:sz w:val="24"/>
          <w:szCs w:val="24"/>
          <w:lang w:val="en-GB"/>
        </w:rPr>
        <w:t xml:space="preserve">good </w:t>
      </w:r>
      <w:r w:rsidRPr="005F27A2">
        <w:rPr>
          <w:rFonts w:ascii="Times New Roman" w:hAnsi="Times New Roman" w:cs="Times New Roman"/>
          <w:sz w:val="24"/>
          <w:szCs w:val="24"/>
          <w:lang w:val="en-GB"/>
        </w:rPr>
        <w:t xml:space="preserve">innovators </w:t>
      </w:r>
      <w:r w:rsidR="00995CD5" w:rsidRPr="005F27A2">
        <w:rPr>
          <w:rFonts w:ascii="Times New Roman" w:hAnsi="Times New Roman" w:cs="Times New Roman"/>
          <w:sz w:val="24"/>
          <w:szCs w:val="24"/>
          <w:lang w:val="en-GB"/>
        </w:rPr>
        <w:t>who</w:t>
      </w:r>
      <w:r w:rsidRPr="005F27A2">
        <w:rPr>
          <w:rFonts w:ascii="Times New Roman" w:hAnsi="Times New Roman" w:cs="Times New Roman"/>
          <w:sz w:val="24"/>
          <w:szCs w:val="24"/>
          <w:lang w:val="en-GB"/>
        </w:rPr>
        <w:t xml:space="preserve"> connect our activities to the society at large. While </w:t>
      </w:r>
      <w:r w:rsidR="00E0577B" w:rsidRPr="005F27A2">
        <w:rPr>
          <w:rFonts w:ascii="Times New Roman" w:hAnsi="Times New Roman" w:cs="Times New Roman"/>
          <w:sz w:val="24"/>
          <w:szCs w:val="24"/>
          <w:lang w:val="en-GB"/>
        </w:rPr>
        <w:t xml:space="preserve">we do not expect </w:t>
      </w:r>
      <w:r w:rsidRPr="005F27A2">
        <w:rPr>
          <w:rFonts w:ascii="Times New Roman" w:hAnsi="Times New Roman" w:cs="Times New Roman"/>
          <w:sz w:val="24"/>
          <w:szCs w:val="24"/>
          <w:lang w:val="en-GB"/>
        </w:rPr>
        <w:t xml:space="preserve">individual </w:t>
      </w:r>
      <w:r w:rsidRPr="005F27A2">
        <w:rPr>
          <w:rFonts w:ascii="Times New Roman" w:hAnsi="Times New Roman" w:cs="Times New Roman"/>
          <w:sz w:val="24"/>
          <w:szCs w:val="24"/>
          <w:lang w:val="en-GB"/>
        </w:rPr>
        <w:lastRenderedPageBreak/>
        <w:t>applicant</w:t>
      </w:r>
      <w:r w:rsidR="00995CD5" w:rsidRPr="005F27A2">
        <w:rPr>
          <w:rFonts w:ascii="Times New Roman" w:hAnsi="Times New Roman" w:cs="Times New Roman"/>
          <w:sz w:val="24"/>
          <w:szCs w:val="24"/>
          <w:lang w:val="en-GB"/>
        </w:rPr>
        <w:t>s to</w:t>
      </w:r>
      <w:r w:rsidRPr="005F27A2">
        <w:rPr>
          <w:rFonts w:ascii="Times New Roman" w:hAnsi="Times New Roman" w:cs="Times New Roman"/>
          <w:sz w:val="24"/>
          <w:szCs w:val="24"/>
          <w:lang w:val="en-GB"/>
        </w:rPr>
        <w:t xml:space="preserve"> excel in </w:t>
      </w:r>
      <w:r w:rsidR="00E0577B" w:rsidRPr="005F27A2">
        <w:rPr>
          <w:rFonts w:ascii="Times New Roman" w:hAnsi="Times New Roman" w:cs="Times New Roman"/>
          <w:sz w:val="24"/>
          <w:szCs w:val="24"/>
          <w:lang w:val="en-GB"/>
        </w:rPr>
        <w:t xml:space="preserve">all </w:t>
      </w:r>
      <w:r w:rsidRPr="005F27A2">
        <w:rPr>
          <w:rFonts w:ascii="Times New Roman" w:hAnsi="Times New Roman" w:cs="Times New Roman"/>
          <w:sz w:val="24"/>
          <w:szCs w:val="24"/>
          <w:lang w:val="en-GB"/>
        </w:rPr>
        <w:t>dimension</w:t>
      </w:r>
      <w:r w:rsidR="00E0577B" w:rsidRPr="005F27A2">
        <w:rPr>
          <w:rFonts w:ascii="Times New Roman" w:hAnsi="Times New Roman" w:cs="Times New Roman"/>
          <w:sz w:val="24"/>
          <w:szCs w:val="24"/>
          <w:lang w:val="en-GB"/>
        </w:rPr>
        <w:t>s</w:t>
      </w:r>
      <w:r w:rsidR="00995CD5" w:rsidRPr="005F27A2">
        <w:rPr>
          <w:rFonts w:ascii="Times New Roman" w:hAnsi="Times New Roman" w:cs="Times New Roman"/>
          <w:sz w:val="24"/>
          <w:szCs w:val="24"/>
          <w:lang w:val="en-GB"/>
        </w:rPr>
        <w:t>,</w:t>
      </w:r>
      <w:r w:rsidR="00E0577B" w:rsidRPr="005F27A2">
        <w:rPr>
          <w:rFonts w:ascii="Times New Roman" w:hAnsi="Times New Roman" w:cs="Times New Roman"/>
          <w:sz w:val="24"/>
          <w:szCs w:val="24"/>
          <w:lang w:val="en-GB"/>
        </w:rPr>
        <w:t xml:space="preserve"> </w:t>
      </w:r>
      <w:r w:rsidRPr="005F27A2">
        <w:rPr>
          <w:rFonts w:ascii="Times New Roman" w:hAnsi="Times New Roman" w:cs="Times New Roman"/>
          <w:sz w:val="24"/>
          <w:szCs w:val="24"/>
          <w:lang w:val="en-GB"/>
        </w:rPr>
        <w:t xml:space="preserve">it is important </w:t>
      </w:r>
      <w:r w:rsidR="00E0577B" w:rsidRPr="005F27A2">
        <w:rPr>
          <w:rFonts w:ascii="Times New Roman" w:hAnsi="Times New Roman" w:cs="Times New Roman"/>
          <w:sz w:val="24"/>
          <w:szCs w:val="24"/>
          <w:lang w:val="en-GB"/>
        </w:rPr>
        <w:t xml:space="preserve">that </w:t>
      </w:r>
      <w:r w:rsidRPr="005F27A2">
        <w:rPr>
          <w:rFonts w:ascii="Times New Roman" w:hAnsi="Times New Roman" w:cs="Times New Roman"/>
          <w:sz w:val="24"/>
          <w:szCs w:val="24"/>
          <w:lang w:val="en-GB"/>
        </w:rPr>
        <w:t xml:space="preserve">applicants </w:t>
      </w:r>
      <w:r w:rsidR="00F735CF" w:rsidRPr="005F27A2">
        <w:rPr>
          <w:rFonts w:ascii="Times New Roman" w:hAnsi="Times New Roman" w:cs="Times New Roman"/>
          <w:sz w:val="24"/>
          <w:szCs w:val="24"/>
          <w:lang w:val="en-GB"/>
        </w:rPr>
        <w:t xml:space="preserve">present their entire scholarly profile </w:t>
      </w:r>
      <w:proofErr w:type="gramStart"/>
      <w:r w:rsidR="00F735CF" w:rsidRPr="005F27A2">
        <w:rPr>
          <w:rFonts w:ascii="Times New Roman" w:hAnsi="Times New Roman" w:cs="Times New Roman"/>
          <w:sz w:val="24"/>
          <w:szCs w:val="24"/>
          <w:lang w:val="en-GB"/>
        </w:rPr>
        <w:t>in order for</w:t>
      </w:r>
      <w:proofErr w:type="gramEnd"/>
      <w:r w:rsidR="00F735CF" w:rsidRPr="005F27A2">
        <w:rPr>
          <w:rFonts w:ascii="Times New Roman" w:hAnsi="Times New Roman" w:cs="Times New Roman"/>
          <w:sz w:val="24"/>
          <w:szCs w:val="24"/>
          <w:lang w:val="en-GB"/>
        </w:rPr>
        <w:t xml:space="preserve"> us to understand how they think of, work with, connect and synergize all three dimensions. Adding to this </w:t>
      </w:r>
      <w:r w:rsidR="002A1193" w:rsidRPr="005F27A2">
        <w:rPr>
          <w:rFonts w:ascii="Times New Roman" w:hAnsi="Times New Roman" w:cs="Times New Roman"/>
          <w:sz w:val="24"/>
          <w:szCs w:val="24"/>
          <w:lang w:val="en-GB"/>
        </w:rPr>
        <w:t>three-dimensional</w:t>
      </w:r>
      <w:r w:rsidR="00F735CF" w:rsidRPr="005F27A2">
        <w:rPr>
          <w:rFonts w:ascii="Times New Roman" w:hAnsi="Times New Roman" w:cs="Times New Roman"/>
          <w:sz w:val="24"/>
          <w:szCs w:val="24"/>
          <w:lang w:val="en-GB"/>
        </w:rPr>
        <w:t xml:space="preserve"> scholarly qualification construct, we prioritize applicants’ personal character and especially the proven </w:t>
      </w:r>
      <w:r w:rsidR="00E0577B" w:rsidRPr="005F27A2">
        <w:rPr>
          <w:rFonts w:ascii="Times New Roman" w:hAnsi="Times New Roman" w:cs="Times New Roman"/>
          <w:sz w:val="24"/>
          <w:szCs w:val="24"/>
          <w:lang w:val="en-GB"/>
        </w:rPr>
        <w:t xml:space="preserve">willingness and </w:t>
      </w:r>
      <w:r w:rsidR="00F735CF" w:rsidRPr="005F27A2">
        <w:rPr>
          <w:rFonts w:ascii="Times New Roman" w:hAnsi="Times New Roman" w:cs="Times New Roman"/>
          <w:sz w:val="24"/>
          <w:szCs w:val="24"/>
          <w:lang w:val="en-GB"/>
        </w:rPr>
        <w:t xml:space="preserve">ability to engage in departmental life. Below the four dimensions of the </w:t>
      </w:r>
      <w:r w:rsidR="00713658" w:rsidRPr="005F27A2">
        <w:rPr>
          <w:rFonts w:ascii="Times New Roman" w:hAnsi="Times New Roman" w:cs="Times New Roman"/>
          <w:sz w:val="24"/>
          <w:szCs w:val="24"/>
          <w:lang w:val="en-GB"/>
        </w:rPr>
        <w:t xml:space="preserve">SQM </w:t>
      </w:r>
      <w:r w:rsidR="00F735CF" w:rsidRPr="005F27A2">
        <w:rPr>
          <w:rFonts w:ascii="Times New Roman" w:hAnsi="Times New Roman" w:cs="Times New Roman"/>
          <w:sz w:val="24"/>
          <w:szCs w:val="24"/>
          <w:lang w:val="en-GB"/>
        </w:rPr>
        <w:t>are described in more detail</w:t>
      </w:r>
      <w:r w:rsidR="00713658" w:rsidRPr="005F27A2">
        <w:rPr>
          <w:rFonts w:ascii="Times New Roman" w:hAnsi="Times New Roman" w:cs="Times New Roman"/>
          <w:sz w:val="24"/>
          <w:szCs w:val="24"/>
          <w:lang w:val="en-GB"/>
        </w:rPr>
        <w:t>:</w:t>
      </w:r>
    </w:p>
    <w:p w14:paraId="2EBA0D39" w14:textId="77777777" w:rsidR="00713658" w:rsidRPr="005F27A2" w:rsidRDefault="00713658" w:rsidP="00E84E01">
      <w:pPr>
        <w:pStyle w:val="ListParagraph"/>
        <w:numPr>
          <w:ilvl w:val="0"/>
          <w:numId w:val="2"/>
        </w:numPr>
        <w:autoSpaceDE w:val="0"/>
        <w:autoSpaceDN w:val="0"/>
        <w:adjustRightInd w:val="0"/>
        <w:spacing w:after="0"/>
        <w:jc w:val="both"/>
        <w:rPr>
          <w:rFonts w:ascii="Times New Roman" w:hAnsi="Times New Roman" w:cs="Times New Roman"/>
          <w:sz w:val="24"/>
          <w:szCs w:val="24"/>
          <w:lang w:val="en-GB"/>
        </w:rPr>
      </w:pPr>
      <w:r w:rsidRPr="005F27A2">
        <w:rPr>
          <w:rFonts w:ascii="Times New Roman" w:hAnsi="Times New Roman" w:cs="Times New Roman"/>
          <w:i/>
          <w:sz w:val="24"/>
          <w:szCs w:val="24"/>
          <w:lang w:val="en-GB"/>
        </w:rPr>
        <w:t>Research:</w:t>
      </w:r>
      <w:r w:rsidRPr="005F27A2">
        <w:rPr>
          <w:rFonts w:ascii="Times New Roman" w:hAnsi="Times New Roman" w:cs="Times New Roman"/>
          <w:sz w:val="24"/>
          <w:szCs w:val="24"/>
          <w:lang w:val="en-GB"/>
        </w:rPr>
        <w:t xml:space="preserve"> </w:t>
      </w:r>
      <w:r w:rsidR="00B5424C" w:rsidRPr="005F27A2">
        <w:rPr>
          <w:rFonts w:ascii="Times New Roman" w:hAnsi="Times New Roman" w:cs="Times New Roman"/>
          <w:sz w:val="24"/>
          <w:szCs w:val="24"/>
          <w:lang w:val="en-GB"/>
        </w:rPr>
        <w:t xml:space="preserve">As our first objective is to produce original ideas </w:t>
      </w:r>
      <w:r w:rsidR="00F07540" w:rsidRPr="005F27A2">
        <w:rPr>
          <w:rFonts w:ascii="Times New Roman" w:hAnsi="Times New Roman" w:cs="Times New Roman"/>
          <w:sz w:val="24"/>
          <w:szCs w:val="24"/>
          <w:lang w:val="en-GB"/>
        </w:rPr>
        <w:t xml:space="preserve">through high-quality and pioneering research, applicants’ research ability is of key importance. </w:t>
      </w:r>
      <w:r w:rsidRPr="005F27A2">
        <w:rPr>
          <w:rFonts w:ascii="Times New Roman" w:hAnsi="Times New Roman" w:cs="Times New Roman"/>
          <w:sz w:val="24"/>
          <w:szCs w:val="24"/>
          <w:lang w:val="en-GB"/>
        </w:rPr>
        <w:t xml:space="preserve">At higher levels of </w:t>
      </w:r>
      <w:r w:rsidR="002A1193" w:rsidRPr="005F27A2">
        <w:rPr>
          <w:rFonts w:ascii="Times New Roman" w:hAnsi="Times New Roman" w:cs="Times New Roman"/>
          <w:sz w:val="24"/>
          <w:szCs w:val="24"/>
          <w:lang w:val="en-GB"/>
        </w:rPr>
        <w:t>appointments,</w:t>
      </w:r>
      <w:r w:rsidRPr="005F27A2">
        <w:rPr>
          <w:rFonts w:ascii="Times New Roman" w:hAnsi="Times New Roman" w:cs="Times New Roman"/>
          <w:sz w:val="24"/>
          <w:szCs w:val="24"/>
          <w:lang w:val="en-GB"/>
        </w:rPr>
        <w:t xml:space="preserve"> we expect a steady output throughout the career, but we refrain from specifying concrete targets in volume</w:t>
      </w:r>
      <w:r w:rsidR="00995CD5" w:rsidRPr="005F27A2">
        <w:rPr>
          <w:rFonts w:ascii="Times New Roman" w:hAnsi="Times New Roman" w:cs="Times New Roman"/>
          <w:sz w:val="24"/>
          <w:szCs w:val="24"/>
          <w:lang w:val="en-GB"/>
        </w:rPr>
        <w:t>,</w:t>
      </w:r>
      <w:r w:rsidRPr="005F27A2">
        <w:rPr>
          <w:rFonts w:ascii="Times New Roman" w:hAnsi="Times New Roman" w:cs="Times New Roman"/>
          <w:sz w:val="24"/>
          <w:szCs w:val="24"/>
          <w:lang w:val="en-GB"/>
        </w:rPr>
        <w:t xml:space="preserve"> because quality </w:t>
      </w:r>
      <w:r w:rsidR="00F07540" w:rsidRPr="005F27A2">
        <w:rPr>
          <w:rFonts w:ascii="Times New Roman" w:hAnsi="Times New Roman" w:cs="Times New Roman"/>
          <w:sz w:val="24"/>
          <w:szCs w:val="24"/>
          <w:lang w:val="en-GB"/>
        </w:rPr>
        <w:t xml:space="preserve">and originality </w:t>
      </w:r>
      <w:r w:rsidRPr="005F27A2">
        <w:rPr>
          <w:rFonts w:ascii="Times New Roman" w:hAnsi="Times New Roman" w:cs="Times New Roman"/>
          <w:sz w:val="24"/>
          <w:szCs w:val="24"/>
          <w:lang w:val="en-GB"/>
        </w:rPr>
        <w:t xml:space="preserve">matter more than quantity. Moreover, we are keenly interested in </w:t>
      </w:r>
      <w:r w:rsidR="00F07540" w:rsidRPr="005F27A2">
        <w:rPr>
          <w:rFonts w:ascii="Times New Roman" w:hAnsi="Times New Roman" w:cs="Times New Roman"/>
          <w:sz w:val="24"/>
          <w:szCs w:val="24"/>
          <w:lang w:val="en-GB"/>
        </w:rPr>
        <w:t xml:space="preserve">candidates’ </w:t>
      </w:r>
      <w:r w:rsidRPr="005F27A2">
        <w:rPr>
          <w:rFonts w:ascii="Times New Roman" w:hAnsi="Times New Roman" w:cs="Times New Roman"/>
          <w:sz w:val="24"/>
          <w:szCs w:val="24"/>
          <w:lang w:val="en-GB"/>
        </w:rPr>
        <w:t>research potential and research profiles. Not only is it important that candidates</w:t>
      </w:r>
      <w:r w:rsidR="00F07540" w:rsidRPr="005F27A2">
        <w:rPr>
          <w:rFonts w:ascii="Times New Roman" w:hAnsi="Times New Roman" w:cs="Times New Roman"/>
          <w:sz w:val="24"/>
          <w:szCs w:val="24"/>
          <w:lang w:val="en-GB"/>
        </w:rPr>
        <w:t>’</w:t>
      </w:r>
      <w:r w:rsidRPr="005F27A2">
        <w:rPr>
          <w:rFonts w:ascii="Times New Roman" w:hAnsi="Times New Roman" w:cs="Times New Roman"/>
          <w:sz w:val="24"/>
          <w:szCs w:val="24"/>
          <w:lang w:val="en-GB"/>
        </w:rPr>
        <w:t xml:space="preserve"> research profile match the department’s and the sections’ profile</w:t>
      </w:r>
      <w:r w:rsidR="00F07540" w:rsidRPr="005F27A2">
        <w:rPr>
          <w:rFonts w:ascii="Times New Roman" w:hAnsi="Times New Roman" w:cs="Times New Roman"/>
          <w:sz w:val="24"/>
          <w:szCs w:val="24"/>
          <w:lang w:val="en-GB"/>
        </w:rPr>
        <w:t>s</w:t>
      </w:r>
      <w:r w:rsidRPr="005F27A2">
        <w:rPr>
          <w:rFonts w:ascii="Times New Roman" w:hAnsi="Times New Roman" w:cs="Times New Roman"/>
          <w:sz w:val="24"/>
          <w:szCs w:val="24"/>
          <w:lang w:val="en-GB"/>
        </w:rPr>
        <w:t xml:space="preserve">, we strongly believe </w:t>
      </w:r>
      <w:r w:rsidR="00995CD5" w:rsidRPr="005F27A2">
        <w:rPr>
          <w:rFonts w:ascii="Times New Roman" w:hAnsi="Times New Roman" w:cs="Times New Roman"/>
          <w:sz w:val="24"/>
          <w:szCs w:val="24"/>
          <w:lang w:val="en-GB"/>
        </w:rPr>
        <w:t xml:space="preserve">that </w:t>
      </w:r>
      <w:r w:rsidR="00F735CF" w:rsidRPr="005F27A2">
        <w:rPr>
          <w:rFonts w:ascii="Times New Roman" w:hAnsi="Times New Roman" w:cs="Times New Roman"/>
          <w:sz w:val="24"/>
          <w:szCs w:val="24"/>
          <w:lang w:val="en-GB"/>
        </w:rPr>
        <w:t xml:space="preserve">a deliberately tailored research profile helps </w:t>
      </w:r>
      <w:r w:rsidRPr="005F27A2">
        <w:rPr>
          <w:rFonts w:ascii="Times New Roman" w:hAnsi="Times New Roman" w:cs="Times New Roman"/>
          <w:sz w:val="24"/>
          <w:szCs w:val="24"/>
          <w:lang w:val="en-GB"/>
        </w:rPr>
        <w:t xml:space="preserve">individual scholars </w:t>
      </w:r>
      <w:r w:rsidR="00F07540" w:rsidRPr="005F27A2">
        <w:rPr>
          <w:rFonts w:ascii="Times New Roman" w:hAnsi="Times New Roman" w:cs="Times New Roman"/>
          <w:sz w:val="24"/>
          <w:szCs w:val="24"/>
          <w:lang w:val="en-GB"/>
        </w:rPr>
        <w:t xml:space="preserve">conceive original ideas and </w:t>
      </w:r>
      <w:r w:rsidRPr="005F27A2">
        <w:rPr>
          <w:rFonts w:ascii="Times New Roman" w:hAnsi="Times New Roman" w:cs="Times New Roman"/>
          <w:sz w:val="24"/>
          <w:szCs w:val="24"/>
          <w:lang w:val="en-GB"/>
        </w:rPr>
        <w:t>make an inter</w:t>
      </w:r>
      <w:r w:rsidR="00E84E01" w:rsidRPr="005F27A2">
        <w:rPr>
          <w:rFonts w:ascii="Times New Roman" w:hAnsi="Times New Roman" w:cs="Times New Roman"/>
          <w:sz w:val="24"/>
          <w:szCs w:val="24"/>
          <w:lang w:val="en-GB"/>
        </w:rPr>
        <w:softHyphen/>
      </w:r>
      <w:r w:rsidRPr="005F27A2">
        <w:rPr>
          <w:rFonts w:ascii="Times New Roman" w:hAnsi="Times New Roman" w:cs="Times New Roman"/>
          <w:sz w:val="24"/>
          <w:szCs w:val="24"/>
          <w:lang w:val="en-GB"/>
        </w:rPr>
        <w:t xml:space="preserve">national impact in their field. </w:t>
      </w:r>
      <w:r w:rsidR="00F07540" w:rsidRPr="005F27A2">
        <w:rPr>
          <w:rFonts w:ascii="Times New Roman" w:hAnsi="Times New Roman" w:cs="Times New Roman"/>
          <w:sz w:val="24"/>
          <w:szCs w:val="24"/>
          <w:lang w:val="en-GB"/>
        </w:rPr>
        <w:t xml:space="preserve">Although networking abilities and collaboration is important, candidates’ </w:t>
      </w:r>
      <w:r w:rsidRPr="005F27A2">
        <w:rPr>
          <w:rFonts w:ascii="Times New Roman" w:hAnsi="Times New Roman" w:cs="Times New Roman"/>
          <w:sz w:val="24"/>
          <w:szCs w:val="24"/>
          <w:lang w:val="en-GB"/>
        </w:rPr>
        <w:t>capacity to carry out independent research is crucial</w:t>
      </w:r>
      <w:r w:rsidR="00F07540" w:rsidRPr="005F27A2">
        <w:rPr>
          <w:rFonts w:ascii="Times New Roman" w:hAnsi="Times New Roman" w:cs="Times New Roman"/>
          <w:sz w:val="24"/>
          <w:szCs w:val="24"/>
          <w:lang w:val="en-GB"/>
        </w:rPr>
        <w:t xml:space="preserve"> and</w:t>
      </w:r>
      <w:r w:rsidR="00995CD5" w:rsidRPr="005F27A2">
        <w:rPr>
          <w:rFonts w:ascii="Times New Roman" w:hAnsi="Times New Roman" w:cs="Times New Roman"/>
          <w:sz w:val="24"/>
          <w:szCs w:val="24"/>
          <w:lang w:val="en-GB"/>
        </w:rPr>
        <w:t>,</w:t>
      </w:r>
      <w:r w:rsidR="00F07540" w:rsidRPr="005F27A2">
        <w:rPr>
          <w:rFonts w:ascii="Times New Roman" w:hAnsi="Times New Roman" w:cs="Times New Roman"/>
          <w:sz w:val="24"/>
          <w:szCs w:val="24"/>
          <w:lang w:val="en-GB"/>
        </w:rPr>
        <w:t xml:space="preserve"> th</w:t>
      </w:r>
      <w:r w:rsidRPr="005F27A2">
        <w:rPr>
          <w:rFonts w:ascii="Times New Roman" w:hAnsi="Times New Roman" w:cs="Times New Roman"/>
          <w:sz w:val="24"/>
          <w:szCs w:val="24"/>
          <w:lang w:val="en-GB"/>
        </w:rPr>
        <w:t>us, applicants are expected to have published s</w:t>
      </w:r>
      <w:r w:rsidR="00A34C57" w:rsidRPr="005F27A2">
        <w:rPr>
          <w:rFonts w:ascii="Times New Roman" w:hAnsi="Times New Roman" w:cs="Times New Roman"/>
          <w:sz w:val="24"/>
          <w:szCs w:val="24"/>
          <w:lang w:val="en-GB"/>
        </w:rPr>
        <w:t>ingle</w:t>
      </w:r>
      <w:r w:rsidRPr="005F27A2">
        <w:rPr>
          <w:rFonts w:ascii="Times New Roman" w:hAnsi="Times New Roman" w:cs="Times New Roman"/>
          <w:sz w:val="24"/>
          <w:szCs w:val="24"/>
          <w:lang w:val="en-GB"/>
        </w:rPr>
        <w:t>-authored works</w:t>
      </w:r>
      <w:r w:rsidR="00E0577B" w:rsidRPr="005F27A2">
        <w:rPr>
          <w:rFonts w:ascii="Times New Roman" w:hAnsi="Times New Roman" w:cs="Times New Roman"/>
          <w:sz w:val="24"/>
          <w:szCs w:val="24"/>
          <w:lang w:val="en-GB"/>
        </w:rPr>
        <w:t xml:space="preserve"> (in subfields with lab</w:t>
      </w:r>
      <w:r w:rsidR="00995CD5" w:rsidRPr="005F27A2">
        <w:rPr>
          <w:rFonts w:ascii="Times New Roman" w:hAnsi="Times New Roman" w:cs="Times New Roman"/>
          <w:sz w:val="24"/>
          <w:szCs w:val="24"/>
          <w:lang w:val="en-GB"/>
        </w:rPr>
        <w:t>-</w:t>
      </w:r>
      <w:r w:rsidR="00E0577B" w:rsidRPr="005F27A2">
        <w:rPr>
          <w:rFonts w:ascii="Times New Roman" w:hAnsi="Times New Roman" w:cs="Times New Roman"/>
          <w:sz w:val="24"/>
          <w:szCs w:val="24"/>
          <w:lang w:val="en-GB"/>
        </w:rPr>
        <w:t xml:space="preserve"> or group</w:t>
      </w:r>
      <w:r w:rsidR="00995CD5" w:rsidRPr="005F27A2">
        <w:rPr>
          <w:rFonts w:ascii="Times New Roman" w:hAnsi="Times New Roman" w:cs="Times New Roman"/>
          <w:sz w:val="24"/>
          <w:szCs w:val="24"/>
          <w:lang w:val="en-GB"/>
        </w:rPr>
        <w:t>-</w:t>
      </w:r>
      <w:r w:rsidR="00E0577B" w:rsidRPr="005F27A2">
        <w:rPr>
          <w:rFonts w:ascii="Times New Roman" w:hAnsi="Times New Roman" w:cs="Times New Roman"/>
          <w:sz w:val="24"/>
          <w:szCs w:val="24"/>
          <w:lang w:val="en-GB"/>
        </w:rPr>
        <w:t>based publication tradition</w:t>
      </w:r>
      <w:r w:rsidR="00995CD5" w:rsidRPr="005F27A2">
        <w:rPr>
          <w:rFonts w:ascii="Times New Roman" w:hAnsi="Times New Roman" w:cs="Times New Roman"/>
          <w:sz w:val="24"/>
          <w:szCs w:val="24"/>
          <w:lang w:val="en-GB"/>
        </w:rPr>
        <w:t>s,</w:t>
      </w:r>
      <w:r w:rsidR="00E0577B" w:rsidRPr="005F27A2">
        <w:rPr>
          <w:rFonts w:ascii="Times New Roman" w:hAnsi="Times New Roman" w:cs="Times New Roman"/>
          <w:sz w:val="24"/>
          <w:szCs w:val="24"/>
          <w:lang w:val="en-GB"/>
        </w:rPr>
        <w:t xml:space="preserve"> </w:t>
      </w:r>
      <w:r w:rsidRPr="005F27A2">
        <w:rPr>
          <w:rFonts w:ascii="Times New Roman" w:hAnsi="Times New Roman" w:cs="Times New Roman"/>
          <w:sz w:val="24"/>
          <w:szCs w:val="24"/>
          <w:lang w:val="en-GB"/>
        </w:rPr>
        <w:t>lead</w:t>
      </w:r>
      <w:r w:rsidR="00995CD5" w:rsidRPr="005F27A2">
        <w:rPr>
          <w:rFonts w:ascii="Times New Roman" w:hAnsi="Times New Roman" w:cs="Times New Roman"/>
          <w:sz w:val="24"/>
          <w:szCs w:val="24"/>
          <w:lang w:val="en-GB"/>
        </w:rPr>
        <w:t xml:space="preserve"> </w:t>
      </w:r>
      <w:r w:rsidRPr="005F27A2">
        <w:rPr>
          <w:rFonts w:ascii="Times New Roman" w:hAnsi="Times New Roman" w:cs="Times New Roman"/>
          <w:sz w:val="24"/>
          <w:szCs w:val="24"/>
          <w:lang w:val="en-GB"/>
        </w:rPr>
        <w:t xml:space="preserve">authorships </w:t>
      </w:r>
      <w:r w:rsidR="00F07540" w:rsidRPr="005F27A2">
        <w:rPr>
          <w:rFonts w:ascii="Times New Roman" w:hAnsi="Times New Roman" w:cs="Times New Roman"/>
          <w:sz w:val="24"/>
          <w:szCs w:val="24"/>
          <w:lang w:val="en-GB"/>
        </w:rPr>
        <w:t xml:space="preserve">documented by detailed co-authorship declarations </w:t>
      </w:r>
      <w:r w:rsidRPr="005F27A2">
        <w:rPr>
          <w:rFonts w:ascii="Times New Roman" w:hAnsi="Times New Roman" w:cs="Times New Roman"/>
          <w:sz w:val="24"/>
          <w:szCs w:val="24"/>
          <w:lang w:val="en-GB"/>
        </w:rPr>
        <w:t>rank alongside s</w:t>
      </w:r>
      <w:r w:rsidR="00995CD5" w:rsidRPr="005F27A2">
        <w:rPr>
          <w:rFonts w:ascii="Times New Roman" w:hAnsi="Times New Roman" w:cs="Times New Roman"/>
          <w:sz w:val="24"/>
          <w:szCs w:val="24"/>
          <w:lang w:val="en-GB"/>
        </w:rPr>
        <w:t xml:space="preserve">ingle </w:t>
      </w:r>
      <w:r w:rsidRPr="005F27A2">
        <w:rPr>
          <w:rFonts w:ascii="Times New Roman" w:hAnsi="Times New Roman" w:cs="Times New Roman"/>
          <w:sz w:val="24"/>
          <w:szCs w:val="24"/>
          <w:lang w:val="en-GB"/>
        </w:rPr>
        <w:t>authorships</w:t>
      </w:r>
      <w:r w:rsidR="00E0577B" w:rsidRPr="005F27A2">
        <w:rPr>
          <w:rFonts w:ascii="Times New Roman" w:hAnsi="Times New Roman" w:cs="Times New Roman"/>
          <w:sz w:val="24"/>
          <w:szCs w:val="24"/>
          <w:lang w:val="en-GB"/>
        </w:rPr>
        <w:t>)</w:t>
      </w:r>
      <w:r w:rsidRPr="005F27A2">
        <w:rPr>
          <w:rFonts w:ascii="Times New Roman" w:hAnsi="Times New Roman" w:cs="Times New Roman"/>
          <w:sz w:val="24"/>
          <w:szCs w:val="24"/>
          <w:lang w:val="en-GB"/>
        </w:rPr>
        <w:t>.</w:t>
      </w:r>
    </w:p>
    <w:p w14:paraId="329A117C" w14:textId="77777777" w:rsidR="00713658" w:rsidRPr="005F27A2" w:rsidRDefault="00713658" w:rsidP="00E84E01">
      <w:pPr>
        <w:pStyle w:val="ListParagraph"/>
        <w:numPr>
          <w:ilvl w:val="0"/>
          <w:numId w:val="3"/>
        </w:numPr>
        <w:autoSpaceDE w:val="0"/>
        <w:autoSpaceDN w:val="0"/>
        <w:adjustRightInd w:val="0"/>
        <w:spacing w:after="0"/>
        <w:jc w:val="both"/>
        <w:rPr>
          <w:rFonts w:ascii="Times New Roman" w:hAnsi="Times New Roman" w:cs="Times New Roman"/>
          <w:sz w:val="24"/>
          <w:szCs w:val="24"/>
          <w:lang w:val="en-GB"/>
        </w:rPr>
      </w:pPr>
      <w:r w:rsidRPr="005F27A2">
        <w:rPr>
          <w:rFonts w:ascii="Times New Roman" w:hAnsi="Times New Roman" w:cs="Times New Roman"/>
          <w:i/>
          <w:sz w:val="24"/>
          <w:szCs w:val="24"/>
          <w:lang w:val="en-GB"/>
        </w:rPr>
        <w:t>Education</w:t>
      </w:r>
      <w:r w:rsidRPr="005F27A2">
        <w:rPr>
          <w:rFonts w:ascii="Times New Roman" w:hAnsi="Times New Roman" w:cs="Times New Roman"/>
          <w:sz w:val="24"/>
          <w:szCs w:val="24"/>
          <w:lang w:val="en-GB"/>
        </w:rPr>
        <w:t xml:space="preserve">: </w:t>
      </w:r>
      <w:r w:rsidR="004533BD" w:rsidRPr="005F27A2">
        <w:rPr>
          <w:rFonts w:ascii="Times New Roman" w:hAnsi="Times New Roman" w:cs="Times New Roman"/>
          <w:sz w:val="24"/>
          <w:szCs w:val="24"/>
          <w:lang w:val="en-GB"/>
        </w:rPr>
        <w:t xml:space="preserve">Our second objective is to </w:t>
      </w:r>
      <w:r w:rsidR="00E0577B" w:rsidRPr="005F27A2">
        <w:rPr>
          <w:rFonts w:ascii="Times New Roman" w:hAnsi="Times New Roman" w:cs="Times New Roman"/>
          <w:sz w:val="24"/>
          <w:szCs w:val="24"/>
          <w:lang w:val="en-GB"/>
        </w:rPr>
        <w:t xml:space="preserve">share and possibly develop and discuss </w:t>
      </w:r>
      <w:r w:rsidR="004533BD" w:rsidRPr="005F27A2">
        <w:rPr>
          <w:rFonts w:ascii="Times New Roman" w:hAnsi="Times New Roman" w:cs="Times New Roman"/>
          <w:sz w:val="24"/>
          <w:szCs w:val="24"/>
          <w:lang w:val="en-GB"/>
        </w:rPr>
        <w:t xml:space="preserve">original scientific </w:t>
      </w:r>
      <w:r w:rsidR="00E0577B" w:rsidRPr="005F27A2">
        <w:rPr>
          <w:rFonts w:ascii="Times New Roman" w:hAnsi="Times New Roman" w:cs="Times New Roman"/>
          <w:sz w:val="24"/>
          <w:szCs w:val="24"/>
          <w:lang w:val="en-GB"/>
        </w:rPr>
        <w:t xml:space="preserve">knowledge </w:t>
      </w:r>
      <w:r w:rsidR="004533BD" w:rsidRPr="005F27A2">
        <w:rPr>
          <w:rFonts w:ascii="Times New Roman" w:hAnsi="Times New Roman" w:cs="Times New Roman"/>
          <w:sz w:val="24"/>
          <w:szCs w:val="24"/>
          <w:lang w:val="en-GB"/>
        </w:rPr>
        <w:t>through high-quality study program</w:t>
      </w:r>
      <w:r w:rsidR="00A22DE0" w:rsidRPr="005F27A2">
        <w:rPr>
          <w:rFonts w:ascii="Times New Roman" w:hAnsi="Times New Roman" w:cs="Times New Roman"/>
          <w:sz w:val="24"/>
          <w:szCs w:val="24"/>
          <w:lang w:val="en-GB"/>
        </w:rPr>
        <w:t>me</w:t>
      </w:r>
      <w:r w:rsidR="004533BD" w:rsidRPr="005F27A2">
        <w:rPr>
          <w:rFonts w:ascii="Times New Roman" w:hAnsi="Times New Roman" w:cs="Times New Roman"/>
          <w:sz w:val="24"/>
          <w:szCs w:val="24"/>
          <w:lang w:val="en-GB"/>
        </w:rPr>
        <w:t xml:space="preserve">s. </w:t>
      </w:r>
      <w:r w:rsidR="002A1193" w:rsidRPr="005F27A2">
        <w:rPr>
          <w:rFonts w:ascii="Times New Roman" w:hAnsi="Times New Roman" w:cs="Times New Roman"/>
          <w:sz w:val="24"/>
          <w:szCs w:val="24"/>
          <w:lang w:val="en-GB"/>
        </w:rPr>
        <w:t>Therefore,</w:t>
      </w:r>
      <w:r w:rsidR="004533BD" w:rsidRPr="005F27A2">
        <w:rPr>
          <w:rFonts w:ascii="Times New Roman" w:hAnsi="Times New Roman" w:cs="Times New Roman"/>
          <w:sz w:val="24"/>
          <w:szCs w:val="24"/>
          <w:lang w:val="en-GB"/>
        </w:rPr>
        <w:t xml:space="preserve"> we </w:t>
      </w:r>
      <w:r w:rsidRPr="005F27A2">
        <w:rPr>
          <w:rFonts w:ascii="Times New Roman" w:hAnsi="Times New Roman" w:cs="Times New Roman"/>
          <w:sz w:val="24"/>
          <w:szCs w:val="24"/>
          <w:lang w:val="en-GB"/>
        </w:rPr>
        <w:t xml:space="preserve">look for applicants who thrive in the interaction with students, who </w:t>
      </w:r>
      <w:proofErr w:type="gramStart"/>
      <w:r w:rsidR="004533BD" w:rsidRPr="005F27A2">
        <w:rPr>
          <w:rFonts w:ascii="Times New Roman" w:hAnsi="Times New Roman" w:cs="Times New Roman"/>
          <w:sz w:val="24"/>
          <w:szCs w:val="24"/>
          <w:lang w:val="en-GB"/>
        </w:rPr>
        <w:t>are able to</w:t>
      </w:r>
      <w:proofErr w:type="gramEnd"/>
      <w:r w:rsidR="004533BD" w:rsidRPr="005F27A2">
        <w:rPr>
          <w:rFonts w:ascii="Times New Roman" w:hAnsi="Times New Roman" w:cs="Times New Roman"/>
          <w:sz w:val="24"/>
          <w:szCs w:val="24"/>
          <w:lang w:val="en-GB"/>
        </w:rPr>
        <w:t xml:space="preserve"> </w:t>
      </w:r>
      <w:r w:rsidR="00B161DA" w:rsidRPr="005F27A2">
        <w:rPr>
          <w:rFonts w:ascii="Times New Roman" w:hAnsi="Times New Roman" w:cs="Times New Roman"/>
          <w:sz w:val="24"/>
          <w:szCs w:val="24"/>
          <w:lang w:val="en-GB"/>
        </w:rPr>
        <w:t>develop new</w:t>
      </w:r>
      <w:r w:rsidR="004533BD" w:rsidRPr="005F27A2">
        <w:rPr>
          <w:rFonts w:ascii="Times New Roman" w:hAnsi="Times New Roman" w:cs="Times New Roman"/>
          <w:sz w:val="24"/>
          <w:szCs w:val="24"/>
          <w:lang w:val="en-GB"/>
        </w:rPr>
        <w:t xml:space="preserve"> teaching formats</w:t>
      </w:r>
      <w:r w:rsidR="00B161DA" w:rsidRPr="005F27A2">
        <w:rPr>
          <w:rFonts w:ascii="Times New Roman" w:hAnsi="Times New Roman" w:cs="Times New Roman"/>
          <w:sz w:val="24"/>
          <w:szCs w:val="24"/>
          <w:lang w:val="en-GB"/>
        </w:rPr>
        <w:t>, courses</w:t>
      </w:r>
      <w:r w:rsidR="008E74B2" w:rsidRPr="005F27A2">
        <w:rPr>
          <w:rFonts w:ascii="Times New Roman" w:hAnsi="Times New Roman" w:cs="Times New Roman"/>
          <w:sz w:val="24"/>
          <w:szCs w:val="24"/>
          <w:lang w:val="en-GB"/>
        </w:rPr>
        <w:t>,</w:t>
      </w:r>
      <w:r w:rsidR="00B161DA" w:rsidRPr="005F27A2">
        <w:rPr>
          <w:rFonts w:ascii="Times New Roman" w:hAnsi="Times New Roman" w:cs="Times New Roman"/>
          <w:sz w:val="24"/>
          <w:szCs w:val="24"/>
          <w:lang w:val="en-GB"/>
        </w:rPr>
        <w:t xml:space="preserve"> and entire educational concepts or program</w:t>
      </w:r>
      <w:r w:rsidR="00A22DE0" w:rsidRPr="005F27A2">
        <w:rPr>
          <w:rFonts w:ascii="Times New Roman" w:hAnsi="Times New Roman" w:cs="Times New Roman"/>
          <w:sz w:val="24"/>
          <w:szCs w:val="24"/>
          <w:lang w:val="en-GB"/>
        </w:rPr>
        <w:t>me</w:t>
      </w:r>
      <w:r w:rsidR="00B161DA" w:rsidRPr="005F27A2">
        <w:rPr>
          <w:rFonts w:ascii="Times New Roman" w:hAnsi="Times New Roman" w:cs="Times New Roman"/>
          <w:sz w:val="24"/>
          <w:szCs w:val="24"/>
          <w:lang w:val="en-GB"/>
        </w:rPr>
        <w:t>s. We need scholars that are able and willing to lead study program</w:t>
      </w:r>
      <w:r w:rsidR="00A22DE0" w:rsidRPr="005F27A2">
        <w:rPr>
          <w:rFonts w:ascii="Times New Roman" w:hAnsi="Times New Roman" w:cs="Times New Roman"/>
          <w:sz w:val="24"/>
          <w:szCs w:val="24"/>
          <w:lang w:val="en-GB"/>
        </w:rPr>
        <w:t>me</w:t>
      </w:r>
      <w:r w:rsidR="00B161DA" w:rsidRPr="005F27A2">
        <w:rPr>
          <w:rFonts w:ascii="Times New Roman" w:hAnsi="Times New Roman" w:cs="Times New Roman"/>
          <w:sz w:val="24"/>
          <w:szCs w:val="24"/>
          <w:lang w:val="en-GB"/>
        </w:rPr>
        <w:t>s and who are ready to develop synergies between teaching and research</w:t>
      </w:r>
      <w:r w:rsidR="00A22DE0" w:rsidRPr="005F27A2">
        <w:rPr>
          <w:rFonts w:ascii="Times New Roman" w:hAnsi="Times New Roman" w:cs="Times New Roman"/>
          <w:sz w:val="24"/>
          <w:szCs w:val="24"/>
          <w:lang w:val="en-GB"/>
        </w:rPr>
        <w:t>,</w:t>
      </w:r>
      <w:r w:rsidR="00B161DA" w:rsidRPr="005F27A2">
        <w:rPr>
          <w:rFonts w:ascii="Times New Roman" w:hAnsi="Times New Roman" w:cs="Times New Roman"/>
          <w:sz w:val="24"/>
          <w:szCs w:val="24"/>
          <w:lang w:val="en-GB"/>
        </w:rPr>
        <w:t xml:space="preserve"> in the sense that teaching and the educational program</w:t>
      </w:r>
      <w:r w:rsidR="00A22DE0" w:rsidRPr="005F27A2">
        <w:rPr>
          <w:rFonts w:ascii="Times New Roman" w:hAnsi="Times New Roman" w:cs="Times New Roman"/>
          <w:sz w:val="24"/>
          <w:szCs w:val="24"/>
          <w:lang w:val="en-GB"/>
        </w:rPr>
        <w:t>me</w:t>
      </w:r>
      <w:r w:rsidR="00B161DA" w:rsidRPr="005F27A2">
        <w:rPr>
          <w:rFonts w:ascii="Times New Roman" w:hAnsi="Times New Roman" w:cs="Times New Roman"/>
          <w:sz w:val="24"/>
          <w:szCs w:val="24"/>
          <w:lang w:val="en-GB"/>
        </w:rPr>
        <w:t xml:space="preserve">s are an asset for our research and not only the other way around. </w:t>
      </w:r>
      <w:r w:rsidRPr="005F27A2">
        <w:rPr>
          <w:rFonts w:ascii="Times New Roman" w:hAnsi="Times New Roman" w:cs="Times New Roman"/>
          <w:sz w:val="24"/>
          <w:szCs w:val="24"/>
          <w:lang w:val="en-GB"/>
        </w:rPr>
        <w:t>We refrain from specifying targets within teaching</w:t>
      </w:r>
      <w:r w:rsidR="00A22DE0" w:rsidRPr="005F27A2">
        <w:rPr>
          <w:rFonts w:ascii="Times New Roman" w:hAnsi="Times New Roman" w:cs="Times New Roman"/>
          <w:sz w:val="24"/>
          <w:szCs w:val="24"/>
          <w:lang w:val="en-GB"/>
        </w:rPr>
        <w:t>,</w:t>
      </w:r>
      <w:r w:rsidRPr="005F27A2">
        <w:rPr>
          <w:rFonts w:ascii="Times New Roman" w:hAnsi="Times New Roman" w:cs="Times New Roman"/>
          <w:sz w:val="24"/>
          <w:szCs w:val="24"/>
          <w:lang w:val="en-GB"/>
        </w:rPr>
        <w:t xml:space="preserve"> because quality matters more than quantity. </w:t>
      </w:r>
      <w:r w:rsidR="002A1193" w:rsidRPr="005F27A2">
        <w:rPr>
          <w:rFonts w:ascii="Times New Roman" w:hAnsi="Times New Roman" w:cs="Times New Roman"/>
          <w:sz w:val="24"/>
          <w:szCs w:val="24"/>
          <w:lang w:val="en-GB"/>
        </w:rPr>
        <w:t>To</w:t>
      </w:r>
      <w:r w:rsidR="00E84E01" w:rsidRPr="005F27A2">
        <w:rPr>
          <w:rFonts w:ascii="Times New Roman" w:hAnsi="Times New Roman" w:cs="Times New Roman"/>
          <w:sz w:val="24"/>
          <w:szCs w:val="24"/>
          <w:lang w:val="en-GB"/>
        </w:rPr>
        <w:t xml:space="preserve"> help assessing pedagogical qualifications</w:t>
      </w:r>
      <w:r w:rsidR="00A22DE0" w:rsidRPr="005F27A2">
        <w:rPr>
          <w:rFonts w:ascii="Times New Roman" w:hAnsi="Times New Roman" w:cs="Times New Roman"/>
          <w:sz w:val="24"/>
          <w:szCs w:val="24"/>
          <w:lang w:val="en-GB"/>
        </w:rPr>
        <w:t>,</w:t>
      </w:r>
      <w:r w:rsidR="00E84E01" w:rsidRPr="005F27A2">
        <w:rPr>
          <w:rFonts w:ascii="Times New Roman" w:hAnsi="Times New Roman" w:cs="Times New Roman"/>
          <w:sz w:val="24"/>
          <w:szCs w:val="24"/>
          <w:lang w:val="en-GB"/>
        </w:rPr>
        <w:t xml:space="preserve"> we</w:t>
      </w:r>
      <w:r w:rsidR="004533BD" w:rsidRPr="005F27A2">
        <w:rPr>
          <w:rFonts w:ascii="Times New Roman" w:hAnsi="Times New Roman" w:cs="Times New Roman"/>
          <w:sz w:val="24"/>
          <w:szCs w:val="24"/>
          <w:lang w:val="en-GB"/>
        </w:rPr>
        <w:t xml:space="preserve"> require </w:t>
      </w:r>
      <w:r w:rsidRPr="005F27A2">
        <w:rPr>
          <w:rFonts w:ascii="Times New Roman" w:hAnsi="Times New Roman" w:cs="Times New Roman"/>
          <w:sz w:val="24"/>
          <w:szCs w:val="24"/>
          <w:lang w:val="en-GB"/>
        </w:rPr>
        <w:t>an updated teaching portfolio</w:t>
      </w:r>
      <w:r w:rsidR="00B161DA" w:rsidRPr="005F27A2">
        <w:rPr>
          <w:rFonts w:ascii="Times New Roman" w:hAnsi="Times New Roman" w:cs="Times New Roman"/>
          <w:sz w:val="24"/>
          <w:szCs w:val="24"/>
          <w:lang w:val="en-GB"/>
        </w:rPr>
        <w:t xml:space="preserve"> (from the assistant professor level and above)</w:t>
      </w:r>
      <w:r w:rsidRPr="005F27A2">
        <w:rPr>
          <w:rFonts w:ascii="Times New Roman" w:hAnsi="Times New Roman" w:cs="Times New Roman"/>
          <w:sz w:val="24"/>
          <w:szCs w:val="24"/>
          <w:lang w:val="en-GB"/>
        </w:rPr>
        <w:t xml:space="preserve"> </w:t>
      </w:r>
      <w:r w:rsidR="00B161DA" w:rsidRPr="005F27A2">
        <w:rPr>
          <w:rFonts w:ascii="Times New Roman" w:hAnsi="Times New Roman" w:cs="Times New Roman"/>
          <w:sz w:val="24"/>
          <w:szCs w:val="24"/>
          <w:lang w:val="en-GB"/>
        </w:rPr>
        <w:t xml:space="preserve">including not only </w:t>
      </w:r>
      <w:r w:rsidRPr="005F27A2">
        <w:rPr>
          <w:rFonts w:ascii="Times New Roman" w:hAnsi="Times New Roman" w:cs="Times New Roman"/>
          <w:sz w:val="24"/>
          <w:szCs w:val="24"/>
          <w:lang w:val="en-GB"/>
        </w:rPr>
        <w:t xml:space="preserve">explicit </w:t>
      </w:r>
      <w:r w:rsidR="00B161DA" w:rsidRPr="005F27A2">
        <w:rPr>
          <w:rFonts w:ascii="Times New Roman" w:hAnsi="Times New Roman" w:cs="Times New Roman"/>
          <w:sz w:val="24"/>
          <w:szCs w:val="24"/>
          <w:lang w:val="en-GB"/>
        </w:rPr>
        <w:t xml:space="preserve">pedagogical </w:t>
      </w:r>
      <w:r w:rsidRPr="005F27A2">
        <w:rPr>
          <w:rFonts w:ascii="Times New Roman" w:hAnsi="Times New Roman" w:cs="Times New Roman"/>
          <w:sz w:val="24"/>
          <w:szCs w:val="24"/>
          <w:lang w:val="en-GB"/>
        </w:rPr>
        <w:t>considerations</w:t>
      </w:r>
      <w:r w:rsidR="00B161DA" w:rsidRPr="005F27A2">
        <w:rPr>
          <w:rFonts w:ascii="Times New Roman" w:hAnsi="Times New Roman" w:cs="Times New Roman"/>
          <w:sz w:val="24"/>
          <w:szCs w:val="24"/>
          <w:lang w:val="en-GB"/>
        </w:rPr>
        <w:t>, but also documentation of teaching quality and examples of pedagogical, course</w:t>
      </w:r>
      <w:r w:rsidR="009E00B5" w:rsidRPr="005F27A2">
        <w:rPr>
          <w:rFonts w:ascii="Times New Roman" w:hAnsi="Times New Roman" w:cs="Times New Roman"/>
          <w:sz w:val="24"/>
          <w:szCs w:val="24"/>
          <w:lang w:val="en-GB"/>
        </w:rPr>
        <w:t>,</w:t>
      </w:r>
      <w:r w:rsidR="00B161DA" w:rsidRPr="005F27A2">
        <w:rPr>
          <w:rFonts w:ascii="Times New Roman" w:hAnsi="Times New Roman" w:cs="Times New Roman"/>
          <w:sz w:val="24"/>
          <w:szCs w:val="24"/>
          <w:lang w:val="en-GB"/>
        </w:rPr>
        <w:t xml:space="preserve"> or program</w:t>
      </w:r>
      <w:r w:rsidR="00A22DE0" w:rsidRPr="005F27A2">
        <w:rPr>
          <w:rFonts w:ascii="Times New Roman" w:hAnsi="Times New Roman" w:cs="Times New Roman"/>
          <w:sz w:val="24"/>
          <w:szCs w:val="24"/>
          <w:lang w:val="en-GB"/>
        </w:rPr>
        <w:t>me</w:t>
      </w:r>
      <w:r w:rsidR="00B161DA" w:rsidRPr="005F27A2">
        <w:rPr>
          <w:rFonts w:ascii="Times New Roman" w:hAnsi="Times New Roman" w:cs="Times New Roman"/>
          <w:sz w:val="24"/>
          <w:szCs w:val="24"/>
          <w:lang w:val="en-GB"/>
        </w:rPr>
        <w:t xml:space="preserve"> innovation.</w:t>
      </w:r>
    </w:p>
    <w:p w14:paraId="5B9D8A5A" w14:textId="77777777" w:rsidR="00713658" w:rsidRPr="005F27A2" w:rsidRDefault="00713658" w:rsidP="00E84E01">
      <w:pPr>
        <w:pStyle w:val="ListParagraph"/>
        <w:numPr>
          <w:ilvl w:val="0"/>
          <w:numId w:val="3"/>
        </w:numPr>
        <w:autoSpaceDE w:val="0"/>
        <w:autoSpaceDN w:val="0"/>
        <w:adjustRightInd w:val="0"/>
        <w:spacing w:after="0"/>
        <w:jc w:val="both"/>
        <w:rPr>
          <w:rFonts w:ascii="Times New Roman" w:hAnsi="Times New Roman" w:cs="Times New Roman"/>
          <w:sz w:val="24"/>
          <w:szCs w:val="24"/>
          <w:lang w:val="en-GB"/>
        </w:rPr>
      </w:pPr>
      <w:r w:rsidRPr="005F27A2">
        <w:rPr>
          <w:rFonts w:ascii="Times New Roman" w:hAnsi="Times New Roman" w:cs="Times New Roman"/>
          <w:i/>
          <w:sz w:val="24"/>
          <w:szCs w:val="24"/>
          <w:lang w:val="en-GB"/>
        </w:rPr>
        <w:t>Service to Society:</w:t>
      </w:r>
      <w:r w:rsidRPr="005F27A2">
        <w:rPr>
          <w:rFonts w:ascii="Times New Roman" w:hAnsi="Times New Roman" w:cs="Times New Roman"/>
          <w:sz w:val="24"/>
          <w:szCs w:val="24"/>
          <w:lang w:val="en-GB"/>
        </w:rPr>
        <w:t xml:space="preserve"> Since we take</w:t>
      </w:r>
      <w:r w:rsidR="00DE08F8" w:rsidRPr="005F27A2">
        <w:rPr>
          <w:rFonts w:ascii="Times New Roman" w:hAnsi="Times New Roman" w:cs="Times New Roman"/>
          <w:sz w:val="24"/>
          <w:szCs w:val="24"/>
          <w:lang w:val="en-GB"/>
        </w:rPr>
        <w:t xml:space="preserve"> out starting point in</w:t>
      </w:r>
      <w:r w:rsidRPr="005F27A2">
        <w:rPr>
          <w:rFonts w:ascii="Times New Roman" w:hAnsi="Times New Roman" w:cs="Times New Roman"/>
          <w:sz w:val="24"/>
          <w:szCs w:val="24"/>
          <w:lang w:val="en-GB"/>
        </w:rPr>
        <w:t xml:space="preserve"> society’s </w:t>
      </w:r>
      <w:r w:rsidR="00DE08F8" w:rsidRPr="005F27A2">
        <w:rPr>
          <w:rFonts w:ascii="Times New Roman" w:hAnsi="Times New Roman" w:cs="Times New Roman"/>
          <w:sz w:val="24"/>
          <w:szCs w:val="24"/>
          <w:lang w:val="en-GB"/>
        </w:rPr>
        <w:t>main issues</w:t>
      </w:r>
      <w:r w:rsidR="00E0577B" w:rsidRPr="005F27A2">
        <w:rPr>
          <w:rFonts w:ascii="Times New Roman" w:hAnsi="Times New Roman" w:cs="Times New Roman"/>
          <w:sz w:val="24"/>
          <w:szCs w:val="24"/>
          <w:lang w:val="en-GB"/>
        </w:rPr>
        <w:t>,</w:t>
      </w:r>
      <w:r w:rsidR="004533BD" w:rsidRPr="005F27A2">
        <w:rPr>
          <w:rFonts w:ascii="Times New Roman" w:hAnsi="Times New Roman" w:cs="Times New Roman"/>
          <w:sz w:val="24"/>
          <w:szCs w:val="24"/>
          <w:lang w:val="en-GB"/>
        </w:rPr>
        <w:t xml:space="preserve"> </w:t>
      </w:r>
      <w:r w:rsidRPr="005F27A2">
        <w:rPr>
          <w:rFonts w:ascii="Times New Roman" w:hAnsi="Times New Roman" w:cs="Times New Roman"/>
          <w:sz w:val="24"/>
          <w:szCs w:val="24"/>
          <w:lang w:val="en-GB"/>
        </w:rPr>
        <w:t xml:space="preserve">we need </w:t>
      </w:r>
      <w:r w:rsidR="004C7D4A" w:rsidRPr="005F27A2">
        <w:rPr>
          <w:rFonts w:ascii="Times New Roman" w:hAnsi="Times New Roman" w:cs="Times New Roman"/>
          <w:sz w:val="24"/>
          <w:szCs w:val="24"/>
          <w:lang w:val="en-GB"/>
        </w:rPr>
        <w:t xml:space="preserve">to </w:t>
      </w:r>
      <w:r w:rsidRPr="005F27A2">
        <w:rPr>
          <w:rFonts w:ascii="Times New Roman" w:hAnsi="Times New Roman" w:cs="Times New Roman"/>
          <w:sz w:val="24"/>
          <w:szCs w:val="24"/>
          <w:lang w:val="en-GB"/>
        </w:rPr>
        <w:t xml:space="preserve">communicate, interact, </w:t>
      </w:r>
      <w:r w:rsidR="00B161DA" w:rsidRPr="005F27A2">
        <w:rPr>
          <w:rFonts w:ascii="Times New Roman" w:hAnsi="Times New Roman" w:cs="Times New Roman"/>
          <w:sz w:val="24"/>
          <w:szCs w:val="24"/>
          <w:lang w:val="en-GB"/>
        </w:rPr>
        <w:t xml:space="preserve">network, </w:t>
      </w:r>
      <w:r w:rsidRPr="005F27A2">
        <w:rPr>
          <w:rFonts w:ascii="Times New Roman" w:hAnsi="Times New Roman" w:cs="Times New Roman"/>
          <w:sz w:val="24"/>
          <w:szCs w:val="24"/>
          <w:lang w:val="en-GB"/>
        </w:rPr>
        <w:t xml:space="preserve">and </w:t>
      </w:r>
      <w:r w:rsidR="00C815CB" w:rsidRPr="005F27A2">
        <w:rPr>
          <w:rFonts w:ascii="Times New Roman" w:hAnsi="Times New Roman" w:cs="Times New Roman"/>
          <w:sz w:val="24"/>
          <w:szCs w:val="24"/>
          <w:lang w:val="en-GB"/>
        </w:rPr>
        <w:t xml:space="preserve">cooperate </w:t>
      </w:r>
      <w:r w:rsidRPr="005F27A2">
        <w:rPr>
          <w:rFonts w:ascii="Times New Roman" w:hAnsi="Times New Roman" w:cs="Times New Roman"/>
          <w:sz w:val="24"/>
          <w:szCs w:val="24"/>
          <w:lang w:val="en-GB"/>
        </w:rPr>
        <w:t>with societal actors</w:t>
      </w:r>
      <w:r w:rsidR="004533BD" w:rsidRPr="005F27A2">
        <w:rPr>
          <w:rFonts w:ascii="Times New Roman" w:hAnsi="Times New Roman" w:cs="Times New Roman"/>
          <w:sz w:val="24"/>
          <w:szCs w:val="24"/>
          <w:lang w:val="en-GB"/>
        </w:rPr>
        <w:t xml:space="preserve"> of various sorts</w:t>
      </w:r>
      <w:r w:rsidRPr="005F27A2">
        <w:rPr>
          <w:rFonts w:ascii="Times New Roman" w:hAnsi="Times New Roman" w:cs="Times New Roman"/>
          <w:sz w:val="24"/>
          <w:szCs w:val="24"/>
          <w:lang w:val="en-GB"/>
        </w:rPr>
        <w:t xml:space="preserve">. Sometimes </w:t>
      </w:r>
      <w:r w:rsidR="004533BD" w:rsidRPr="005F27A2">
        <w:rPr>
          <w:rFonts w:ascii="Times New Roman" w:hAnsi="Times New Roman" w:cs="Times New Roman"/>
          <w:sz w:val="24"/>
          <w:szCs w:val="24"/>
          <w:lang w:val="en-GB"/>
        </w:rPr>
        <w:t xml:space="preserve">it </w:t>
      </w:r>
      <w:r w:rsidR="00BE21BE" w:rsidRPr="005F27A2">
        <w:rPr>
          <w:rFonts w:ascii="Times New Roman" w:hAnsi="Times New Roman" w:cs="Times New Roman"/>
          <w:sz w:val="24"/>
          <w:szCs w:val="24"/>
          <w:lang w:val="en-GB"/>
        </w:rPr>
        <w:t xml:space="preserve">is </w:t>
      </w:r>
      <w:r w:rsidR="004533BD" w:rsidRPr="005F27A2">
        <w:rPr>
          <w:rFonts w:ascii="Times New Roman" w:hAnsi="Times New Roman" w:cs="Times New Roman"/>
          <w:sz w:val="24"/>
          <w:szCs w:val="24"/>
          <w:lang w:val="en-GB"/>
        </w:rPr>
        <w:t>difficult to connect basi</w:t>
      </w:r>
      <w:r w:rsidRPr="005F27A2">
        <w:rPr>
          <w:rFonts w:ascii="Times New Roman" w:hAnsi="Times New Roman" w:cs="Times New Roman"/>
          <w:sz w:val="24"/>
          <w:szCs w:val="24"/>
          <w:lang w:val="en-GB"/>
        </w:rPr>
        <w:t>c research to practical solutions, but even the most theoretical works m</w:t>
      </w:r>
      <w:r w:rsidR="004533BD" w:rsidRPr="005F27A2">
        <w:rPr>
          <w:rFonts w:ascii="Times New Roman" w:hAnsi="Times New Roman" w:cs="Times New Roman"/>
          <w:sz w:val="24"/>
          <w:szCs w:val="24"/>
          <w:lang w:val="en-GB"/>
        </w:rPr>
        <w:t>ay</w:t>
      </w:r>
      <w:r w:rsidRPr="005F27A2">
        <w:rPr>
          <w:rFonts w:ascii="Times New Roman" w:hAnsi="Times New Roman" w:cs="Times New Roman"/>
          <w:sz w:val="24"/>
          <w:szCs w:val="24"/>
          <w:lang w:val="en-GB"/>
        </w:rPr>
        <w:t xml:space="preserve"> qualify democratic debates and decisions. </w:t>
      </w:r>
      <w:r w:rsidR="0034635B" w:rsidRPr="005F27A2">
        <w:rPr>
          <w:rFonts w:ascii="Times New Roman" w:hAnsi="Times New Roman" w:cs="Times New Roman"/>
          <w:sz w:val="24"/>
          <w:szCs w:val="24"/>
          <w:lang w:val="en-GB"/>
        </w:rPr>
        <w:t>As</w:t>
      </w:r>
      <w:r w:rsidR="004C7D4A" w:rsidRPr="005F27A2">
        <w:rPr>
          <w:rFonts w:ascii="Times New Roman" w:hAnsi="Times New Roman" w:cs="Times New Roman"/>
          <w:sz w:val="24"/>
          <w:szCs w:val="24"/>
          <w:lang w:val="en-GB"/>
        </w:rPr>
        <w:t xml:space="preserve"> we </w:t>
      </w:r>
      <w:r w:rsidR="0034635B" w:rsidRPr="005F27A2">
        <w:rPr>
          <w:rFonts w:ascii="Times New Roman" w:hAnsi="Times New Roman" w:cs="Times New Roman"/>
          <w:sz w:val="24"/>
          <w:szCs w:val="24"/>
          <w:lang w:val="en-GB"/>
        </w:rPr>
        <w:t>wish</w:t>
      </w:r>
      <w:r w:rsidR="004C7D4A" w:rsidRPr="005F27A2">
        <w:rPr>
          <w:rFonts w:ascii="Times New Roman" w:hAnsi="Times New Roman" w:cs="Times New Roman"/>
          <w:sz w:val="24"/>
          <w:szCs w:val="24"/>
          <w:lang w:val="en-GB"/>
        </w:rPr>
        <w:t xml:space="preserve"> to deliver relevant scientific knowledge and employable graduates</w:t>
      </w:r>
      <w:r w:rsidR="0034635B" w:rsidRPr="005F27A2">
        <w:rPr>
          <w:rFonts w:ascii="Times New Roman" w:hAnsi="Times New Roman" w:cs="Times New Roman"/>
          <w:sz w:val="24"/>
          <w:szCs w:val="24"/>
          <w:lang w:val="en-GB"/>
        </w:rPr>
        <w:t>,</w:t>
      </w:r>
      <w:r w:rsidR="004C7D4A" w:rsidRPr="005F27A2">
        <w:rPr>
          <w:rFonts w:ascii="Times New Roman" w:hAnsi="Times New Roman" w:cs="Times New Roman"/>
          <w:sz w:val="24"/>
          <w:szCs w:val="24"/>
          <w:lang w:val="en-GB"/>
        </w:rPr>
        <w:t xml:space="preserve"> we look </w:t>
      </w:r>
      <w:r w:rsidRPr="005F27A2">
        <w:rPr>
          <w:rFonts w:ascii="Times New Roman" w:hAnsi="Times New Roman" w:cs="Times New Roman"/>
          <w:sz w:val="24"/>
          <w:szCs w:val="24"/>
          <w:lang w:val="en-GB"/>
        </w:rPr>
        <w:t xml:space="preserve">for applicants who </w:t>
      </w:r>
      <w:r w:rsidR="004C7D4A" w:rsidRPr="005F27A2">
        <w:rPr>
          <w:rFonts w:ascii="Times New Roman" w:hAnsi="Times New Roman" w:cs="Times New Roman"/>
          <w:sz w:val="24"/>
          <w:szCs w:val="24"/>
          <w:lang w:val="en-GB"/>
        </w:rPr>
        <w:t xml:space="preserve">are engaged </w:t>
      </w:r>
      <w:r w:rsidR="0034635B" w:rsidRPr="005F27A2">
        <w:rPr>
          <w:rFonts w:ascii="Times New Roman" w:hAnsi="Times New Roman" w:cs="Times New Roman"/>
          <w:sz w:val="24"/>
          <w:szCs w:val="24"/>
          <w:lang w:val="en-GB"/>
        </w:rPr>
        <w:t>in</w:t>
      </w:r>
      <w:r w:rsidR="004C7D4A" w:rsidRPr="005F27A2">
        <w:rPr>
          <w:rFonts w:ascii="Times New Roman" w:hAnsi="Times New Roman" w:cs="Times New Roman"/>
          <w:sz w:val="24"/>
          <w:szCs w:val="24"/>
          <w:lang w:val="en-GB"/>
        </w:rPr>
        <w:t xml:space="preserve"> societal challenges</w:t>
      </w:r>
      <w:r w:rsidR="00D474CE" w:rsidRPr="005F27A2">
        <w:rPr>
          <w:rFonts w:ascii="Times New Roman" w:hAnsi="Times New Roman" w:cs="Times New Roman"/>
          <w:sz w:val="24"/>
          <w:szCs w:val="24"/>
          <w:lang w:val="en-GB"/>
        </w:rPr>
        <w:t>,</w:t>
      </w:r>
      <w:r w:rsidR="004C7D4A" w:rsidRPr="005F27A2">
        <w:rPr>
          <w:rFonts w:ascii="Times New Roman" w:hAnsi="Times New Roman" w:cs="Times New Roman"/>
          <w:sz w:val="24"/>
          <w:szCs w:val="24"/>
          <w:lang w:val="en-GB"/>
        </w:rPr>
        <w:t xml:space="preserve"> who </w:t>
      </w:r>
      <w:r w:rsidRPr="005F27A2">
        <w:rPr>
          <w:rFonts w:ascii="Times New Roman" w:hAnsi="Times New Roman" w:cs="Times New Roman"/>
          <w:sz w:val="24"/>
          <w:szCs w:val="24"/>
          <w:lang w:val="en-GB"/>
        </w:rPr>
        <w:t>strive for non-academic impact</w:t>
      </w:r>
      <w:r w:rsidR="00D474CE" w:rsidRPr="005F27A2">
        <w:rPr>
          <w:rFonts w:ascii="Times New Roman" w:hAnsi="Times New Roman" w:cs="Times New Roman"/>
          <w:sz w:val="24"/>
          <w:szCs w:val="24"/>
          <w:lang w:val="en-GB"/>
        </w:rPr>
        <w:t xml:space="preserve">, and who </w:t>
      </w:r>
      <w:r w:rsidR="002A1193" w:rsidRPr="005F27A2">
        <w:rPr>
          <w:rFonts w:ascii="Times New Roman" w:hAnsi="Times New Roman" w:cs="Times New Roman"/>
          <w:sz w:val="24"/>
          <w:szCs w:val="24"/>
          <w:lang w:val="en-GB"/>
        </w:rPr>
        <w:t>can</w:t>
      </w:r>
      <w:r w:rsidR="00D474CE" w:rsidRPr="005F27A2">
        <w:rPr>
          <w:rFonts w:ascii="Times New Roman" w:hAnsi="Times New Roman" w:cs="Times New Roman"/>
          <w:sz w:val="24"/>
          <w:szCs w:val="24"/>
          <w:lang w:val="en-GB"/>
        </w:rPr>
        <w:t xml:space="preserve"> identify and develop synergies between societal relevance, teaching</w:t>
      </w:r>
      <w:r w:rsidR="008E74B2" w:rsidRPr="005F27A2">
        <w:rPr>
          <w:rFonts w:ascii="Times New Roman" w:hAnsi="Times New Roman" w:cs="Times New Roman"/>
          <w:sz w:val="24"/>
          <w:szCs w:val="24"/>
          <w:lang w:val="en-GB"/>
        </w:rPr>
        <w:t>,</w:t>
      </w:r>
      <w:r w:rsidR="00D474CE" w:rsidRPr="005F27A2">
        <w:rPr>
          <w:rFonts w:ascii="Times New Roman" w:hAnsi="Times New Roman" w:cs="Times New Roman"/>
          <w:sz w:val="24"/>
          <w:szCs w:val="24"/>
          <w:lang w:val="en-GB"/>
        </w:rPr>
        <w:t xml:space="preserve"> and research.</w:t>
      </w:r>
    </w:p>
    <w:p w14:paraId="45D18366" w14:textId="77777777" w:rsidR="00A34C57" w:rsidRPr="005F27A2" w:rsidRDefault="006B0835" w:rsidP="00E84E01">
      <w:pPr>
        <w:pStyle w:val="ListParagraph"/>
        <w:numPr>
          <w:ilvl w:val="0"/>
          <w:numId w:val="3"/>
        </w:numPr>
        <w:autoSpaceDE w:val="0"/>
        <w:autoSpaceDN w:val="0"/>
        <w:adjustRightInd w:val="0"/>
        <w:spacing w:after="0"/>
        <w:jc w:val="both"/>
        <w:rPr>
          <w:rFonts w:ascii="Times New Roman" w:hAnsi="Times New Roman" w:cs="Times New Roman"/>
          <w:sz w:val="24"/>
          <w:szCs w:val="24"/>
          <w:lang w:val="en-GB"/>
        </w:rPr>
      </w:pPr>
      <w:r w:rsidRPr="005F27A2">
        <w:rPr>
          <w:rFonts w:ascii="Times New Roman" w:hAnsi="Times New Roman" w:cs="Times New Roman"/>
          <w:i/>
          <w:sz w:val="24"/>
          <w:szCs w:val="24"/>
          <w:lang w:val="en-GB"/>
        </w:rPr>
        <w:t>Personal</w:t>
      </w:r>
      <w:r w:rsidR="00713658" w:rsidRPr="005F27A2">
        <w:rPr>
          <w:rFonts w:ascii="Times New Roman" w:hAnsi="Times New Roman" w:cs="Times New Roman"/>
          <w:i/>
          <w:sz w:val="24"/>
          <w:szCs w:val="24"/>
          <w:lang w:val="en-GB"/>
        </w:rPr>
        <w:t>:</w:t>
      </w:r>
      <w:r w:rsidR="00713658" w:rsidRPr="005F27A2">
        <w:rPr>
          <w:rFonts w:ascii="Times New Roman" w:hAnsi="Times New Roman" w:cs="Times New Roman"/>
          <w:sz w:val="24"/>
          <w:szCs w:val="24"/>
          <w:lang w:val="en-GB"/>
        </w:rPr>
        <w:t xml:space="preserve"> </w:t>
      </w:r>
      <w:r w:rsidRPr="005F27A2">
        <w:rPr>
          <w:rFonts w:ascii="Times New Roman" w:hAnsi="Times New Roman" w:cs="Times New Roman"/>
          <w:sz w:val="24"/>
          <w:szCs w:val="24"/>
          <w:lang w:val="en-GB"/>
        </w:rPr>
        <w:t>Being part of a scholarly community requires</w:t>
      </w:r>
      <w:r w:rsidR="009E00B5" w:rsidRPr="005F27A2">
        <w:rPr>
          <w:rFonts w:ascii="Times New Roman" w:hAnsi="Times New Roman" w:cs="Times New Roman"/>
          <w:sz w:val="24"/>
          <w:szCs w:val="24"/>
          <w:lang w:val="en-GB"/>
        </w:rPr>
        <w:t xml:space="preserve"> a</w:t>
      </w:r>
      <w:r w:rsidRPr="005F27A2">
        <w:rPr>
          <w:rFonts w:ascii="Times New Roman" w:hAnsi="Times New Roman" w:cs="Times New Roman"/>
          <w:sz w:val="24"/>
          <w:szCs w:val="24"/>
          <w:lang w:val="en-GB"/>
        </w:rPr>
        <w:t xml:space="preserve"> certain personal</w:t>
      </w:r>
      <w:r w:rsidR="00E84E01" w:rsidRPr="005F27A2">
        <w:rPr>
          <w:rFonts w:ascii="Times New Roman" w:hAnsi="Times New Roman" w:cs="Times New Roman"/>
          <w:sz w:val="24"/>
          <w:szCs w:val="24"/>
          <w:lang w:val="en-GB"/>
        </w:rPr>
        <w:t xml:space="preserve"> mindset</w:t>
      </w:r>
      <w:r w:rsidRPr="005F27A2">
        <w:rPr>
          <w:rFonts w:ascii="Times New Roman" w:hAnsi="Times New Roman" w:cs="Times New Roman"/>
          <w:sz w:val="24"/>
          <w:szCs w:val="24"/>
          <w:lang w:val="en-GB"/>
        </w:rPr>
        <w:t xml:space="preserve">. We look for good colleagues, basically. Good colleagues </w:t>
      </w:r>
      <w:r w:rsidR="0034635B" w:rsidRPr="005F27A2">
        <w:rPr>
          <w:rFonts w:ascii="Times New Roman" w:hAnsi="Times New Roman" w:cs="Times New Roman"/>
          <w:sz w:val="24"/>
          <w:szCs w:val="24"/>
          <w:lang w:val="en-GB"/>
        </w:rPr>
        <w:t xml:space="preserve">will </w:t>
      </w:r>
      <w:r w:rsidRPr="005F27A2">
        <w:rPr>
          <w:rFonts w:ascii="Times New Roman" w:hAnsi="Times New Roman" w:cs="Times New Roman"/>
          <w:sz w:val="24"/>
          <w:szCs w:val="24"/>
          <w:lang w:val="en-GB"/>
        </w:rPr>
        <w:t>not only help and care for each other, they are also present and visible at the department, as well as engage</w:t>
      </w:r>
      <w:r w:rsidR="0034635B" w:rsidRPr="005F27A2">
        <w:rPr>
          <w:rFonts w:ascii="Times New Roman" w:hAnsi="Times New Roman" w:cs="Times New Roman"/>
          <w:sz w:val="24"/>
          <w:szCs w:val="24"/>
          <w:lang w:val="en-GB"/>
        </w:rPr>
        <w:t>d</w:t>
      </w:r>
      <w:r w:rsidRPr="005F27A2">
        <w:rPr>
          <w:rFonts w:ascii="Times New Roman" w:hAnsi="Times New Roman" w:cs="Times New Roman"/>
          <w:sz w:val="24"/>
          <w:szCs w:val="24"/>
          <w:lang w:val="en-GB"/>
        </w:rPr>
        <w:t xml:space="preserve"> in common projects within the department or their section. Moreover, good colleagues find it natural to engage in common services, e.g. </w:t>
      </w:r>
      <w:r w:rsidR="00D474CE" w:rsidRPr="005F27A2">
        <w:rPr>
          <w:rFonts w:ascii="Times New Roman" w:hAnsi="Times New Roman" w:cs="Times New Roman"/>
          <w:sz w:val="24"/>
          <w:szCs w:val="24"/>
          <w:lang w:val="en-GB"/>
        </w:rPr>
        <w:t xml:space="preserve">meetings, seminars, </w:t>
      </w:r>
      <w:r w:rsidRPr="005F27A2">
        <w:rPr>
          <w:rFonts w:ascii="Times New Roman" w:hAnsi="Times New Roman" w:cs="Times New Roman"/>
          <w:sz w:val="24"/>
          <w:szCs w:val="24"/>
          <w:lang w:val="en-GB"/>
        </w:rPr>
        <w:t xml:space="preserve">administrative tasks, committee work, mentorships, and – at the higher levels – good colleagues </w:t>
      </w:r>
      <w:r w:rsidR="00A34C57" w:rsidRPr="005F27A2">
        <w:rPr>
          <w:rFonts w:ascii="Times New Roman" w:hAnsi="Times New Roman" w:cs="Times New Roman"/>
          <w:sz w:val="24"/>
          <w:szCs w:val="24"/>
          <w:lang w:val="en-GB"/>
        </w:rPr>
        <w:t xml:space="preserve">nurture institution-building and </w:t>
      </w:r>
      <w:r w:rsidRPr="005F27A2">
        <w:rPr>
          <w:rFonts w:ascii="Times New Roman" w:hAnsi="Times New Roman" w:cs="Times New Roman"/>
          <w:sz w:val="24"/>
          <w:szCs w:val="24"/>
          <w:lang w:val="en-GB"/>
        </w:rPr>
        <w:t xml:space="preserve">cater </w:t>
      </w:r>
      <w:r w:rsidR="00AC7AD5" w:rsidRPr="005F27A2">
        <w:rPr>
          <w:rFonts w:ascii="Times New Roman" w:hAnsi="Times New Roman" w:cs="Times New Roman"/>
          <w:sz w:val="24"/>
          <w:szCs w:val="24"/>
          <w:lang w:val="en-GB"/>
        </w:rPr>
        <w:t xml:space="preserve">as much or </w:t>
      </w:r>
      <w:r w:rsidRPr="005F27A2">
        <w:rPr>
          <w:rFonts w:ascii="Times New Roman" w:hAnsi="Times New Roman" w:cs="Times New Roman"/>
          <w:sz w:val="24"/>
          <w:szCs w:val="24"/>
          <w:lang w:val="en-GB"/>
        </w:rPr>
        <w:t xml:space="preserve">more </w:t>
      </w:r>
      <w:r w:rsidR="00AC7AD5" w:rsidRPr="005F27A2">
        <w:rPr>
          <w:rFonts w:ascii="Times New Roman" w:hAnsi="Times New Roman" w:cs="Times New Roman"/>
          <w:sz w:val="24"/>
          <w:szCs w:val="24"/>
          <w:lang w:val="en-GB"/>
        </w:rPr>
        <w:t xml:space="preserve">for </w:t>
      </w:r>
      <w:r w:rsidRPr="005F27A2">
        <w:rPr>
          <w:rFonts w:ascii="Times New Roman" w:hAnsi="Times New Roman" w:cs="Times New Roman"/>
          <w:sz w:val="24"/>
          <w:szCs w:val="24"/>
          <w:lang w:val="en-GB"/>
        </w:rPr>
        <w:t>others</w:t>
      </w:r>
      <w:r w:rsidR="00AC7AD5" w:rsidRPr="005F27A2">
        <w:rPr>
          <w:rFonts w:ascii="Times New Roman" w:hAnsi="Times New Roman" w:cs="Times New Roman"/>
          <w:sz w:val="24"/>
          <w:szCs w:val="24"/>
          <w:lang w:val="en-GB"/>
        </w:rPr>
        <w:t>’</w:t>
      </w:r>
      <w:r w:rsidRPr="005F27A2">
        <w:rPr>
          <w:rFonts w:ascii="Times New Roman" w:hAnsi="Times New Roman" w:cs="Times New Roman"/>
          <w:sz w:val="24"/>
          <w:szCs w:val="24"/>
          <w:lang w:val="en-GB"/>
        </w:rPr>
        <w:t xml:space="preserve"> career</w:t>
      </w:r>
      <w:r w:rsidR="00AC7AD5" w:rsidRPr="005F27A2">
        <w:rPr>
          <w:rFonts w:ascii="Times New Roman" w:hAnsi="Times New Roman" w:cs="Times New Roman"/>
          <w:sz w:val="24"/>
          <w:szCs w:val="24"/>
          <w:lang w:val="en-GB"/>
        </w:rPr>
        <w:t xml:space="preserve"> than their own.</w:t>
      </w:r>
    </w:p>
    <w:p w14:paraId="11AABEB1" w14:textId="6D91ED7D" w:rsidR="00DE052A" w:rsidRPr="005F27A2" w:rsidRDefault="001F5B22" w:rsidP="00E84E01">
      <w:pPr>
        <w:autoSpaceDE w:val="0"/>
        <w:autoSpaceDN w:val="0"/>
        <w:adjustRightInd w:val="0"/>
        <w:spacing w:after="0"/>
        <w:jc w:val="both"/>
        <w:rPr>
          <w:rFonts w:ascii="Times New Roman" w:hAnsi="Times New Roman" w:cs="Times New Roman"/>
          <w:sz w:val="24"/>
          <w:szCs w:val="24"/>
          <w:lang w:val="en-GB"/>
        </w:rPr>
      </w:pPr>
      <w:r w:rsidRPr="005F27A2">
        <w:rPr>
          <w:rFonts w:ascii="Times New Roman" w:hAnsi="Times New Roman" w:cs="Times New Roman"/>
          <w:sz w:val="24"/>
          <w:szCs w:val="24"/>
          <w:lang w:val="en-GB"/>
        </w:rPr>
        <w:lastRenderedPageBreak/>
        <w:t xml:space="preserve">The </w:t>
      </w:r>
      <w:r w:rsidR="00713658" w:rsidRPr="005F27A2">
        <w:rPr>
          <w:rFonts w:ascii="Times New Roman" w:hAnsi="Times New Roman" w:cs="Times New Roman"/>
          <w:sz w:val="24"/>
          <w:szCs w:val="24"/>
          <w:lang w:val="en-GB"/>
        </w:rPr>
        <w:t xml:space="preserve">SQM </w:t>
      </w:r>
      <w:r w:rsidRPr="005F27A2">
        <w:rPr>
          <w:rFonts w:ascii="Times New Roman" w:hAnsi="Times New Roman" w:cs="Times New Roman"/>
          <w:sz w:val="24"/>
          <w:szCs w:val="24"/>
          <w:lang w:val="en-GB"/>
        </w:rPr>
        <w:t xml:space="preserve">in its totality </w:t>
      </w:r>
      <w:r w:rsidR="00E0577B" w:rsidRPr="005F27A2">
        <w:rPr>
          <w:rFonts w:ascii="Times New Roman" w:hAnsi="Times New Roman" w:cs="Times New Roman"/>
          <w:sz w:val="24"/>
          <w:szCs w:val="24"/>
          <w:lang w:val="en-GB"/>
        </w:rPr>
        <w:t xml:space="preserve">should </w:t>
      </w:r>
      <w:proofErr w:type="gramStart"/>
      <w:r w:rsidR="00E0577B" w:rsidRPr="005F27A2">
        <w:rPr>
          <w:rFonts w:ascii="Times New Roman" w:hAnsi="Times New Roman" w:cs="Times New Roman"/>
          <w:sz w:val="24"/>
          <w:szCs w:val="24"/>
          <w:lang w:val="en-GB"/>
        </w:rPr>
        <w:t>be seen as</w:t>
      </w:r>
      <w:proofErr w:type="gramEnd"/>
      <w:r w:rsidR="00E0577B" w:rsidRPr="005F27A2">
        <w:rPr>
          <w:rFonts w:ascii="Times New Roman" w:hAnsi="Times New Roman" w:cs="Times New Roman"/>
          <w:sz w:val="24"/>
          <w:szCs w:val="24"/>
          <w:lang w:val="en-GB"/>
        </w:rPr>
        <w:t xml:space="preserve"> an </w:t>
      </w:r>
      <w:r w:rsidRPr="005F27A2">
        <w:rPr>
          <w:rFonts w:ascii="Times New Roman" w:hAnsi="Times New Roman" w:cs="Times New Roman"/>
          <w:sz w:val="24"/>
          <w:szCs w:val="24"/>
          <w:lang w:val="en-GB"/>
        </w:rPr>
        <w:t xml:space="preserve">outline </w:t>
      </w:r>
      <w:r w:rsidR="00E0577B" w:rsidRPr="005F27A2">
        <w:rPr>
          <w:rFonts w:ascii="Times New Roman" w:hAnsi="Times New Roman" w:cs="Times New Roman"/>
          <w:sz w:val="24"/>
          <w:szCs w:val="24"/>
          <w:lang w:val="en-GB"/>
        </w:rPr>
        <w:t xml:space="preserve">of the department’s </w:t>
      </w:r>
      <w:r w:rsidRPr="005F27A2">
        <w:rPr>
          <w:rFonts w:ascii="Times New Roman" w:hAnsi="Times New Roman" w:cs="Times New Roman"/>
          <w:sz w:val="24"/>
          <w:szCs w:val="24"/>
          <w:lang w:val="en-GB"/>
        </w:rPr>
        <w:t xml:space="preserve">appointment criteria. </w:t>
      </w:r>
      <w:r w:rsidR="002A1193" w:rsidRPr="005F27A2">
        <w:rPr>
          <w:rFonts w:ascii="Times New Roman" w:hAnsi="Times New Roman" w:cs="Times New Roman"/>
          <w:sz w:val="24"/>
          <w:szCs w:val="24"/>
          <w:lang w:val="en-GB"/>
        </w:rPr>
        <w:t>T</w:t>
      </w:r>
      <w:r w:rsidRPr="005F27A2">
        <w:rPr>
          <w:rFonts w:ascii="Times New Roman" w:hAnsi="Times New Roman" w:cs="Times New Roman"/>
          <w:sz w:val="24"/>
          <w:szCs w:val="24"/>
          <w:lang w:val="en-GB"/>
        </w:rPr>
        <w:t xml:space="preserve">o determine </w:t>
      </w:r>
      <w:r w:rsidR="00DE052A" w:rsidRPr="005F27A2">
        <w:rPr>
          <w:rFonts w:ascii="Times New Roman" w:hAnsi="Times New Roman" w:cs="Times New Roman"/>
          <w:sz w:val="24"/>
          <w:szCs w:val="24"/>
          <w:lang w:val="en-GB"/>
        </w:rPr>
        <w:t xml:space="preserve">whether </w:t>
      </w:r>
      <w:r w:rsidRPr="005F27A2">
        <w:rPr>
          <w:rFonts w:ascii="Times New Roman" w:hAnsi="Times New Roman" w:cs="Times New Roman"/>
          <w:sz w:val="24"/>
          <w:szCs w:val="24"/>
          <w:lang w:val="en-GB"/>
        </w:rPr>
        <w:t>a</w:t>
      </w:r>
      <w:r w:rsidR="00DE052A" w:rsidRPr="005F27A2">
        <w:rPr>
          <w:rFonts w:ascii="Times New Roman" w:hAnsi="Times New Roman" w:cs="Times New Roman"/>
          <w:sz w:val="24"/>
          <w:szCs w:val="24"/>
          <w:lang w:val="en-GB"/>
        </w:rPr>
        <w:t>n</w:t>
      </w:r>
      <w:r w:rsidRPr="005F27A2">
        <w:rPr>
          <w:rFonts w:ascii="Times New Roman" w:hAnsi="Times New Roman" w:cs="Times New Roman"/>
          <w:sz w:val="24"/>
          <w:szCs w:val="24"/>
          <w:lang w:val="en-GB"/>
        </w:rPr>
        <w:t xml:space="preserve"> </w:t>
      </w:r>
      <w:r w:rsidR="00DE052A" w:rsidRPr="005F27A2">
        <w:rPr>
          <w:rFonts w:ascii="Times New Roman" w:hAnsi="Times New Roman" w:cs="Times New Roman"/>
          <w:sz w:val="24"/>
          <w:szCs w:val="24"/>
          <w:lang w:val="en-GB"/>
        </w:rPr>
        <w:t xml:space="preserve">applicant </w:t>
      </w:r>
      <w:r w:rsidR="00E0577B" w:rsidRPr="005F27A2">
        <w:rPr>
          <w:rFonts w:ascii="Times New Roman" w:hAnsi="Times New Roman" w:cs="Times New Roman"/>
          <w:sz w:val="24"/>
          <w:szCs w:val="24"/>
          <w:lang w:val="en-GB"/>
        </w:rPr>
        <w:t xml:space="preserve">formally </w:t>
      </w:r>
      <w:r w:rsidR="00DE052A" w:rsidRPr="005F27A2">
        <w:rPr>
          <w:rFonts w:ascii="Times New Roman" w:hAnsi="Times New Roman" w:cs="Times New Roman"/>
          <w:i/>
          <w:sz w:val="24"/>
          <w:szCs w:val="24"/>
          <w:lang w:val="en-GB"/>
        </w:rPr>
        <w:t>q</w:t>
      </w:r>
      <w:r w:rsidRPr="005F27A2">
        <w:rPr>
          <w:rFonts w:ascii="Times New Roman" w:hAnsi="Times New Roman" w:cs="Times New Roman"/>
          <w:i/>
          <w:sz w:val="24"/>
          <w:szCs w:val="24"/>
          <w:lang w:val="en-GB"/>
        </w:rPr>
        <w:t>ualifies</w:t>
      </w:r>
      <w:r w:rsidRPr="005F27A2">
        <w:rPr>
          <w:rFonts w:ascii="Times New Roman" w:hAnsi="Times New Roman" w:cs="Times New Roman"/>
          <w:sz w:val="24"/>
          <w:szCs w:val="24"/>
          <w:lang w:val="en-GB"/>
        </w:rPr>
        <w:t xml:space="preserve"> for a position, the assessment committee </w:t>
      </w:r>
      <w:r w:rsidR="00DE052A" w:rsidRPr="005F27A2">
        <w:rPr>
          <w:rFonts w:ascii="Times New Roman" w:hAnsi="Times New Roman" w:cs="Times New Roman"/>
          <w:sz w:val="24"/>
          <w:szCs w:val="24"/>
          <w:lang w:val="en-GB"/>
        </w:rPr>
        <w:t xml:space="preserve">is </w:t>
      </w:r>
      <w:r w:rsidR="0034635B" w:rsidRPr="005F27A2">
        <w:rPr>
          <w:rFonts w:ascii="Times New Roman" w:hAnsi="Times New Roman" w:cs="Times New Roman"/>
          <w:sz w:val="24"/>
          <w:szCs w:val="24"/>
          <w:lang w:val="en-GB"/>
        </w:rPr>
        <w:t>expected</w:t>
      </w:r>
      <w:r w:rsidR="00DE052A" w:rsidRPr="005F27A2">
        <w:rPr>
          <w:rFonts w:ascii="Times New Roman" w:hAnsi="Times New Roman" w:cs="Times New Roman"/>
          <w:sz w:val="24"/>
          <w:szCs w:val="24"/>
          <w:lang w:val="en-GB"/>
        </w:rPr>
        <w:t xml:space="preserve"> to </w:t>
      </w:r>
      <w:r w:rsidRPr="005F27A2">
        <w:rPr>
          <w:rFonts w:ascii="Times New Roman" w:hAnsi="Times New Roman" w:cs="Times New Roman"/>
          <w:sz w:val="24"/>
          <w:szCs w:val="24"/>
          <w:lang w:val="en-GB"/>
        </w:rPr>
        <w:t xml:space="preserve">evaluate whether the applicant a) does not meet, b) meets, or c) exceeds the targets </w:t>
      </w:r>
      <w:r w:rsidR="00DE052A" w:rsidRPr="005F27A2">
        <w:rPr>
          <w:rFonts w:ascii="Times New Roman" w:hAnsi="Times New Roman" w:cs="Times New Roman"/>
          <w:sz w:val="24"/>
          <w:szCs w:val="24"/>
          <w:lang w:val="en-GB"/>
        </w:rPr>
        <w:t xml:space="preserve">within </w:t>
      </w:r>
      <w:r w:rsidR="00E0577B" w:rsidRPr="005F27A2">
        <w:rPr>
          <w:rFonts w:ascii="Times New Roman" w:hAnsi="Times New Roman" w:cs="Times New Roman"/>
          <w:sz w:val="24"/>
          <w:szCs w:val="24"/>
          <w:lang w:val="en-GB"/>
        </w:rPr>
        <w:t xml:space="preserve">at least the </w:t>
      </w:r>
      <w:r w:rsidRPr="005F27A2">
        <w:rPr>
          <w:rFonts w:ascii="Times New Roman" w:hAnsi="Times New Roman" w:cs="Times New Roman"/>
          <w:sz w:val="24"/>
          <w:szCs w:val="24"/>
          <w:lang w:val="en-GB"/>
        </w:rPr>
        <w:t>researc</w:t>
      </w:r>
      <w:r w:rsidRPr="006A1EF7">
        <w:rPr>
          <w:rFonts w:ascii="Times New Roman" w:hAnsi="Times New Roman" w:cs="Times New Roman"/>
          <w:sz w:val="24"/>
          <w:szCs w:val="24"/>
          <w:lang w:val="en-GB"/>
        </w:rPr>
        <w:t>h</w:t>
      </w:r>
      <w:r w:rsidR="00F17D0C" w:rsidRPr="006A1EF7">
        <w:rPr>
          <w:rFonts w:ascii="Times New Roman" w:hAnsi="Times New Roman" w:cs="Times New Roman"/>
          <w:sz w:val="24"/>
          <w:szCs w:val="24"/>
          <w:lang w:val="en-GB"/>
        </w:rPr>
        <w:t xml:space="preserve"> (strategy alignment aside)</w:t>
      </w:r>
      <w:r w:rsidRPr="006A1EF7">
        <w:rPr>
          <w:rFonts w:ascii="Times New Roman" w:hAnsi="Times New Roman" w:cs="Times New Roman"/>
          <w:sz w:val="24"/>
          <w:szCs w:val="24"/>
          <w:lang w:val="en-GB"/>
        </w:rPr>
        <w:t xml:space="preserve"> </w:t>
      </w:r>
      <w:r w:rsidR="00E0577B" w:rsidRPr="005F27A2">
        <w:rPr>
          <w:rFonts w:ascii="Times New Roman" w:hAnsi="Times New Roman" w:cs="Times New Roman"/>
          <w:sz w:val="24"/>
          <w:szCs w:val="24"/>
          <w:lang w:val="en-GB"/>
        </w:rPr>
        <w:t xml:space="preserve">and the education </w:t>
      </w:r>
      <w:r w:rsidRPr="005F27A2">
        <w:rPr>
          <w:rFonts w:ascii="Times New Roman" w:hAnsi="Times New Roman" w:cs="Times New Roman"/>
          <w:sz w:val="24"/>
          <w:szCs w:val="24"/>
          <w:lang w:val="en-GB"/>
        </w:rPr>
        <w:t>dimension</w:t>
      </w:r>
      <w:r w:rsidR="00E0577B" w:rsidRPr="005F27A2">
        <w:rPr>
          <w:rFonts w:ascii="Times New Roman" w:hAnsi="Times New Roman" w:cs="Times New Roman"/>
          <w:sz w:val="24"/>
          <w:szCs w:val="24"/>
          <w:lang w:val="en-GB"/>
        </w:rPr>
        <w:t>s</w:t>
      </w:r>
      <w:r w:rsidR="0034635B" w:rsidRPr="005F27A2">
        <w:rPr>
          <w:rFonts w:ascii="Times New Roman" w:hAnsi="Times New Roman" w:cs="Times New Roman"/>
          <w:sz w:val="24"/>
          <w:szCs w:val="24"/>
          <w:lang w:val="en-GB"/>
        </w:rPr>
        <w:t>,</w:t>
      </w:r>
      <w:r w:rsidR="00E0577B" w:rsidRPr="005F27A2">
        <w:rPr>
          <w:rFonts w:ascii="Times New Roman" w:hAnsi="Times New Roman" w:cs="Times New Roman"/>
          <w:sz w:val="24"/>
          <w:szCs w:val="24"/>
          <w:lang w:val="en-GB"/>
        </w:rPr>
        <w:t xml:space="preserve"> and possibly other dimensions if so stated in the call</w:t>
      </w:r>
      <w:r w:rsidRPr="005F27A2">
        <w:rPr>
          <w:rFonts w:ascii="Times New Roman" w:hAnsi="Times New Roman" w:cs="Times New Roman"/>
          <w:sz w:val="24"/>
          <w:szCs w:val="24"/>
          <w:lang w:val="en-GB"/>
        </w:rPr>
        <w:t xml:space="preserve">. </w:t>
      </w:r>
      <w:r w:rsidR="002A1193" w:rsidRPr="005F27A2">
        <w:rPr>
          <w:rFonts w:ascii="Times New Roman" w:hAnsi="Times New Roman" w:cs="Times New Roman"/>
          <w:sz w:val="24"/>
          <w:szCs w:val="24"/>
          <w:lang w:val="en-GB"/>
        </w:rPr>
        <w:t>T</w:t>
      </w:r>
      <w:r w:rsidR="00DE052A" w:rsidRPr="005F27A2">
        <w:rPr>
          <w:rFonts w:ascii="Times New Roman" w:hAnsi="Times New Roman" w:cs="Times New Roman"/>
          <w:sz w:val="24"/>
          <w:szCs w:val="24"/>
          <w:lang w:val="en-GB"/>
        </w:rPr>
        <w:t xml:space="preserve">o determine whether an applicant is </w:t>
      </w:r>
      <w:r w:rsidR="00DE052A" w:rsidRPr="005F27A2">
        <w:rPr>
          <w:rFonts w:ascii="Times New Roman" w:hAnsi="Times New Roman" w:cs="Times New Roman"/>
          <w:i/>
          <w:sz w:val="24"/>
          <w:szCs w:val="24"/>
          <w:lang w:val="en-GB"/>
        </w:rPr>
        <w:t>employable</w:t>
      </w:r>
      <w:r w:rsidR="0034635B" w:rsidRPr="005F27A2">
        <w:rPr>
          <w:rFonts w:ascii="Times New Roman" w:hAnsi="Times New Roman" w:cs="Times New Roman"/>
          <w:i/>
          <w:sz w:val="24"/>
          <w:szCs w:val="24"/>
          <w:lang w:val="en-GB"/>
        </w:rPr>
        <w:t>,</w:t>
      </w:r>
      <w:r w:rsidR="00DE052A" w:rsidRPr="005F27A2">
        <w:rPr>
          <w:rFonts w:ascii="Times New Roman" w:hAnsi="Times New Roman" w:cs="Times New Roman"/>
          <w:sz w:val="24"/>
          <w:szCs w:val="24"/>
          <w:lang w:val="en-GB"/>
        </w:rPr>
        <w:t xml:space="preserve"> the appointment committee evaluate the degree to which the applicant meets the criteria in </w:t>
      </w:r>
      <w:r w:rsidR="00E0577B" w:rsidRPr="005F27A2">
        <w:rPr>
          <w:rFonts w:ascii="Times New Roman" w:hAnsi="Times New Roman" w:cs="Times New Roman"/>
          <w:sz w:val="24"/>
          <w:szCs w:val="24"/>
          <w:lang w:val="en-GB"/>
        </w:rPr>
        <w:t>all four</w:t>
      </w:r>
      <w:r w:rsidR="00DE052A" w:rsidRPr="005F27A2">
        <w:rPr>
          <w:rFonts w:ascii="Times New Roman" w:hAnsi="Times New Roman" w:cs="Times New Roman"/>
          <w:sz w:val="24"/>
          <w:szCs w:val="24"/>
          <w:lang w:val="en-GB"/>
        </w:rPr>
        <w:t xml:space="preserve"> dimensions.</w:t>
      </w:r>
      <w:r w:rsidR="0047247F" w:rsidRPr="005F27A2">
        <w:rPr>
          <w:rFonts w:ascii="Times New Roman" w:hAnsi="Times New Roman" w:cs="Times New Roman"/>
          <w:sz w:val="24"/>
          <w:szCs w:val="24"/>
          <w:lang w:val="en-GB"/>
        </w:rPr>
        <w:t xml:space="preserve"> Possible fulfilment of criteria at higher levels and/or exceeding targets at the applied level is advantage</w:t>
      </w:r>
      <w:r w:rsidR="008C04C7" w:rsidRPr="005F27A2">
        <w:rPr>
          <w:rFonts w:ascii="Times New Roman" w:hAnsi="Times New Roman" w:cs="Times New Roman"/>
          <w:sz w:val="24"/>
          <w:szCs w:val="24"/>
          <w:lang w:val="en-GB"/>
        </w:rPr>
        <w:t>ous but cannot compensate</w:t>
      </w:r>
      <w:r w:rsidR="0047247F" w:rsidRPr="005F27A2">
        <w:rPr>
          <w:rFonts w:ascii="Times New Roman" w:hAnsi="Times New Roman" w:cs="Times New Roman"/>
          <w:sz w:val="24"/>
          <w:szCs w:val="24"/>
          <w:lang w:val="en-GB"/>
        </w:rPr>
        <w:t xml:space="preserve"> </w:t>
      </w:r>
      <w:r w:rsidR="0034635B" w:rsidRPr="005F27A2">
        <w:rPr>
          <w:rFonts w:ascii="Times New Roman" w:hAnsi="Times New Roman" w:cs="Times New Roman"/>
          <w:sz w:val="24"/>
          <w:szCs w:val="24"/>
          <w:lang w:val="en-GB"/>
        </w:rPr>
        <w:t xml:space="preserve">for </w:t>
      </w:r>
      <w:r w:rsidR="0047247F" w:rsidRPr="005F27A2">
        <w:rPr>
          <w:rFonts w:ascii="Times New Roman" w:hAnsi="Times New Roman" w:cs="Times New Roman"/>
          <w:sz w:val="24"/>
          <w:szCs w:val="24"/>
          <w:lang w:val="en-GB"/>
        </w:rPr>
        <w:t>any shortcomings in meeting criteria at the level of application. The requirements are cumulative across levels, i.e. applicants for full professorships must meet all criteria mentioned at lower levels.</w:t>
      </w:r>
    </w:p>
    <w:p w14:paraId="5E624F96" w14:textId="77777777" w:rsidR="00DE052A" w:rsidRPr="005F27A2" w:rsidRDefault="00DE052A" w:rsidP="00E84E01">
      <w:pPr>
        <w:autoSpaceDE w:val="0"/>
        <w:autoSpaceDN w:val="0"/>
        <w:adjustRightInd w:val="0"/>
        <w:spacing w:after="0"/>
        <w:jc w:val="both"/>
        <w:rPr>
          <w:rFonts w:ascii="Times New Roman" w:hAnsi="Times New Roman" w:cs="Times New Roman"/>
          <w:sz w:val="24"/>
          <w:szCs w:val="24"/>
          <w:lang w:val="en-GB"/>
        </w:rPr>
      </w:pPr>
    </w:p>
    <w:p w14:paraId="7C940BAC" w14:textId="77777777" w:rsidR="003B28E0" w:rsidRPr="005F27A2" w:rsidRDefault="00713658" w:rsidP="00E84E01">
      <w:pPr>
        <w:autoSpaceDE w:val="0"/>
        <w:autoSpaceDN w:val="0"/>
        <w:adjustRightInd w:val="0"/>
        <w:spacing w:after="0"/>
        <w:jc w:val="both"/>
        <w:rPr>
          <w:rFonts w:ascii="Times New Roman" w:hAnsi="Times New Roman" w:cs="Times New Roman"/>
          <w:sz w:val="24"/>
          <w:szCs w:val="24"/>
          <w:lang w:val="en-GB"/>
        </w:rPr>
      </w:pPr>
      <w:r w:rsidRPr="005F27A2">
        <w:rPr>
          <w:rFonts w:ascii="Times New Roman" w:hAnsi="Times New Roman" w:cs="Times New Roman"/>
          <w:sz w:val="24"/>
          <w:szCs w:val="24"/>
          <w:lang w:val="en-GB"/>
        </w:rPr>
        <w:t xml:space="preserve">To be </w:t>
      </w:r>
      <w:r w:rsidR="00166BFB" w:rsidRPr="005F27A2">
        <w:rPr>
          <w:rFonts w:ascii="Times New Roman" w:hAnsi="Times New Roman" w:cs="Times New Roman"/>
          <w:i/>
          <w:sz w:val="24"/>
          <w:szCs w:val="24"/>
          <w:lang w:val="en-GB"/>
        </w:rPr>
        <w:t>employable</w:t>
      </w:r>
      <w:r w:rsidR="002E2460" w:rsidRPr="005F27A2">
        <w:rPr>
          <w:rFonts w:ascii="Times New Roman" w:hAnsi="Times New Roman" w:cs="Times New Roman"/>
          <w:i/>
          <w:sz w:val="24"/>
          <w:szCs w:val="24"/>
          <w:lang w:val="en-GB"/>
        </w:rPr>
        <w:t>,</w:t>
      </w:r>
      <w:r w:rsidR="004C7D4A" w:rsidRPr="005F27A2">
        <w:rPr>
          <w:rFonts w:ascii="Times New Roman" w:hAnsi="Times New Roman" w:cs="Times New Roman"/>
          <w:sz w:val="24"/>
          <w:szCs w:val="24"/>
          <w:lang w:val="en-GB"/>
        </w:rPr>
        <w:t xml:space="preserve"> </w:t>
      </w:r>
      <w:r w:rsidRPr="005F27A2">
        <w:rPr>
          <w:rFonts w:ascii="Times New Roman" w:hAnsi="Times New Roman" w:cs="Times New Roman"/>
          <w:sz w:val="24"/>
          <w:szCs w:val="24"/>
          <w:lang w:val="en-GB"/>
        </w:rPr>
        <w:t xml:space="preserve">all criteria </w:t>
      </w:r>
      <w:r w:rsidR="0047247F" w:rsidRPr="005F27A2">
        <w:rPr>
          <w:rFonts w:ascii="Times New Roman" w:hAnsi="Times New Roman" w:cs="Times New Roman"/>
          <w:sz w:val="24"/>
          <w:szCs w:val="24"/>
          <w:lang w:val="en-GB"/>
        </w:rPr>
        <w:t>plus</w:t>
      </w:r>
      <w:r w:rsidR="00B35B58" w:rsidRPr="005F27A2">
        <w:rPr>
          <w:rFonts w:ascii="Times New Roman" w:hAnsi="Times New Roman" w:cs="Times New Roman"/>
          <w:sz w:val="24"/>
          <w:szCs w:val="24"/>
          <w:lang w:val="en-GB"/>
        </w:rPr>
        <w:t xml:space="preserve"> </w:t>
      </w:r>
      <w:r w:rsidR="002E2460" w:rsidRPr="005F27A2">
        <w:rPr>
          <w:rFonts w:ascii="Times New Roman" w:hAnsi="Times New Roman" w:cs="Times New Roman"/>
          <w:sz w:val="24"/>
          <w:szCs w:val="24"/>
          <w:lang w:val="en-GB"/>
        </w:rPr>
        <w:t>at least one</w:t>
      </w:r>
      <w:r w:rsidRPr="005F27A2">
        <w:rPr>
          <w:rFonts w:ascii="Times New Roman" w:hAnsi="Times New Roman" w:cs="Times New Roman"/>
          <w:sz w:val="24"/>
          <w:szCs w:val="24"/>
          <w:lang w:val="en-GB"/>
        </w:rPr>
        <w:t xml:space="preserve"> </w:t>
      </w:r>
      <w:r w:rsidR="0047247F" w:rsidRPr="005F27A2">
        <w:rPr>
          <w:rFonts w:ascii="Times New Roman" w:hAnsi="Times New Roman" w:cs="Times New Roman"/>
          <w:sz w:val="24"/>
          <w:szCs w:val="24"/>
          <w:lang w:val="en-GB"/>
        </w:rPr>
        <w:t xml:space="preserve">“Focus Criterion” </w:t>
      </w:r>
      <w:r w:rsidRPr="005F27A2">
        <w:rPr>
          <w:rFonts w:ascii="Times New Roman" w:hAnsi="Times New Roman" w:cs="Times New Roman"/>
          <w:sz w:val="24"/>
          <w:szCs w:val="24"/>
          <w:lang w:val="en-GB"/>
        </w:rPr>
        <w:t>must be met.</w:t>
      </w:r>
      <w:r w:rsidR="00C06A9B" w:rsidRPr="005F27A2">
        <w:rPr>
          <w:rFonts w:ascii="Times New Roman" w:hAnsi="Times New Roman" w:cs="Times New Roman"/>
          <w:sz w:val="24"/>
          <w:szCs w:val="24"/>
          <w:lang w:val="en-GB"/>
        </w:rPr>
        <w:t xml:space="preserve"> The </w:t>
      </w:r>
      <w:r w:rsidR="0047247F" w:rsidRPr="005F27A2">
        <w:rPr>
          <w:rFonts w:ascii="Times New Roman" w:hAnsi="Times New Roman" w:cs="Times New Roman"/>
          <w:sz w:val="24"/>
          <w:szCs w:val="24"/>
          <w:lang w:val="en-GB"/>
        </w:rPr>
        <w:t xml:space="preserve">Focus Criteria </w:t>
      </w:r>
      <w:r w:rsidR="00C06A9B" w:rsidRPr="005F27A2">
        <w:rPr>
          <w:rFonts w:ascii="Times New Roman" w:hAnsi="Times New Roman" w:cs="Times New Roman"/>
          <w:sz w:val="24"/>
          <w:szCs w:val="24"/>
          <w:lang w:val="en-GB"/>
        </w:rPr>
        <w:t>are progressive within dimensions across levels to allow applicants to adopt different scholarly profiles</w:t>
      </w:r>
      <w:r w:rsidR="00DE052A" w:rsidRPr="005F27A2">
        <w:rPr>
          <w:rFonts w:ascii="Times New Roman" w:hAnsi="Times New Roman" w:cs="Times New Roman"/>
          <w:sz w:val="24"/>
          <w:szCs w:val="24"/>
          <w:lang w:val="en-GB"/>
        </w:rPr>
        <w:t xml:space="preserve">. The central idea is that apart from research, applicants </w:t>
      </w:r>
      <w:r w:rsidR="008908A8" w:rsidRPr="005F27A2">
        <w:rPr>
          <w:rFonts w:ascii="Times New Roman" w:hAnsi="Times New Roman" w:cs="Times New Roman"/>
          <w:sz w:val="24"/>
          <w:szCs w:val="24"/>
          <w:lang w:val="en-GB"/>
        </w:rPr>
        <w:t xml:space="preserve">are expected to have </w:t>
      </w:r>
      <w:r w:rsidR="0047247F" w:rsidRPr="005F27A2">
        <w:rPr>
          <w:rFonts w:ascii="Times New Roman" w:hAnsi="Times New Roman" w:cs="Times New Roman"/>
          <w:sz w:val="24"/>
          <w:szCs w:val="24"/>
          <w:lang w:val="en-GB"/>
        </w:rPr>
        <w:t xml:space="preserve">strong </w:t>
      </w:r>
      <w:r w:rsidR="008908A8" w:rsidRPr="005F27A2">
        <w:rPr>
          <w:rFonts w:ascii="Times New Roman" w:hAnsi="Times New Roman" w:cs="Times New Roman"/>
          <w:sz w:val="24"/>
          <w:szCs w:val="24"/>
          <w:lang w:val="en-GB"/>
        </w:rPr>
        <w:t>qualifications in all other d</w:t>
      </w:r>
      <w:r w:rsidR="0047247F" w:rsidRPr="005F27A2">
        <w:rPr>
          <w:rFonts w:ascii="Times New Roman" w:hAnsi="Times New Roman" w:cs="Times New Roman"/>
          <w:sz w:val="24"/>
          <w:szCs w:val="24"/>
          <w:lang w:val="en-GB"/>
        </w:rPr>
        <w:t xml:space="preserve">imensions and excel </w:t>
      </w:r>
      <w:r w:rsidR="002D2E0B" w:rsidRPr="005F27A2">
        <w:rPr>
          <w:rFonts w:ascii="Times New Roman" w:hAnsi="Times New Roman" w:cs="Times New Roman"/>
          <w:sz w:val="24"/>
          <w:szCs w:val="24"/>
          <w:lang w:val="en-GB"/>
        </w:rPr>
        <w:t>with</w:t>
      </w:r>
      <w:r w:rsidR="0047247F" w:rsidRPr="005F27A2">
        <w:rPr>
          <w:rFonts w:ascii="Times New Roman" w:hAnsi="Times New Roman" w:cs="Times New Roman"/>
          <w:sz w:val="24"/>
          <w:szCs w:val="24"/>
          <w:lang w:val="en-GB"/>
        </w:rPr>
        <w:t xml:space="preserve">in one – but not all. Hinging on the department strategy, we look for applicants </w:t>
      </w:r>
      <w:r w:rsidR="009B77A6" w:rsidRPr="005F27A2">
        <w:rPr>
          <w:rFonts w:ascii="Times New Roman" w:hAnsi="Times New Roman" w:cs="Times New Roman"/>
          <w:sz w:val="24"/>
          <w:szCs w:val="24"/>
          <w:lang w:val="en-GB"/>
        </w:rPr>
        <w:t xml:space="preserve">that have defined profiles within </w:t>
      </w:r>
      <w:r w:rsidR="008908A8" w:rsidRPr="005F27A2">
        <w:rPr>
          <w:rFonts w:ascii="Times New Roman" w:hAnsi="Times New Roman" w:cs="Times New Roman"/>
          <w:sz w:val="24"/>
          <w:szCs w:val="24"/>
          <w:lang w:val="en-GB"/>
        </w:rPr>
        <w:t>education</w:t>
      </w:r>
      <w:r w:rsidR="00E0577B" w:rsidRPr="005F27A2">
        <w:rPr>
          <w:rFonts w:ascii="Times New Roman" w:hAnsi="Times New Roman" w:cs="Times New Roman"/>
          <w:sz w:val="24"/>
          <w:szCs w:val="24"/>
          <w:lang w:val="en-GB"/>
        </w:rPr>
        <w:t>al innovation</w:t>
      </w:r>
      <w:r w:rsidR="008908A8" w:rsidRPr="005F27A2">
        <w:rPr>
          <w:rFonts w:ascii="Times New Roman" w:hAnsi="Times New Roman" w:cs="Times New Roman"/>
          <w:sz w:val="24"/>
          <w:szCs w:val="24"/>
          <w:lang w:val="en-GB"/>
        </w:rPr>
        <w:t xml:space="preserve">, </w:t>
      </w:r>
      <w:r w:rsidR="00C06A9B" w:rsidRPr="005F27A2">
        <w:rPr>
          <w:rFonts w:ascii="Times New Roman" w:hAnsi="Times New Roman" w:cs="Times New Roman"/>
          <w:sz w:val="24"/>
          <w:szCs w:val="24"/>
          <w:lang w:val="en-GB"/>
        </w:rPr>
        <w:t>societal</w:t>
      </w:r>
      <w:r w:rsidR="009B77A6" w:rsidRPr="005F27A2">
        <w:rPr>
          <w:rFonts w:ascii="Times New Roman" w:hAnsi="Times New Roman" w:cs="Times New Roman"/>
          <w:sz w:val="24"/>
          <w:szCs w:val="24"/>
          <w:lang w:val="en-GB"/>
        </w:rPr>
        <w:t xml:space="preserve"> impact</w:t>
      </w:r>
      <w:r w:rsidR="00C06A9B" w:rsidRPr="005F27A2">
        <w:rPr>
          <w:rFonts w:ascii="Times New Roman" w:hAnsi="Times New Roman" w:cs="Times New Roman"/>
          <w:sz w:val="24"/>
          <w:szCs w:val="24"/>
          <w:lang w:val="en-GB"/>
        </w:rPr>
        <w:t xml:space="preserve">, </w:t>
      </w:r>
      <w:r w:rsidR="008908A8" w:rsidRPr="005F27A2">
        <w:rPr>
          <w:rFonts w:ascii="Times New Roman" w:hAnsi="Times New Roman" w:cs="Times New Roman"/>
          <w:sz w:val="24"/>
          <w:szCs w:val="24"/>
          <w:lang w:val="en-GB"/>
        </w:rPr>
        <w:t xml:space="preserve">or </w:t>
      </w:r>
      <w:r w:rsidR="00C06A9B" w:rsidRPr="005F27A2">
        <w:rPr>
          <w:rFonts w:ascii="Times New Roman" w:hAnsi="Times New Roman" w:cs="Times New Roman"/>
          <w:sz w:val="24"/>
          <w:szCs w:val="24"/>
          <w:lang w:val="en-GB"/>
        </w:rPr>
        <w:t xml:space="preserve">inter-disciplinary </w:t>
      </w:r>
      <w:r w:rsidR="009B77A6" w:rsidRPr="005F27A2">
        <w:rPr>
          <w:rFonts w:ascii="Times New Roman" w:hAnsi="Times New Roman" w:cs="Times New Roman"/>
          <w:sz w:val="24"/>
          <w:szCs w:val="24"/>
          <w:lang w:val="en-GB"/>
        </w:rPr>
        <w:t>research</w:t>
      </w:r>
      <w:r w:rsidR="00C06A9B" w:rsidRPr="005F27A2">
        <w:rPr>
          <w:rFonts w:ascii="Times New Roman" w:hAnsi="Times New Roman" w:cs="Times New Roman"/>
          <w:sz w:val="24"/>
          <w:szCs w:val="24"/>
          <w:lang w:val="en-GB"/>
        </w:rPr>
        <w:t>.</w:t>
      </w:r>
    </w:p>
    <w:p w14:paraId="5690D20C" w14:textId="77777777" w:rsidR="00E84E01" w:rsidRPr="005F27A2" w:rsidRDefault="00E84E01" w:rsidP="00E84E01">
      <w:pPr>
        <w:autoSpaceDE w:val="0"/>
        <w:autoSpaceDN w:val="0"/>
        <w:adjustRightInd w:val="0"/>
        <w:spacing w:after="0"/>
        <w:jc w:val="both"/>
        <w:rPr>
          <w:rFonts w:ascii="Times New Roman" w:hAnsi="Times New Roman" w:cs="Times New Roman"/>
          <w:sz w:val="24"/>
          <w:szCs w:val="24"/>
          <w:lang w:val="en-GB"/>
        </w:rPr>
        <w:sectPr w:rsidR="00E84E01" w:rsidRPr="005F27A2" w:rsidSect="004C7D4A">
          <w:footerReference w:type="default" r:id="rId11"/>
          <w:type w:val="continuous"/>
          <w:pgSz w:w="11907" w:h="16839" w:code="9"/>
          <w:pgMar w:top="1134" w:right="1440" w:bottom="1440" w:left="1440" w:header="708" w:footer="708" w:gutter="0"/>
          <w:cols w:space="708"/>
          <w:docGrid w:linePitch="360"/>
        </w:sectPr>
      </w:pPr>
    </w:p>
    <w:tbl>
      <w:tblPr>
        <w:tblStyle w:val="TableGrid"/>
        <w:tblpPr w:leftFromText="141" w:rightFromText="141" w:horzAnchor="margin" w:tblpY="788"/>
        <w:tblW w:w="21825" w:type="dxa"/>
        <w:tblLayout w:type="fixed"/>
        <w:tblLook w:val="04A0" w:firstRow="1" w:lastRow="0" w:firstColumn="1" w:lastColumn="0" w:noHBand="0" w:noVBand="1"/>
      </w:tblPr>
      <w:tblGrid>
        <w:gridCol w:w="421"/>
        <w:gridCol w:w="3685"/>
        <w:gridCol w:w="3827"/>
        <w:gridCol w:w="6096"/>
        <w:gridCol w:w="7796"/>
      </w:tblGrid>
      <w:tr w:rsidR="000D294A" w:rsidRPr="005F27A2" w14:paraId="09EC2929" w14:textId="77777777" w:rsidTr="000D294A">
        <w:tc>
          <w:tcPr>
            <w:tcW w:w="421" w:type="dxa"/>
          </w:tcPr>
          <w:p w14:paraId="0CD70D46" w14:textId="77777777" w:rsidR="000D294A" w:rsidRPr="005F27A2" w:rsidRDefault="000D294A" w:rsidP="003B28E0">
            <w:pPr>
              <w:rPr>
                <w:sz w:val="20"/>
                <w:szCs w:val="20"/>
                <w:lang w:val="en-GB"/>
              </w:rPr>
            </w:pPr>
          </w:p>
        </w:tc>
        <w:tc>
          <w:tcPr>
            <w:tcW w:w="3685" w:type="dxa"/>
          </w:tcPr>
          <w:p w14:paraId="3124F406" w14:textId="77777777" w:rsidR="000D294A" w:rsidRPr="005F27A2" w:rsidRDefault="000D294A" w:rsidP="003B28E0">
            <w:pPr>
              <w:rPr>
                <w:b/>
                <w:sz w:val="20"/>
                <w:szCs w:val="20"/>
                <w:lang w:val="en-GB"/>
              </w:rPr>
            </w:pPr>
            <w:r w:rsidRPr="005F27A2">
              <w:rPr>
                <w:b/>
                <w:sz w:val="20"/>
                <w:szCs w:val="20"/>
                <w:lang w:val="en-GB"/>
              </w:rPr>
              <w:t>PhD Student</w:t>
            </w:r>
          </w:p>
        </w:tc>
        <w:tc>
          <w:tcPr>
            <w:tcW w:w="3827" w:type="dxa"/>
          </w:tcPr>
          <w:p w14:paraId="71B2497E" w14:textId="77777777" w:rsidR="000D294A" w:rsidRPr="005F27A2" w:rsidRDefault="000D294A" w:rsidP="003B28E0">
            <w:pPr>
              <w:rPr>
                <w:b/>
                <w:sz w:val="20"/>
                <w:szCs w:val="20"/>
                <w:lang w:val="en-GB"/>
              </w:rPr>
            </w:pPr>
            <w:r w:rsidRPr="005F27A2">
              <w:rPr>
                <w:b/>
                <w:sz w:val="20"/>
                <w:szCs w:val="20"/>
                <w:lang w:val="en-GB"/>
              </w:rPr>
              <w:t>Assistant Professor</w:t>
            </w:r>
          </w:p>
        </w:tc>
        <w:tc>
          <w:tcPr>
            <w:tcW w:w="6096" w:type="dxa"/>
          </w:tcPr>
          <w:p w14:paraId="5FBA5345" w14:textId="77777777" w:rsidR="000D294A" w:rsidRPr="005F27A2" w:rsidRDefault="000D294A" w:rsidP="003B28E0">
            <w:pPr>
              <w:rPr>
                <w:b/>
                <w:sz w:val="20"/>
                <w:szCs w:val="20"/>
                <w:lang w:val="en-GB"/>
              </w:rPr>
            </w:pPr>
            <w:r w:rsidRPr="005F27A2">
              <w:rPr>
                <w:b/>
                <w:sz w:val="20"/>
                <w:szCs w:val="20"/>
                <w:lang w:val="en-GB"/>
              </w:rPr>
              <w:t>Associate Professor</w:t>
            </w:r>
          </w:p>
        </w:tc>
        <w:tc>
          <w:tcPr>
            <w:tcW w:w="7796" w:type="dxa"/>
          </w:tcPr>
          <w:p w14:paraId="09652FEC" w14:textId="77777777" w:rsidR="000D294A" w:rsidRPr="005F27A2" w:rsidRDefault="000D294A" w:rsidP="003B28E0">
            <w:pPr>
              <w:rPr>
                <w:b/>
                <w:sz w:val="20"/>
                <w:szCs w:val="20"/>
                <w:lang w:val="en-GB"/>
              </w:rPr>
            </w:pPr>
            <w:r w:rsidRPr="005F27A2">
              <w:rPr>
                <w:b/>
                <w:sz w:val="20"/>
                <w:szCs w:val="20"/>
                <w:lang w:val="en-GB"/>
              </w:rPr>
              <w:t>Professor</w:t>
            </w:r>
          </w:p>
        </w:tc>
      </w:tr>
      <w:tr w:rsidR="000D294A" w:rsidRPr="00706D7E" w14:paraId="2D405E5E" w14:textId="77777777" w:rsidTr="000D294A">
        <w:trPr>
          <w:cantSplit/>
          <w:trHeight w:val="1134"/>
        </w:trPr>
        <w:tc>
          <w:tcPr>
            <w:tcW w:w="421" w:type="dxa"/>
            <w:textDirection w:val="btLr"/>
            <w:vAlign w:val="center"/>
          </w:tcPr>
          <w:p w14:paraId="43F3B4C1" w14:textId="77777777" w:rsidR="000D294A" w:rsidRPr="005F27A2" w:rsidRDefault="000D294A" w:rsidP="003B28E0">
            <w:pPr>
              <w:ind w:left="113" w:right="113"/>
              <w:jc w:val="center"/>
              <w:rPr>
                <w:b/>
                <w:sz w:val="20"/>
                <w:szCs w:val="20"/>
                <w:lang w:val="en-GB"/>
              </w:rPr>
            </w:pPr>
            <w:r w:rsidRPr="005F27A2">
              <w:rPr>
                <w:b/>
                <w:sz w:val="20"/>
                <w:szCs w:val="20"/>
                <w:lang w:val="en-GB"/>
              </w:rPr>
              <w:t>Research</w:t>
            </w:r>
          </w:p>
        </w:tc>
        <w:tc>
          <w:tcPr>
            <w:tcW w:w="3685" w:type="dxa"/>
          </w:tcPr>
          <w:p w14:paraId="776A260E" w14:textId="77777777" w:rsidR="000D294A" w:rsidRPr="005F27A2" w:rsidRDefault="000D294A" w:rsidP="003B28E0">
            <w:pPr>
              <w:rPr>
                <w:rFonts w:cs="Calibri"/>
                <w:sz w:val="20"/>
                <w:szCs w:val="20"/>
                <w:lang w:val="en-GB"/>
              </w:rPr>
            </w:pPr>
            <w:r w:rsidRPr="005F27A2">
              <w:rPr>
                <w:rFonts w:cs="Calibri"/>
                <w:sz w:val="20"/>
                <w:szCs w:val="20"/>
                <w:lang w:val="en-GB"/>
              </w:rPr>
              <w:t>Strong grades during university studies, in particular a solid master thesis (5+3 PhD) or a very strong bachelor theses and overall bachelor grades (4+4 PhD).</w:t>
            </w:r>
          </w:p>
          <w:p w14:paraId="3E42CE0A" w14:textId="77777777" w:rsidR="000D294A" w:rsidRPr="005F27A2" w:rsidRDefault="000D294A" w:rsidP="003B28E0">
            <w:pPr>
              <w:rPr>
                <w:rFonts w:cs="Calibri"/>
                <w:sz w:val="20"/>
                <w:szCs w:val="20"/>
                <w:lang w:val="en-GB"/>
              </w:rPr>
            </w:pPr>
          </w:p>
          <w:p w14:paraId="23E71F4A" w14:textId="77777777" w:rsidR="000D294A" w:rsidRPr="005F27A2" w:rsidRDefault="000D294A" w:rsidP="003B28E0">
            <w:pPr>
              <w:rPr>
                <w:sz w:val="20"/>
                <w:szCs w:val="20"/>
                <w:lang w:val="en-GB"/>
              </w:rPr>
            </w:pPr>
            <w:r w:rsidRPr="005F27A2">
              <w:rPr>
                <w:rFonts w:cs="Calibri"/>
                <w:sz w:val="20"/>
                <w:szCs w:val="20"/>
                <w:lang w:val="en-GB"/>
              </w:rPr>
              <w:t>Ability to define a promising PhD project within the department’s research portfolio.</w:t>
            </w:r>
          </w:p>
        </w:tc>
        <w:tc>
          <w:tcPr>
            <w:tcW w:w="3827" w:type="dxa"/>
          </w:tcPr>
          <w:p w14:paraId="74A8228F" w14:textId="77777777" w:rsidR="000D294A" w:rsidRPr="005F27A2" w:rsidRDefault="000D294A" w:rsidP="003B28E0">
            <w:pPr>
              <w:autoSpaceDE w:val="0"/>
              <w:autoSpaceDN w:val="0"/>
              <w:adjustRightInd w:val="0"/>
              <w:rPr>
                <w:rFonts w:cs="Calibri"/>
                <w:sz w:val="20"/>
                <w:szCs w:val="20"/>
                <w:lang w:val="en-GB"/>
              </w:rPr>
            </w:pPr>
            <w:r w:rsidRPr="005F27A2">
              <w:rPr>
                <w:rFonts w:cs="Calibri"/>
                <w:sz w:val="20"/>
                <w:szCs w:val="20"/>
                <w:lang w:val="en-GB"/>
              </w:rPr>
              <w:t xml:space="preserve">Strong research outcome during or as a result of the PhD program, </w:t>
            </w:r>
            <w:proofErr w:type="gramStart"/>
            <w:r w:rsidRPr="005F27A2">
              <w:rPr>
                <w:rFonts w:cs="Calibri"/>
                <w:sz w:val="20"/>
                <w:szCs w:val="20"/>
                <w:lang w:val="en-GB"/>
              </w:rPr>
              <w:t>i.e.</w:t>
            </w:r>
            <w:proofErr w:type="gramEnd"/>
            <w:r w:rsidRPr="005F27A2">
              <w:rPr>
                <w:rFonts w:cs="Calibri"/>
                <w:sz w:val="20"/>
                <w:szCs w:val="20"/>
                <w:lang w:val="en-GB"/>
              </w:rPr>
              <w:t xml:space="preserve"> internatio</w:t>
            </w:r>
            <w:r w:rsidRPr="005F27A2">
              <w:rPr>
                <w:rFonts w:cs="Calibri"/>
                <w:sz w:val="20"/>
                <w:szCs w:val="20"/>
                <w:lang w:val="en-GB"/>
              </w:rPr>
              <w:softHyphen/>
              <w:t>nally peer reviewed and published/ready for publishing.</w:t>
            </w:r>
          </w:p>
          <w:p w14:paraId="7142CF7E" w14:textId="77777777" w:rsidR="000D294A" w:rsidRPr="005F27A2" w:rsidRDefault="000D294A" w:rsidP="003B28E0">
            <w:pPr>
              <w:autoSpaceDE w:val="0"/>
              <w:autoSpaceDN w:val="0"/>
              <w:adjustRightInd w:val="0"/>
              <w:rPr>
                <w:rFonts w:cs="Calibri"/>
                <w:sz w:val="20"/>
                <w:szCs w:val="20"/>
                <w:lang w:val="en-GB"/>
              </w:rPr>
            </w:pPr>
          </w:p>
          <w:p w14:paraId="2B1F053E" w14:textId="77777777" w:rsidR="000D294A" w:rsidRPr="005F27A2" w:rsidRDefault="000D294A" w:rsidP="003B28E0">
            <w:pPr>
              <w:autoSpaceDE w:val="0"/>
              <w:autoSpaceDN w:val="0"/>
              <w:adjustRightInd w:val="0"/>
              <w:rPr>
                <w:rFonts w:cs="Calibri"/>
                <w:sz w:val="20"/>
                <w:szCs w:val="20"/>
                <w:lang w:val="en-GB"/>
              </w:rPr>
            </w:pPr>
            <w:r w:rsidRPr="005F27A2">
              <w:rPr>
                <w:rFonts w:cs="Calibri"/>
                <w:sz w:val="20"/>
                <w:szCs w:val="20"/>
                <w:lang w:val="en-GB"/>
              </w:rPr>
              <w:t>A strong research potential aligned with the department’s research profile.</w:t>
            </w:r>
          </w:p>
          <w:p w14:paraId="6018E7B9" w14:textId="77777777" w:rsidR="000D294A" w:rsidRPr="005F27A2" w:rsidRDefault="000D294A" w:rsidP="003B28E0">
            <w:pPr>
              <w:autoSpaceDE w:val="0"/>
              <w:autoSpaceDN w:val="0"/>
              <w:adjustRightInd w:val="0"/>
              <w:rPr>
                <w:sz w:val="20"/>
                <w:szCs w:val="20"/>
                <w:lang w:val="en-GB"/>
              </w:rPr>
            </w:pPr>
          </w:p>
          <w:p w14:paraId="367E99FF" w14:textId="77777777" w:rsidR="000D294A" w:rsidRPr="005F27A2" w:rsidRDefault="000D294A" w:rsidP="003B28E0">
            <w:pPr>
              <w:autoSpaceDE w:val="0"/>
              <w:autoSpaceDN w:val="0"/>
              <w:adjustRightInd w:val="0"/>
              <w:rPr>
                <w:sz w:val="20"/>
                <w:szCs w:val="20"/>
                <w:lang w:val="en-GB"/>
              </w:rPr>
            </w:pPr>
            <w:r w:rsidRPr="005F27A2">
              <w:rPr>
                <w:sz w:val="20"/>
                <w:szCs w:val="20"/>
                <w:lang w:val="en-GB"/>
              </w:rPr>
              <w:t>Proven ability to engage in professional networks.</w:t>
            </w:r>
          </w:p>
        </w:tc>
        <w:tc>
          <w:tcPr>
            <w:tcW w:w="6096" w:type="dxa"/>
          </w:tcPr>
          <w:p w14:paraId="31E693CB" w14:textId="77777777" w:rsidR="000D294A" w:rsidRPr="005F27A2" w:rsidRDefault="000D294A" w:rsidP="003B28E0">
            <w:pPr>
              <w:autoSpaceDE w:val="0"/>
              <w:autoSpaceDN w:val="0"/>
              <w:adjustRightInd w:val="0"/>
              <w:rPr>
                <w:rFonts w:cs="Calibri"/>
                <w:sz w:val="20"/>
                <w:szCs w:val="20"/>
                <w:lang w:val="en-GB"/>
              </w:rPr>
            </w:pPr>
            <w:r w:rsidRPr="005F27A2">
              <w:rPr>
                <w:rFonts w:cs="Calibri"/>
                <w:sz w:val="20"/>
                <w:szCs w:val="20"/>
                <w:lang w:val="en-GB"/>
              </w:rPr>
              <w:t>An explicitly tailored research profile aligned with the department’s research profile and po</w:t>
            </w:r>
            <w:r w:rsidRPr="005F27A2">
              <w:rPr>
                <w:rFonts w:cs="Calibri"/>
                <w:sz w:val="20"/>
                <w:szCs w:val="20"/>
                <w:lang w:val="en-GB"/>
              </w:rPr>
              <w:softHyphen/>
              <w:t>tential of making international scholarly impact.</w:t>
            </w:r>
          </w:p>
          <w:p w14:paraId="75C0A983" w14:textId="77777777" w:rsidR="000D294A" w:rsidRPr="005F27A2" w:rsidRDefault="000D294A" w:rsidP="003B28E0">
            <w:pPr>
              <w:autoSpaceDE w:val="0"/>
              <w:autoSpaceDN w:val="0"/>
              <w:adjustRightInd w:val="0"/>
              <w:rPr>
                <w:rFonts w:cs="Calibri"/>
                <w:sz w:val="20"/>
                <w:szCs w:val="20"/>
                <w:lang w:val="en-GB"/>
              </w:rPr>
            </w:pPr>
          </w:p>
          <w:p w14:paraId="7B33ED77" w14:textId="77777777" w:rsidR="000D294A" w:rsidRPr="005F27A2" w:rsidRDefault="000D294A" w:rsidP="003B28E0">
            <w:pPr>
              <w:rPr>
                <w:sz w:val="20"/>
                <w:szCs w:val="20"/>
                <w:lang w:val="en-GB"/>
              </w:rPr>
            </w:pPr>
            <w:r w:rsidRPr="005F27A2">
              <w:rPr>
                <w:rFonts w:cs="Calibri"/>
                <w:sz w:val="20"/>
                <w:szCs w:val="20"/>
                <w:lang w:val="en-GB"/>
              </w:rPr>
              <w:t>Substantial publication of research at an inter</w:t>
            </w:r>
            <w:r w:rsidRPr="005F27A2">
              <w:rPr>
                <w:rFonts w:cs="Calibri"/>
                <w:sz w:val="20"/>
                <w:szCs w:val="20"/>
                <w:lang w:val="en-GB"/>
              </w:rPr>
              <w:softHyphen/>
              <w:t>nationally recognized level (beyond the topic of and data used for the PhD dissertation).</w:t>
            </w:r>
          </w:p>
          <w:p w14:paraId="1229D735" w14:textId="77777777" w:rsidR="000D294A" w:rsidRPr="005F27A2" w:rsidRDefault="000D294A" w:rsidP="003B28E0">
            <w:pPr>
              <w:rPr>
                <w:sz w:val="20"/>
                <w:szCs w:val="20"/>
                <w:lang w:val="en-GB"/>
              </w:rPr>
            </w:pPr>
          </w:p>
          <w:p w14:paraId="6A31D229" w14:textId="77777777" w:rsidR="000D294A" w:rsidRPr="005F27A2" w:rsidRDefault="000D294A" w:rsidP="003B28E0">
            <w:pPr>
              <w:rPr>
                <w:sz w:val="20"/>
                <w:szCs w:val="20"/>
                <w:lang w:val="en-GB"/>
              </w:rPr>
            </w:pPr>
            <w:r w:rsidRPr="005F27A2">
              <w:rPr>
                <w:sz w:val="20"/>
                <w:szCs w:val="20"/>
                <w:lang w:val="en-GB"/>
              </w:rPr>
              <w:t>Proven ability to form and develop professional networks.</w:t>
            </w:r>
          </w:p>
          <w:p w14:paraId="14585ACB" w14:textId="77777777" w:rsidR="000D294A" w:rsidRPr="005F27A2" w:rsidRDefault="000D294A" w:rsidP="003B28E0">
            <w:pPr>
              <w:rPr>
                <w:sz w:val="20"/>
                <w:szCs w:val="20"/>
                <w:lang w:val="en-GB"/>
              </w:rPr>
            </w:pPr>
          </w:p>
          <w:p w14:paraId="1C9FE6CE" w14:textId="77777777" w:rsidR="000D294A" w:rsidRPr="005F27A2" w:rsidRDefault="000D294A" w:rsidP="003B28E0">
            <w:pPr>
              <w:rPr>
                <w:sz w:val="20"/>
                <w:szCs w:val="20"/>
                <w:lang w:val="en-GB"/>
              </w:rPr>
            </w:pPr>
            <w:r w:rsidRPr="005F27A2">
              <w:rPr>
                <w:rFonts w:cs="Calibri"/>
                <w:sz w:val="20"/>
                <w:szCs w:val="20"/>
                <w:u w:val="single"/>
                <w:lang w:val="en-GB"/>
              </w:rPr>
              <w:t xml:space="preserve">Focus Criterion: </w:t>
            </w:r>
            <w:r w:rsidRPr="005F27A2">
              <w:rPr>
                <w:sz w:val="20"/>
                <w:szCs w:val="20"/>
                <w:lang w:val="en-GB"/>
              </w:rPr>
              <w:t>Experience and success with exter</w:t>
            </w:r>
            <w:r w:rsidRPr="005F27A2">
              <w:rPr>
                <w:sz w:val="20"/>
                <w:szCs w:val="20"/>
                <w:lang w:val="en-GB"/>
              </w:rPr>
              <w:softHyphen/>
              <w:t>nal funding (e.g. as co-applicant), and strong potential for successful fundraising of major projects.</w:t>
            </w:r>
          </w:p>
        </w:tc>
        <w:tc>
          <w:tcPr>
            <w:tcW w:w="7796" w:type="dxa"/>
          </w:tcPr>
          <w:p w14:paraId="696541F6" w14:textId="77777777" w:rsidR="000D294A" w:rsidRPr="005F27A2" w:rsidRDefault="000D294A" w:rsidP="003B28E0">
            <w:pPr>
              <w:autoSpaceDE w:val="0"/>
              <w:autoSpaceDN w:val="0"/>
              <w:adjustRightInd w:val="0"/>
              <w:rPr>
                <w:rFonts w:cs="Calibri"/>
                <w:sz w:val="20"/>
                <w:szCs w:val="20"/>
                <w:lang w:val="en-GB"/>
              </w:rPr>
            </w:pPr>
            <w:r w:rsidRPr="005F27A2">
              <w:rPr>
                <w:rFonts w:cs="Calibri"/>
                <w:sz w:val="20"/>
                <w:szCs w:val="20"/>
                <w:lang w:val="en-GB"/>
              </w:rPr>
              <w:t>An internationally leading research profile aligned with the depart</w:t>
            </w:r>
            <w:r w:rsidRPr="005F27A2">
              <w:rPr>
                <w:rFonts w:cs="Calibri"/>
                <w:sz w:val="20"/>
                <w:szCs w:val="20"/>
                <w:lang w:val="en-GB"/>
              </w:rPr>
              <w:softHyphen/>
              <w:t>ment’s research profile.</w:t>
            </w:r>
          </w:p>
          <w:p w14:paraId="6CA07792" w14:textId="77777777" w:rsidR="000D294A" w:rsidRPr="005F27A2" w:rsidRDefault="000D294A" w:rsidP="003B28E0">
            <w:pPr>
              <w:autoSpaceDE w:val="0"/>
              <w:autoSpaceDN w:val="0"/>
              <w:adjustRightInd w:val="0"/>
              <w:rPr>
                <w:rFonts w:cs="Calibri"/>
                <w:sz w:val="20"/>
                <w:szCs w:val="20"/>
                <w:lang w:val="en-GB"/>
              </w:rPr>
            </w:pPr>
          </w:p>
          <w:p w14:paraId="631809E2" w14:textId="77777777" w:rsidR="000D294A" w:rsidRPr="005F27A2" w:rsidRDefault="000D294A" w:rsidP="003B28E0">
            <w:pPr>
              <w:autoSpaceDE w:val="0"/>
              <w:autoSpaceDN w:val="0"/>
              <w:adjustRightInd w:val="0"/>
              <w:rPr>
                <w:rFonts w:cs="Calibri"/>
                <w:sz w:val="20"/>
                <w:szCs w:val="20"/>
                <w:lang w:val="en-GB"/>
              </w:rPr>
            </w:pPr>
            <w:r w:rsidRPr="005F27A2">
              <w:rPr>
                <w:rFonts w:cs="Calibri"/>
                <w:sz w:val="20"/>
                <w:szCs w:val="20"/>
                <w:lang w:val="en-GB"/>
              </w:rPr>
              <w:t>Experience in building and developing research agendas and com</w:t>
            </w:r>
            <w:r w:rsidRPr="005F27A2">
              <w:rPr>
                <w:rFonts w:cs="Calibri"/>
                <w:sz w:val="20"/>
                <w:szCs w:val="20"/>
                <w:lang w:val="en-GB"/>
              </w:rPr>
              <w:softHyphen/>
              <w:t>munities feeding into the overall strategic development of the department.</w:t>
            </w:r>
          </w:p>
          <w:p w14:paraId="2C400808" w14:textId="77777777" w:rsidR="000D294A" w:rsidRPr="005F27A2" w:rsidRDefault="000D294A" w:rsidP="003B28E0">
            <w:pPr>
              <w:autoSpaceDE w:val="0"/>
              <w:autoSpaceDN w:val="0"/>
              <w:adjustRightInd w:val="0"/>
              <w:rPr>
                <w:rFonts w:cs="Calibri"/>
                <w:sz w:val="20"/>
                <w:szCs w:val="20"/>
                <w:lang w:val="en-GB"/>
              </w:rPr>
            </w:pPr>
          </w:p>
          <w:p w14:paraId="2F80E815" w14:textId="77777777" w:rsidR="000D294A" w:rsidRPr="005F27A2" w:rsidRDefault="000D294A" w:rsidP="003B28E0">
            <w:pPr>
              <w:rPr>
                <w:rFonts w:cs="Calibri"/>
                <w:sz w:val="20"/>
                <w:szCs w:val="20"/>
                <w:lang w:val="en-GB"/>
              </w:rPr>
            </w:pPr>
            <w:r w:rsidRPr="005F27A2">
              <w:rPr>
                <w:rFonts w:cs="Calibri"/>
                <w:sz w:val="20"/>
                <w:szCs w:val="20"/>
                <w:lang w:val="en-GB"/>
              </w:rPr>
              <w:t>Sophisticated and rigorous analytical capabilities in several sub-fields as well as a proven ability to shape the research agenda in the international scientific community.</w:t>
            </w:r>
          </w:p>
          <w:p w14:paraId="7F544AE9" w14:textId="77777777" w:rsidR="000D294A" w:rsidRPr="005F27A2" w:rsidRDefault="000D294A" w:rsidP="003B28E0">
            <w:pPr>
              <w:rPr>
                <w:rFonts w:cs="Calibri"/>
                <w:sz w:val="20"/>
                <w:szCs w:val="20"/>
                <w:lang w:val="en-GB"/>
              </w:rPr>
            </w:pPr>
          </w:p>
          <w:p w14:paraId="5FCAD251" w14:textId="77777777" w:rsidR="000D294A" w:rsidRPr="005F27A2" w:rsidRDefault="000D294A" w:rsidP="003B28E0">
            <w:pPr>
              <w:autoSpaceDE w:val="0"/>
              <w:autoSpaceDN w:val="0"/>
              <w:adjustRightInd w:val="0"/>
              <w:rPr>
                <w:rFonts w:cs="Calibri"/>
                <w:sz w:val="20"/>
                <w:szCs w:val="20"/>
                <w:lang w:val="en-GB"/>
              </w:rPr>
            </w:pPr>
            <w:r w:rsidRPr="005F27A2">
              <w:rPr>
                <w:rFonts w:cs="Calibri"/>
                <w:sz w:val="20"/>
                <w:szCs w:val="20"/>
                <w:lang w:val="en-GB"/>
              </w:rPr>
              <w:t>A sustained and sizable research output in international outlets. Research quality is crucial, and some publications should be pub</w:t>
            </w:r>
            <w:r w:rsidRPr="005F27A2">
              <w:rPr>
                <w:rFonts w:cs="Calibri"/>
                <w:sz w:val="20"/>
                <w:szCs w:val="20"/>
                <w:lang w:val="en-GB"/>
              </w:rPr>
              <w:softHyphen/>
              <w:t>lished by top 3 field journals and/or university presses. Potential for reaching top 2 discipline journals and/or presses.</w:t>
            </w:r>
          </w:p>
          <w:p w14:paraId="02F34911" w14:textId="77777777" w:rsidR="000D294A" w:rsidRPr="005F27A2" w:rsidRDefault="000D294A" w:rsidP="003B28E0">
            <w:pPr>
              <w:autoSpaceDE w:val="0"/>
              <w:autoSpaceDN w:val="0"/>
              <w:adjustRightInd w:val="0"/>
              <w:rPr>
                <w:rFonts w:cs="Calibri"/>
                <w:sz w:val="20"/>
                <w:szCs w:val="20"/>
                <w:lang w:val="en-GB"/>
              </w:rPr>
            </w:pPr>
          </w:p>
          <w:p w14:paraId="4A46CA45" w14:textId="77777777" w:rsidR="000D294A" w:rsidRPr="005F27A2" w:rsidRDefault="000D294A" w:rsidP="003B28E0">
            <w:pPr>
              <w:autoSpaceDE w:val="0"/>
              <w:autoSpaceDN w:val="0"/>
              <w:adjustRightInd w:val="0"/>
              <w:rPr>
                <w:rFonts w:cs="Calibri"/>
                <w:sz w:val="20"/>
                <w:szCs w:val="20"/>
                <w:lang w:val="en-GB"/>
              </w:rPr>
            </w:pPr>
            <w:r w:rsidRPr="005F27A2">
              <w:rPr>
                <w:rFonts w:cs="Calibri"/>
                <w:sz w:val="20"/>
                <w:szCs w:val="20"/>
                <w:lang w:val="en-GB"/>
              </w:rPr>
              <w:t>A solid track record of successful management of research projects or groups as well as successful completion of externally funded projects.</w:t>
            </w:r>
          </w:p>
          <w:p w14:paraId="18CAA2A5" w14:textId="77777777" w:rsidR="000D294A" w:rsidRPr="005F27A2" w:rsidRDefault="000D294A" w:rsidP="003B28E0">
            <w:pPr>
              <w:autoSpaceDE w:val="0"/>
              <w:autoSpaceDN w:val="0"/>
              <w:adjustRightInd w:val="0"/>
              <w:rPr>
                <w:rFonts w:cs="Calibri"/>
                <w:sz w:val="20"/>
                <w:szCs w:val="20"/>
                <w:lang w:val="en-GB"/>
              </w:rPr>
            </w:pPr>
          </w:p>
          <w:p w14:paraId="30CE5BCD" w14:textId="77777777" w:rsidR="000D294A" w:rsidRPr="005F27A2" w:rsidRDefault="000D294A" w:rsidP="003B28E0">
            <w:pPr>
              <w:autoSpaceDE w:val="0"/>
              <w:autoSpaceDN w:val="0"/>
              <w:adjustRightInd w:val="0"/>
              <w:rPr>
                <w:rFonts w:cs="Calibri"/>
                <w:sz w:val="20"/>
                <w:szCs w:val="20"/>
                <w:lang w:val="en-GB"/>
              </w:rPr>
            </w:pPr>
            <w:r w:rsidRPr="005F27A2">
              <w:rPr>
                <w:rFonts w:cs="Calibri"/>
                <w:sz w:val="20"/>
                <w:szCs w:val="20"/>
                <w:lang w:val="en-GB"/>
              </w:rPr>
              <w:t>Strong presence in international networks, research associations, and scholarly debates.</w:t>
            </w:r>
          </w:p>
          <w:p w14:paraId="77A4825D" w14:textId="77777777" w:rsidR="000D294A" w:rsidRPr="005F27A2" w:rsidRDefault="000D294A" w:rsidP="003B28E0">
            <w:pPr>
              <w:autoSpaceDE w:val="0"/>
              <w:autoSpaceDN w:val="0"/>
              <w:adjustRightInd w:val="0"/>
              <w:rPr>
                <w:rFonts w:cs="Calibri"/>
                <w:sz w:val="20"/>
                <w:szCs w:val="20"/>
                <w:lang w:val="en-GB"/>
              </w:rPr>
            </w:pPr>
          </w:p>
          <w:p w14:paraId="7D2A2124" w14:textId="77777777" w:rsidR="000D294A" w:rsidRPr="005F27A2" w:rsidRDefault="000D294A" w:rsidP="003B28E0">
            <w:pPr>
              <w:rPr>
                <w:rFonts w:cs="Calibri"/>
                <w:sz w:val="20"/>
                <w:szCs w:val="20"/>
                <w:lang w:val="en-GB"/>
              </w:rPr>
            </w:pPr>
            <w:r w:rsidRPr="005F27A2">
              <w:rPr>
                <w:rFonts w:cs="Calibri"/>
                <w:sz w:val="20"/>
                <w:szCs w:val="20"/>
                <w:u w:val="single"/>
                <w:lang w:val="en-GB"/>
              </w:rPr>
              <w:t xml:space="preserve">Focus Criterion: </w:t>
            </w:r>
            <w:r w:rsidRPr="005F27A2">
              <w:rPr>
                <w:rFonts w:cs="Calibri"/>
                <w:sz w:val="20"/>
                <w:szCs w:val="20"/>
                <w:lang w:val="en-GB"/>
              </w:rPr>
              <w:t>Evidence of results with cross-disciplinary projects at the university level.</w:t>
            </w:r>
          </w:p>
          <w:p w14:paraId="54466FEB" w14:textId="77777777" w:rsidR="000D294A" w:rsidRPr="005F27A2" w:rsidRDefault="000D294A" w:rsidP="003B28E0">
            <w:pPr>
              <w:rPr>
                <w:sz w:val="20"/>
                <w:szCs w:val="20"/>
                <w:lang w:val="en-GB"/>
              </w:rPr>
            </w:pPr>
          </w:p>
        </w:tc>
      </w:tr>
      <w:tr w:rsidR="000D294A" w:rsidRPr="00706D7E" w14:paraId="012DC0CC" w14:textId="77777777" w:rsidTr="000D294A">
        <w:trPr>
          <w:cantSplit/>
          <w:trHeight w:val="1134"/>
        </w:trPr>
        <w:tc>
          <w:tcPr>
            <w:tcW w:w="421" w:type="dxa"/>
            <w:textDirection w:val="btLr"/>
            <w:vAlign w:val="center"/>
          </w:tcPr>
          <w:p w14:paraId="19710761" w14:textId="77777777" w:rsidR="000D294A" w:rsidRPr="005F27A2" w:rsidRDefault="000D294A" w:rsidP="003B28E0">
            <w:pPr>
              <w:ind w:left="113" w:right="113"/>
              <w:jc w:val="center"/>
              <w:rPr>
                <w:b/>
                <w:sz w:val="20"/>
                <w:szCs w:val="20"/>
                <w:lang w:val="en-GB"/>
              </w:rPr>
            </w:pPr>
            <w:r w:rsidRPr="005F27A2">
              <w:rPr>
                <w:b/>
                <w:sz w:val="20"/>
                <w:szCs w:val="20"/>
                <w:lang w:val="en-GB"/>
              </w:rPr>
              <w:t>Education</w:t>
            </w:r>
          </w:p>
        </w:tc>
        <w:tc>
          <w:tcPr>
            <w:tcW w:w="3685" w:type="dxa"/>
          </w:tcPr>
          <w:p w14:paraId="2034D5CE" w14:textId="77777777" w:rsidR="000D294A" w:rsidRPr="005F27A2" w:rsidRDefault="000D294A" w:rsidP="003B28E0">
            <w:pPr>
              <w:rPr>
                <w:sz w:val="20"/>
                <w:szCs w:val="20"/>
                <w:lang w:val="en-GB"/>
              </w:rPr>
            </w:pPr>
            <w:r w:rsidRPr="005F27A2">
              <w:rPr>
                <w:sz w:val="20"/>
                <w:szCs w:val="20"/>
                <w:lang w:val="en-GB"/>
              </w:rPr>
              <w:t>Teaching experience is not expected but reflections about teaching are required.</w:t>
            </w:r>
          </w:p>
        </w:tc>
        <w:tc>
          <w:tcPr>
            <w:tcW w:w="3827" w:type="dxa"/>
          </w:tcPr>
          <w:p w14:paraId="25FAF0D7" w14:textId="77777777" w:rsidR="000D294A" w:rsidRPr="005F27A2" w:rsidRDefault="000D294A" w:rsidP="003B28E0">
            <w:pPr>
              <w:rPr>
                <w:sz w:val="20"/>
                <w:szCs w:val="20"/>
                <w:lang w:val="en-GB"/>
              </w:rPr>
            </w:pPr>
            <w:r w:rsidRPr="005F27A2">
              <w:rPr>
                <w:sz w:val="20"/>
                <w:szCs w:val="20"/>
                <w:lang w:val="en-GB"/>
              </w:rPr>
              <w:t>Genuine interest in teaching and documented experience with teaching, preferably one or more full course, is required.</w:t>
            </w:r>
          </w:p>
        </w:tc>
        <w:tc>
          <w:tcPr>
            <w:tcW w:w="6096" w:type="dxa"/>
          </w:tcPr>
          <w:p w14:paraId="26F63A01" w14:textId="77777777" w:rsidR="000D294A" w:rsidRPr="005F27A2" w:rsidRDefault="000D294A" w:rsidP="003B28E0">
            <w:pPr>
              <w:rPr>
                <w:rFonts w:cs="Calibri"/>
                <w:sz w:val="20"/>
                <w:szCs w:val="20"/>
                <w:lang w:val="en-GB"/>
              </w:rPr>
            </w:pPr>
            <w:r w:rsidRPr="005F27A2">
              <w:rPr>
                <w:rFonts w:cs="Calibri"/>
                <w:sz w:val="20"/>
                <w:szCs w:val="20"/>
                <w:lang w:val="en-GB"/>
              </w:rPr>
              <w:t>Ample experience with various teaching and supervision formats as well as good teaching performance documented by e.g. student evaluations.</w:t>
            </w:r>
          </w:p>
          <w:p w14:paraId="4F1C004B" w14:textId="77777777" w:rsidR="000D294A" w:rsidRPr="005F27A2" w:rsidRDefault="000D294A" w:rsidP="003B28E0">
            <w:pPr>
              <w:rPr>
                <w:rFonts w:cs="Calibri"/>
                <w:sz w:val="20"/>
                <w:szCs w:val="20"/>
                <w:lang w:val="en-GB"/>
              </w:rPr>
            </w:pPr>
          </w:p>
          <w:p w14:paraId="0044257A" w14:textId="77777777" w:rsidR="000D294A" w:rsidRPr="005F27A2" w:rsidRDefault="000D294A" w:rsidP="003B28E0">
            <w:pPr>
              <w:rPr>
                <w:rFonts w:cs="Calibri"/>
                <w:sz w:val="20"/>
                <w:szCs w:val="20"/>
                <w:lang w:val="en-GB"/>
              </w:rPr>
            </w:pPr>
            <w:r w:rsidRPr="005F27A2">
              <w:rPr>
                <w:rFonts w:cs="Calibri"/>
                <w:sz w:val="20"/>
                <w:szCs w:val="20"/>
                <w:lang w:val="en-GB"/>
              </w:rPr>
              <w:t>Proven ability to develop and implement new pedagogical or didactical techniques.</w:t>
            </w:r>
          </w:p>
          <w:p w14:paraId="515E5FD5" w14:textId="77777777" w:rsidR="000D294A" w:rsidRPr="005F27A2" w:rsidRDefault="000D294A" w:rsidP="003B28E0">
            <w:pPr>
              <w:rPr>
                <w:rFonts w:cs="Calibri"/>
                <w:sz w:val="20"/>
                <w:szCs w:val="20"/>
                <w:lang w:val="en-GB"/>
              </w:rPr>
            </w:pPr>
          </w:p>
          <w:p w14:paraId="2C8F5628" w14:textId="77777777" w:rsidR="000D294A" w:rsidRPr="005F27A2" w:rsidRDefault="000D294A" w:rsidP="003B28E0">
            <w:pPr>
              <w:rPr>
                <w:sz w:val="20"/>
                <w:szCs w:val="20"/>
                <w:lang w:val="en-GB"/>
              </w:rPr>
            </w:pPr>
            <w:r w:rsidRPr="005F27A2">
              <w:rPr>
                <w:rFonts w:cs="Calibri"/>
                <w:sz w:val="20"/>
                <w:szCs w:val="20"/>
                <w:u w:val="single"/>
                <w:lang w:val="en-GB"/>
              </w:rPr>
              <w:t xml:space="preserve">Focus Criterion: </w:t>
            </w:r>
            <w:r w:rsidRPr="005F27A2">
              <w:rPr>
                <w:rFonts w:cs="Calibri"/>
                <w:sz w:val="20"/>
                <w:szCs w:val="20"/>
                <w:lang w:val="en-GB"/>
              </w:rPr>
              <w:t xml:space="preserve">Solid experience and good results with course development and coordination and/or </w:t>
            </w:r>
            <w:r w:rsidRPr="005F27A2">
              <w:rPr>
                <w:sz w:val="20"/>
                <w:szCs w:val="20"/>
                <w:lang w:val="en-GB"/>
              </w:rPr>
              <w:t>contribution to published teaching material.</w:t>
            </w:r>
          </w:p>
        </w:tc>
        <w:tc>
          <w:tcPr>
            <w:tcW w:w="7796" w:type="dxa"/>
          </w:tcPr>
          <w:p w14:paraId="25EE235B" w14:textId="77777777" w:rsidR="000D294A" w:rsidRPr="005F27A2" w:rsidRDefault="000D294A" w:rsidP="003B28E0">
            <w:pPr>
              <w:rPr>
                <w:sz w:val="20"/>
                <w:szCs w:val="20"/>
                <w:lang w:val="en-GB"/>
              </w:rPr>
            </w:pPr>
            <w:r w:rsidRPr="005F27A2">
              <w:rPr>
                <w:sz w:val="20"/>
                <w:szCs w:val="20"/>
                <w:lang w:val="en-GB"/>
              </w:rPr>
              <w:t>Ample experience with and good results of teaching at all levels, including PhD supervision.</w:t>
            </w:r>
          </w:p>
          <w:p w14:paraId="3BCF1747" w14:textId="77777777" w:rsidR="000D294A" w:rsidRPr="005F27A2" w:rsidRDefault="000D294A" w:rsidP="003B28E0">
            <w:pPr>
              <w:rPr>
                <w:sz w:val="20"/>
                <w:szCs w:val="20"/>
                <w:lang w:val="en-GB"/>
              </w:rPr>
            </w:pPr>
          </w:p>
          <w:p w14:paraId="12BCC1A2" w14:textId="77777777" w:rsidR="000D294A" w:rsidRPr="005F27A2" w:rsidRDefault="000D294A" w:rsidP="003B28E0">
            <w:pPr>
              <w:rPr>
                <w:rFonts w:cs="Calibri"/>
                <w:sz w:val="20"/>
                <w:szCs w:val="20"/>
                <w:lang w:val="en-GB"/>
              </w:rPr>
            </w:pPr>
            <w:r w:rsidRPr="005F27A2">
              <w:rPr>
                <w:rFonts w:cs="Calibri"/>
                <w:sz w:val="20"/>
                <w:szCs w:val="20"/>
                <w:lang w:val="en-GB"/>
              </w:rPr>
              <w:t>Experience with mentoring of other university teachers, especially assistant professors.</w:t>
            </w:r>
          </w:p>
          <w:p w14:paraId="6E5D1839" w14:textId="77777777" w:rsidR="000D294A" w:rsidRPr="005F27A2" w:rsidRDefault="000D294A" w:rsidP="003B28E0">
            <w:pPr>
              <w:rPr>
                <w:rFonts w:cs="Calibri"/>
                <w:sz w:val="20"/>
                <w:szCs w:val="20"/>
                <w:lang w:val="en-GB"/>
              </w:rPr>
            </w:pPr>
          </w:p>
          <w:p w14:paraId="047741A4" w14:textId="77777777" w:rsidR="000D294A" w:rsidRPr="005F27A2" w:rsidRDefault="000D294A" w:rsidP="003B28E0">
            <w:pPr>
              <w:rPr>
                <w:sz w:val="20"/>
                <w:szCs w:val="20"/>
                <w:lang w:val="en-GB"/>
              </w:rPr>
            </w:pPr>
            <w:r w:rsidRPr="005F27A2">
              <w:rPr>
                <w:sz w:val="20"/>
                <w:szCs w:val="20"/>
                <w:lang w:val="en-GB"/>
              </w:rPr>
              <w:t>Experience and good results with study programme management and/or development.</w:t>
            </w:r>
          </w:p>
          <w:p w14:paraId="6E1DD8AA" w14:textId="77777777" w:rsidR="000D294A" w:rsidRPr="005F27A2" w:rsidRDefault="000D294A" w:rsidP="003B28E0">
            <w:pPr>
              <w:rPr>
                <w:sz w:val="20"/>
                <w:szCs w:val="20"/>
                <w:lang w:val="en-GB"/>
              </w:rPr>
            </w:pPr>
          </w:p>
          <w:p w14:paraId="0A0DD26B" w14:textId="77777777" w:rsidR="000D294A" w:rsidRPr="005F27A2" w:rsidRDefault="000D294A" w:rsidP="003B28E0">
            <w:pPr>
              <w:rPr>
                <w:color w:val="000000"/>
                <w:sz w:val="20"/>
                <w:szCs w:val="20"/>
                <w:lang w:val="en-GB"/>
              </w:rPr>
            </w:pPr>
            <w:r w:rsidRPr="005F27A2">
              <w:rPr>
                <w:rFonts w:cs="Calibri"/>
                <w:sz w:val="20"/>
                <w:szCs w:val="20"/>
                <w:u w:val="single"/>
                <w:lang w:val="en-GB"/>
              </w:rPr>
              <w:t xml:space="preserve">Focus Criterion: </w:t>
            </w:r>
            <w:r w:rsidRPr="005F27A2">
              <w:rPr>
                <w:sz w:val="20"/>
                <w:szCs w:val="20"/>
                <w:lang w:val="en-GB"/>
              </w:rPr>
              <w:t>Strong pedagogical leadership, e.g. ample experience and success with organization of pedagogic</w:t>
            </w:r>
            <w:r w:rsidRPr="005F27A2">
              <w:rPr>
                <w:color w:val="000000"/>
                <w:sz w:val="20"/>
                <w:szCs w:val="20"/>
                <w:lang w:val="en-GB"/>
              </w:rPr>
              <w:t>al conferences or active involvement of attractin</w:t>
            </w:r>
            <w:r>
              <w:rPr>
                <w:color w:val="000000"/>
                <w:sz w:val="20"/>
                <w:szCs w:val="20"/>
                <w:lang w:val="en-GB"/>
              </w:rPr>
              <w:t>g external funding for teaching-</w:t>
            </w:r>
            <w:r w:rsidRPr="005F27A2">
              <w:rPr>
                <w:color w:val="000000"/>
                <w:sz w:val="20"/>
                <w:szCs w:val="20"/>
                <w:lang w:val="en-GB"/>
              </w:rPr>
              <w:t>related development or initiatives.</w:t>
            </w:r>
          </w:p>
          <w:p w14:paraId="4F4E12A2" w14:textId="77777777" w:rsidR="000D294A" w:rsidRPr="005F27A2" w:rsidRDefault="000D294A" w:rsidP="003B28E0">
            <w:pPr>
              <w:rPr>
                <w:sz w:val="20"/>
                <w:szCs w:val="20"/>
                <w:lang w:val="en-GB"/>
              </w:rPr>
            </w:pPr>
          </w:p>
        </w:tc>
      </w:tr>
      <w:tr w:rsidR="000D294A" w:rsidRPr="00706D7E" w14:paraId="5331081D" w14:textId="77777777" w:rsidTr="000D294A">
        <w:trPr>
          <w:cantSplit/>
          <w:trHeight w:val="1134"/>
        </w:trPr>
        <w:tc>
          <w:tcPr>
            <w:tcW w:w="421" w:type="dxa"/>
            <w:textDirection w:val="btLr"/>
            <w:vAlign w:val="center"/>
          </w:tcPr>
          <w:p w14:paraId="534A13D2" w14:textId="77777777" w:rsidR="000D294A" w:rsidRPr="005F27A2" w:rsidRDefault="000D294A" w:rsidP="003B28E0">
            <w:pPr>
              <w:ind w:left="113" w:right="113"/>
              <w:jc w:val="center"/>
              <w:rPr>
                <w:b/>
                <w:sz w:val="20"/>
                <w:szCs w:val="20"/>
                <w:lang w:val="en-GB"/>
              </w:rPr>
            </w:pPr>
            <w:r w:rsidRPr="005F27A2">
              <w:rPr>
                <w:b/>
                <w:sz w:val="20"/>
                <w:szCs w:val="20"/>
                <w:lang w:val="en-GB"/>
              </w:rPr>
              <w:t>Service to society</w:t>
            </w:r>
          </w:p>
        </w:tc>
        <w:tc>
          <w:tcPr>
            <w:tcW w:w="3685" w:type="dxa"/>
          </w:tcPr>
          <w:p w14:paraId="5BE74498" w14:textId="77777777" w:rsidR="000D294A" w:rsidRPr="005F27A2" w:rsidRDefault="000D294A" w:rsidP="003B28E0">
            <w:pPr>
              <w:rPr>
                <w:sz w:val="20"/>
                <w:szCs w:val="20"/>
                <w:lang w:val="en-GB"/>
              </w:rPr>
            </w:pPr>
            <w:r w:rsidRPr="005F27A2">
              <w:rPr>
                <w:sz w:val="20"/>
                <w:szCs w:val="20"/>
                <w:lang w:val="en-GB"/>
              </w:rPr>
              <w:t>N/A</w:t>
            </w:r>
          </w:p>
        </w:tc>
        <w:tc>
          <w:tcPr>
            <w:tcW w:w="3827" w:type="dxa"/>
          </w:tcPr>
          <w:p w14:paraId="523F5056" w14:textId="77777777" w:rsidR="000D294A" w:rsidRPr="005F27A2" w:rsidRDefault="000D294A" w:rsidP="003B28E0">
            <w:pPr>
              <w:rPr>
                <w:sz w:val="20"/>
                <w:szCs w:val="20"/>
                <w:lang w:val="en-GB"/>
              </w:rPr>
            </w:pPr>
            <w:r w:rsidRPr="005F27A2">
              <w:rPr>
                <w:sz w:val="20"/>
                <w:szCs w:val="20"/>
                <w:lang w:val="en-GB"/>
              </w:rPr>
              <w:t>Some experience with outreach activities.</w:t>
            </w:r>
          </w:p>
        </w:tc>
        <w:tc>
          <w:tcPr>
            <w:tcW w:w="6096" w:type="dxa"/>
          </w:tcPr>
          <w:p w14:paraId="61F9DA44" w14:textId="77777777" w:rsidR="000D294A" w:rsidRPr="005F27A2" w:rsidRDefault="000D294A" w:rsidP="003B28E0">
            <w:pPr>
              <w:rPr>
                <w:sz w:val="20"/>
                <w:szCs w:val="20"/>
                <w:lang w:val="en-GB"/>
              </w:rPr>
            </w:pPr>
            <w:r w:rsidRPr="005F27A2">
              <w:rPr>
                <w:sz w:val="20"/>
                <w:szCs w:val="20"/>
                <w:lang w:val="en-GB"/>
              </w:rPr>
              <w:t>Experience with and genuine interest in outreach or knowledge-sharing activities.</w:t>
            </w:r>
          </w:p>
          <w:p w14:paraId="4937598A" w14:textId="77777777" w:rsidR="000D294A" w:rsidRPr="005F27A2" w:rsidRDefault="000D294A" w:rsidP="003B28E0">
            <w:pPr>
              <w:rPr>
                <w:sz w:val="20"/>
                <w:szCs w:val="20"/>
                <w:lang w:val="en-GB"/>
              </w:rPr>
            </w:pPr>
          </w:p>
          <w:p w14:paraId="6B72E01E" w14:textId="77777777" w:rsidR="000D294A" w:rsidRPr="005F27A2" w:rsidRDefault="000D294A" w:rsidP="003B28E0">
            <w:pPr>
              <w:rPr>
                <w:sz w:val="20"/>
                <w:szCs w:val="20"/>
                <w:lang w:val="en-GB"/>
              </w:rPr>
            </w:pPr>
            <w:r w:rsidRPr="005F27A2">
              <w:rPr>
                <w:rFonts w:cs="Calibri"/>
                <w:sz w:val="20"/>
                <w:szCs w:val="20"/>
                <w:u w:val="single"/>
                <w:lang w:val="en-GB"/>
              </w:rPr>
              <w:t xml:space="preserve">Focus Criterion: </w:t>
            </w:r>
            <w:r w:rsidRPr="005F27A2">
              <w:rPr>
                <w:rFonts w:cs="Calibri"/>
                <w:sz w:val="20"/>
                <w:szCs w:val="20"/>
                <w:lang w:val="en-GB"/>
              </w:rPr>
              <w:t>Proven ability to identify societal problems and shape one’s own research agenda accordingly.</w:t>
            </w:r>
          </w:p>
        </w:tc>
        <w:tc>
          <w:tcPr>
            <w:tcW w:w="7796" w:type="dxa"/>
            <w:shd w:val="clear" w:color="auto" w:fill="auto"/>
          </w:tcPr>
          <w:p w14:paraId="7BFE5D97" w14:textId="77777777" w:rsidR="000D294A" w:rsidRPr="005F27A2" w:rsidRDefault="000D294A" w:rsidP="003B28E0">
            <w:pPr>
              <w:rPr>
                <w:rFonts w:cs="Calibri"/>
                <w:sz w:val="20"/>
                <w:szCs w:val="20"/>
                <w:lang w:val="en-GB"/>
              </w:rPr>
            </w:pPr>
            <w:r w:rsidRPr="005F27A2">
              <w:rPr>
                <w:rFonts w:cs="Calibri"/>
                <w:sz w:val="20"/>
                <w:szCs w:val="20"/>
                <w:lang w:val="en-GB"/>
              </w:rPr>
              <w:t>Proven ability to innovate research dissemination and help others at the department to excel in such activities.</w:t>
            </w:r>
          </w:p>
          <w:p w14:paraId="6859730C" w14:textId="77777777" w:rsidR="000D294A" w:rsidRPr="005F27A2" w:rsidRDefault="000D294A" w:rsidP="003B28E0">
            <w:pPr>
              <w:rPr>
                <w:rFonts w:cs="Calibri"/>
                <w:sz w:val="20"/>
                <w:szCs w:val="20"/>
                <w:lang w:val="en-GB"/>
              </w:rPr>
            </w:pPr>
          </w:p>
          <w:p w14:paraId="4A9F83AD" w14:textId="77777777" w:rsidR="000D294A" w:rsidRPr="005F27A2" w:rsidRDefault="000D294A" w:rsidP="003B28E0">
            <w:pPr>
              <w:rPr>
                <w:rFonts w:cs="Calibri"/>
                <w:sz w:val="20"/>
                <w:szCs w:val="20"/>
                <w:lang w:val="en-GB"/>
              </w:rPr>
            </w:pPr>
            <w:r w:rsidRPr="005F27A2">
              <w:rPr>
                <w:rFonts w:cs="Calibri"/>
                <w:sz w:val="20"/>
                <w:szCs w:val="20"/>
                <w:u w:val="single"/>
                <w:lang w:val="en-GB"/>
              </w:rPr>
              <w:t>Focus Criterion:</w:t>
            </w:r>
            <w:r w:rsidRPr="005F27A2">
              <w:rPr>
                <w:rFonts w:cs="Calibri"/>
                <w:sz w:val="20"/>
                <w:szCs w:val="20"/>
                <w:lang w:val="en-GB"/>
              </w:rPr>
              <w:t xml:space="preserve"> Proven ability to identify and develop new ways in which a larger group of scholars (perhaps across disciplines) can interact with stakeholders and the society at large </w:t>
            </w:r>
            <w:proofErr w:type="gramStart"/>
            <w:r w:rsidRPr="005F27A2">
              <w:rPr>
                <w:rFonts w:cs="Calibri"/>
                <w:sz w:val="20"/>
                <w:szCs w:val="20"/>
                <w:lang w:val="en-GB"/>
              </w:rPr>
              <w:t>in order to</w:t>
            </w:r>
            <w:proofErr w:type="gramEnd"/>
            <w:r w:rsidRPr="005F27A2">
              <w:rPr>
                <w:rFonts w:cs="Calibri"/>
                <w:sz w:val="20"/>
                <w:szCs w:val="20"/>
                <w:lang w:val="en-GB"/>
              </w:rPr>
              <w:t xml:space="preserve"> solve societal problems.</w:t>
            </w:r>
          </w:p>
          <w:p w14:paraId="648B6866" w14:textId="77777777" w:rsidR="000D294A" w:rsidRPr="005F27A2" w:rsidRDefault="000D294A" w:rsidP="003B28E0">
            <w:pPr>
              <w:rPr>
                <w:sz w:val="20"/>
                <w:szCs w:val="20"/>
                <w:lang w:val="en-GB"/>
              </w:rPr>
            </w:pPr>
          </w:p>
        </w:tc>
      </w:tr>
      <w:tr w:rsidR="000D294A" w:rsidRPr="00706D7E" w14:paraId="6A5F75BD" w14:textId="77777777" w:rsidTr="000D294A">
        <w:trPr>
          <w:cantSplit/>
          <w:trHeight w:val="1134"/>
        </w:trPr>
        <w:tc>
          <w:tcPr>
            <w:tcW w:w="421" w:type="dxa"/>
            <w:textDirection w:val="btLr"/>
            <w:vAlign w:val="center"/>
          </w:tcPr>
          <w:p w14:paraId="1B11326E" w14:textId="77777777" w:rsidR="000D294A" w:rsidRPr="005F27A2" w:rsidRDefault="000D294A" w:rsidP="003B28E0">
            <w:pPr>
              <w:ind w:left="113" w:right="113"/>
              <w:jc w:val="center"/>
              <w:rPr>
                <w:b/>
                <w:sz w:val="20"/>
                <w:szCs w:val="20"/>
                <w:lang w:val="en-GB"/>
              </w:rPr>
            </w:pPr>
            <w:r w:rsidRPr="005F27A2">
              <w:rPr>
                <w:b/>
                <w:sz w:val="20"/>
                <w:szCs w:val="20"/>
                <w:lang w:val="en-GB"/>
              </w:rPr>
              <w:t>Personal</w:t>
            </w:r>
          </w:p>
        </w:tc>
        <w:tc>
          <w:tcPr>
            <w:tcW w:w="3685" w:type="dxa"/>
          </w:tcPr>
          <w:p w14:paraId="7DC85D08" w14:textId="77777777" w:rsidR="000D294A" w:rsidRPr="005F27A2" w:rsidRDefault="000D294A" w:rsidP="003B28E0">
            <w:pPr>
              <w:rPr>
                <w:sz w:val="20"/>
                <w:szCs w:val="20"/>
                <w:lang w:val="en-GB"/>
              </w:rPr>
            </w:pPr>
            <w:r w:rsidRPr="005F27A2">
              <w:rPr>
                <w:sz w:val="20"/>
                <w:szCs w:val="20"/>
                <w:lang w:val="en-GB"/>
              </w:rPr>
              <w:t>Commitment to the department as a workplace. This entails presence on an everyday basis.</w:t>
            </w:r>
          </w:p>
          <w:p w14:paraId="0AA5E928" w14:textId="77777777" w:rsidR="000D294A" w:rsidRPr="005F27A2" w:rsidRDefault="000D294A" w:rsidP="003B28E0">
            <w:pPr>
              <w:rPr>
                <w:sz w:val="20"/>
                <w:szCs w:val="20"/>
                <w:lang w:val="en-GB"/>
              </w:rPr>
            </w:pPr>
          </w:p>
          <w:p w14:paraId="19EE50B7" w14:textId="77777777" w:rsidR="000D294A" w:rsidRPr="005F27A2" w:rsidRDefault="000D294A" w:rsidP="003B28E0">
            <w:pPr>
              <w:rPr>
                <w:sz w:val="20"/>
                <w:szCs w:val="20"/>
                <w:lang w:val="en-GB"/>
              </w:rPr>
            </w:pPr>
            <w:r w:rsidRPr="005F27A2">
              <w:rPr>
                <w:sz w:val="20"/>
                <w:szCs w:val="20"/>
                <w:lang w:val="en-GB"/>
              </w:rPr>
              <w:t>Good inter-personal skills and ability to learn new things.</w:t>
            </w:r>
          </w:p>
        </w:tc>
        <w:tc>
          <w:tcPr>
            <w:tcW w:w="3827" w:type="dxa"/>
          </w:tcPr>
          <w:p w14:paraId="669B4442" w14:textId="77777777" w:rsidR="000D294A" w:rsidRPr="005F27A2" w:rsidRDefault="000D294A" w:rsidP="003B28E0">
            <w:pPr>
              <w:rPr>
                <w:sz w:val="20"/>
                <w:szCs w:val="20"/>
                <w:lang w:val="en-GB"/>
              </w:rPr>
            </w:pPr>
            <w:r w:rsidRPr="005F27A2">
              <w:rPr>
                <w:sz w:val="20"/>
                <w:szCs w:val="20"/>
                <w:lang w:val="en-GB"/>
              </w:rPr>
              <w:t>A proven commitment to the social and professional life of the department and/or research group.</w:t>
            </w:r>
          </w:p>
        </w:tc>
        <w:tc>
          <w:tcPr>
            <w:tcW w:w="6096" w:type="dxa"/>
          </w:tcPr>
          <w:p w14:paraId="6D9698A0" w14:textId="77777777" w:rsidR="000D294A" w:rsidRPr="005F27A2" w:rsidRDefault="000D294A" w:rsidP="003B28E0">
            <w:pPr>
              <w:rPr>
                <w:rFonts w:cs="Calibri"/>
                <w:sz w:val="20"/>
                <w:szCs w:val="20"/>
                <w:lang w:val="en-GB"/>
              </w:rPr>
            </w:pPr>
            <w:r w:rsidRPr="005F27A2">
              <w:rPr>
                <w:rFonts w:cs="Calibri"/>
                <w:sz w:val="20"/>
                <w:szCs w:val="20"/>
                <w:lang w:val="en-GB"/>
              </w:rPr>
              <w:t>Motivation for and ability to take leadership in scientific, educational, and departmental development.</w:t>
            </w:r>
          </w:p>
          <w:p w14:paraId="456A2D9B" w14:textId="77777777" w:rsidR="000D294A" w:rsidRPr="005F27A2" w:rsidRDefault="000D294A" w:rsidP="003B28E0">
            <w:pPr>
              <w:rPr>
                <w:rFonts w:cs="Calibri"/>
                <w:sz w:val="20"/>
                <w:szCs w:val="20"/>
                <w:lang w:val="en-GB"/>
              </w:rPr>
            </w:pPr>
          </w:p>
          <w:p w14:paraId="15647A57" w14:textId="77777777" w:rsidR="000D294A" w:rsidRPr="005F27A2" w:rsidRDefault="000D294A" w:rsidP="003B28E0">
            <w:pPr>
              <w:rPr>
                <w:rFonts w:cs="Calibri"/>
                <w:sz w:val="20"/>
                <w:szCs w:val="20"/>
                <w:lang w:val="en-GB"/>
              </w:rPr>
            </w:pPr>
            <w:r w:rsidRPr="005F27A2">
              <w:rPr>
                <w:rFonts w:cs="Calibri"/>
                <w:sz w:val="20"/>
                <w:szCs w:val="20"/>
                <w:lang w:val="en-GB"/>
              </w:rPr>
              <w:t>Being a role model in departmental life, e.g. by prioritizing department meetings, seminars and other events, by nursing good work relations with colleagues and being ready to back them up, if need be.</w:t>
            </w:r>
          </w:p>
          <w:p w14:paraId="4AB605B7" w14:textId="77777777" w:rsidR="000D294A" w:rsidRPr="005F27A2" w:rsidRDefault="000D294A" w:rsidP="003B28E0">
            <w:pPr>
              <w:rPr>
                <w:sz w:val="20"/>
                <w:szCs w:val="20"/>
                <w:lang w:val="en-GB"/>
              </w:rPr>
            </w:pPr>
          </w:p>
        </w:tc>
        <w:tc>
          <w:tcPr>
            <w:tcW w:w="7796" w:type="dxa"/>
            <w:shd w:val="clear" w:color="auto" w:fill="auto"/>
          </w:tcPr>
          <w:p w14:paraId="079EE8B9" w14:textId="77777777" w:rsidR="000D294A" w:rsidRPr="005F27A2" w:rsidRDefault="000D294A" w:rsidP="003B28E0">
            <w:pPr>
              <w:autoSpaceDE w:val="0"/>
              <w:autoSpaceDN w:val="0"/>
              <w:adjustRightInd w:val="0"/>
              <w:rPr>
                <w:rFonts w:cs="Calibri"/>
                <w:sz w:val="20"/>
                <w:szCs w:val="20"/>
                <w:lang w:val="en-GB"/>
              </w:rPr>
            </w:pPr>
            <w:r w:rsidRPr="005F27A2">
              <w:rPr>
                <w:rFonts w:cs="Calibri"/>
                <w:sz w:val="20"/>
                <w:szCs w:val="20"/>
                <w:lang w:val="en-GB"/>
              </w:rPr>
              <w:t>Evidence of the creation of opportunities for younger scholars in projects and other initiatives.</w:t>
            </w:r>
          </w:p>
          <w:p w14:paraId="7652AC23" w14:textId="77777777" w:rsidR="000D294A" w:rsidRPr="005F27A2" w:rsidRDefault="000D294A" w:rsidP="003B28E0">
            <w:pPr>
              <w:autoSpaceDE w:val="0"/>
              <w:autoSpaceDN w:val="0"/>
              <w:adjustRightInd w:val="0"/>
              <w:rPr>
                <w:rFonts w:cs="Calibri"/>
                <w:sz w:val="20"/>
                <w:szCs w:val="20"/>
                <w:highlight w:val="yellow"/>
                <w:lang w:val="en-GB"/>
              </w:rPr>
            </w:pPr>
          </w:p>
          <w:p w14:paraId="5CA2BDFD" w14:textId="77777777" w:rsidR="000D294A" w:rsidRPr="005F27A2" w:rsidRDefault="000D294A" w:rsidP="003B28E0">
            <w:pPr>
              <w:autoSpaceDE w:val="0"/>
              <w:autoSpaceDN w:val="0"/>
              <w:adjustRightInd w:val="0"/>
              <w:rPr>
                <w:sz w:val="20"/>
                <w:szCs w:val="20"/>
                <w:lang w:val="en-GB"/>
              </w:rPr>
            </w:pPr>
            <w:r w:rsidRPr="005F27A2">
              <w:rPr>
                <w:rFonts w:cs="Calibri"/>
                <w:sz w:val="20"/>
                <w:szCs w:val="20"/>
                <w:lang w:val="en-GB"/>
              </w:rPr>
              <w:t>Being comfortable in a leadership role</w:t>
            </w:r>
            <w:r>
              <w:rPr>
                <w:rFonts w:cs="Calibri"/>
                <w:sz w:val="20"/>
                <w:szCs w:val="20"/>
                <w:lang w:val="en-GB"/>
              </w:rPr>
              <w:t>,</w:t>
            </w:r>
            <w:r w:rsidRPr="005F27A2">
              <w:rPr>
                <w:rFonts w:cs="Calibri"/>
                <w:sz w:val="20"/>
                <w:szCs w:val="20"/>
                <w:lang w:val="en-GB"/>
              </w:rPr>
              <w:t xml:space="preserve"> which entails working much more for the collective than for oneself.</w:t>
            </w:r>
          </w:p>
        </w:tc>
      </w:tr>
    </w:tbl>
    <w:p w14:paraId="6B34C3E7" w14:textId="77777777" w:rsidR="003B28E0" w:rsidRPr="005F27A2" w:rsidRDefault="00004075" w:rsidP="003B28E0">
      <w:pPr>
        <w:jc w:val="center"/>
        <w:rPr>
          <w:b/>
          <w:sz w:val="40"/>
          <w:szCs w:val="40"/>
          <w:lang w:val="en-GB"/>
        </w:rPr>
      </w:pPr>
      <w:r w:rsidRPr="005F27A2">
        <w:rPr>
          <w:b/>
          <w:sz w:val="40"/>
          <w:szCs w:val="40"/>
          <w:lang w:val="en-GB"/>
        </w:rPr>
        <w:t xml:space="preserve">The </w:t>
      </w:r>
      <w:r w:rsidR="003B28E0" w:rsidRPr="005F27A2">
        <w:rPr>
          <w:b/>
          <w:sz w:val="40"/>
          <w:szCs w:val="40"/>
          <w:lang w:val="en-GB"/>
        </w:rPr>
        <w:t>Scholarly Qualification Matrix – Department of Political Science and Public Management, SDU</w:t>
      </w:r>
    </w:p>
    <w:sectPr w:rsidR="003B28E0" w:rsidRPr="005F27A2" w:rsidSect="001817AE">
      <w:pgSz w:w="23811" w:h="16838" w:orient="landscape" w:code="8"/>
      <w:pgMar w:top="34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6220E" w14:textId="77777777" w:rsidR="008A38B5" w:rsidRDefault="008A38B5" w:rsidP="00E84E01">
      <w:pPr>
        <w:spacing w:after="0" w:line="240" w:lineRule="auto"/>
      </w:pPr>
      <w:r>
        <w:separator/>
      </w:r>
    </w:p>
  </w:endnote>
  <w:endnote w:type="continuationSeparator" w:id="0">
    <w:p w14:paraId="38B2311B" w14:textId="77777777" w:rsidR="008A38B5" w:rsidRDefault="008A38B5" w:rsidP="00E8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56ifpny">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118254663"/>
      <w:docPartObj>
        <w:docPartGallery w:val="Page Numbers (Bottom of Page)"/>
        <w:docPartUnique/>
      </w:docPartObj>
    </w:sdtPr>
    <w:sdtEndPr/>
    <w:sdtContent>
      <w:p w14:paraId="0A4BE940" w14:textId="5A606D93" w:rsidR="00E84E01" w:rsidRPr="00E84E01" w:rsidRDefault="00E84E01">
        <w:pPr>
          <w:pStyle w:val="Footer"/>
          <w:jc w:val="right"/>
          <w:rPr>
            <w:rFonts w:ascii="Times New Roman" w:hAnsi="Times New Roman" w:cs="Times New Roman"/>
          </w:rPr>
        </w:pPr>
        <w:r w:rsidRPr="00E84E01">
          <w:rPr>
            <w:rFonts w:ascii="Times New Roman" w:hAnsi="Times New Roman" w:cs="Times New Roman"/>
          </w:rPr>
          <w:fldChar w:fldCharType="begin"/>
        </w:r>
        <w:r w:rsidRPr="00E84E01">
          <w:rPr>
            <w:rFonts w:ascii="Times New Roman" w:hAnsi="Times New Roman" w:cs="Times New Roman"/>
          </w:rPr>
          <w:instrText>PAGE   \* MERGEFORMAT</w:instrText>
        </w:r>
        <w:r w:rsidRPr="00E84E01">
          <w:rPr>
            <w:rFonts w:ascii="Times New Roman" w:hAnsi="Times New Roman" w:cs="Times New Roman"/>
          </w:rPr>
          <w:fldChar w:fldCharType="separate"/>
        </w:r>
        <w:r w:rsidR="00F17D0C">
          <w:rPr>
            <w:rFonts w:ascii="Times New Roman" w:hAnsi="Times New Roman" w:cs="Times New Roman"/>
            <w:noProof/>
          </w:rPr>
          <w:t>1</w:t>
        </w:r>
        <w:r w:rsidRPr="00E84E01">
          <w:rPr>
            <w:rFonts w:ascii="Times New Roman" w:hAnsi="Times New Roman" w:cs="Times New Roman"/>
          </w:rPr>
          <w:fldChar w:fldCharType="end"/>
        </w:r>
      </w:p>
    </w:sdtContent>
  </w:sdt>
  <w:p w14:paraId="1D3FF041" w14:textId="77777777" w:rsidR="00E84E01" w:rsidRDefault="00E84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42C3A" w14:textId="77777777" w:rsidR="008A38B5" w:rsidRDefault="008A38B5" w:rsidP="00E84E01">
      <w:pPr>
        <w:spacing w:after="0" w:line="240" w:lineRule="auto"/>
      </w:pPr>
      <w:r>
        <w:separator/>
      </w:r>
    </w:p>
  </w:footnote>
  <w:footnote w:type="continuationSeparator" w:id="0">
    <w:p w14:paraId="5531C156" w14:textId="77777777" w:rsidR="008A38B5" w:rsidRDefault="008A38B5" w:rsidP="00E84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C0EBD"/>
    <w:multiLevelType w:val="hybridMultilevel"/>
    <w:tmpl w:val="81369832"/>
    <w:lvl w:ilvl="0" w:tplc="9F8A1094">
      <w:numFmt w:val="bullet"/>
      <w:lvlText w:val="-"/>
      <w:lvlJc w:val="left"/>
      <w:pPr>
        <w:ind w:left="720" w:hanging="360"/>
      </w:pPr>
      <w:rPr>
        <w:rFonts w:ascii="Calibri" w:eastAsiaTheme="minorHAnsi" w:hAnsi="Calibri" w:cs="Calibri" w:hint="default"/>
        <w:sz w:val="1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ED7BFD"/>
    <w:multiLevelType w:val="hybridMultilevel"/>
    <w:tmpl w:val="5C8A8FCA"/>
    <w:lvl w:ilvl="0" w:tplc="4706FCA8">
      <w:numFmt w:val="bullet"/>
      <w:lvlText w:val="-"/>
      <w:lvlJc w:val="left"/>
      <w:pPr>
        <w:ind w:left="720" w:hanging="360"/>
      </w:pPr>
      <w:rPr>
        <w:rFonts w:ascii="Calibri" w:eastAsiaTheme="minorHAnsi" w:hAnsi="Calibri" w:cs="56ifpny"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5F92AD3"/>
    <w:multiLevelType w:val="hybridMultilevel"/>
    <w:tmpl w:val="061CD736"/>
    <w:lvl w:ilvl="0" w:tplc="9CFE24C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B3"/>
    <w:rsid w:val="00001D37"/>
    <w:rsid w:val="00004075"/>
    <w:rsid w:val="00013A1C"/>
    <w:rsid w:val="00042220"/>
    <w:rsid w:val="000474EB"/>
    <w:rsid w:val="0007423D"/>
    <w:rsid w:val="00097210"/>
    <w:rsid w:val="000A6A4D"/>
    <w:rsid w:val="000B0A4D"/>
    <w:rsid w:val="000C2364"/>
    <w:rsid w:val="000C737B"/>
    <w:rsid w:val="000D294A"/>
    <w:rsid w:val="000E739D"/>
    <w:rsid w:val="000F2E08"/>
    <w:rsid w:val="00131FA9"/>
    <w:rsid w:val="00143DDF"/>
    <w:rsid w:val="00166BFB"/>
    <w:rsid w:val="001817AE"/>
    <w:rsid w:val="001F5B22"/>
    <w:rsid w:val="002373D1"/>
    <w:rsid w:val="00241CC2"/>
    <w:rsid w:val="00255460"/>
    <w:rsid w:val="002603D3"/>
    <w:rsid w:val="00293AB0"/>
    <w:rsid w:val="002A1193"/>
    <w:rsid w:val="002B689D"/>
    <w:rsid w:val="002C54BF"/>
    <w:rsid w:val="002D27FB"/>
    <w:rsid w:val="002D2E0B"/>
    <w:rsid w:val="002D451F"/>
    <w:rsid w:val="002E2460"/>
    <w:rsid w:val="002E5DFC"/>
    <w:rsid w:val="003025DD"/>
    <w:rsid w:val="0034635B"/>
    <w:rsid w:val="003714DB"/>
    <w:rsid w:val="003B28E0"/>
    <w:rsid w:val="003C738C"/>
    <w:rsid w:val="003D291D"/>
    <w:rsid w:val="004533BD"/>
    <w:rsid w:val="0047247F"/>
    <w:rsid w:val="00475131"/>
    <w:rsid w:val="0048099E"/>
    <w:rsid w:val="004C7D4A"/>
    <w:rsid w:val="004D63CF"/>
    <w:rsid w:val="004D7A6B"/>
    <w:rsid w:val="004F6819"/>
    <w:rsid w:val="0052327B"/>
    <w:rsid w:val="0052393D"/>
    <w:rsid w:val="005419FA"/>
    <w:rsid w:val="00552F16"/>
    <w:rsid w:val="00571085"/>
    <w:rsid w:val="005741D8"/>
    <w:rsid w:val="00592C65"/>
    <w:rsid w:val="00592E70"/>
    <w:rsid w:val="005B512E"/>
    <w:rsid w:val="005D34CC"/>
    <w:rsid w:val="005E7B76"/>
    <w:rsid w:val="005F0034"/>
    <w:rsid w:val="005F27A2"/>
    <w:rsid w:val="005F40B2"/>
    <w:rsid w:val="005F6677"/>
    <w:rsid w:val="00611E4F"/>
    <w:rsid w:val="00612426"/>
    <w:rsid w:val="00621405"/>
    <w:rsid w:val="00627996"/>
    <w:rsid w:val="0064444F"/>
    <w:rsid w:val="0067022A"/>
    <w:rsid w:val="006815AE"/>
    <w:rsid w:val="00682034"/>
    <w:rsid w:val="006A1EF7"/>
    <w:rsid w:val="006B0835"/>
    <w:rsid w:val="006B392C"/>
    <w:rsid w:val="006E630F"/>
    <w:rsid w:val="00706D7E"/>
    <w:rsid w:val="00713658"/>
    <w:rsid w:val="00720F67"/>
    <w:rsid w:val="007258A1"/>
    <w:rsid w:val="00743545"/>
    <w:rsid w:val="0075264D"/>
    <w:rsid w:val="007873EC"/>
    <w:rsid w:val="007A49F2"/>
    <w:rsid w:val="007B56D5"/>
    <w:rsid w:val="007E1229"/>
    <w:rsid w:val="007F47EC"/>
    <w:rsid w:val="00800C45"/>
    <w:rsid w:val="00843A8F"/>
    <w:rsid w:val="00844DB3"/>
    <w:rsid w:val="00847BEF"/>
    <w:rsid w:val="008533ED"/>
    <w:rsid w:val="008908A8"/>
    <w:rsid w:val="008A38B5"/>
    <w:rsid w:val="008A6ECE"/>
    <w:rsid w:val="008C04C7"/>
    <w:rsid w:val="008E495F"/>
    <w:rsid w:val="008E70B5"/>
    <w:rsid w:val="008E74B2"/>
    <w:rsid w:val="00902811"/>
    <w:rsid w:val="00904A53"/>
    <w:rsid w:val="009052A0"/>
    <w:rsid w:val="009328A4"/>
    <w:rsid w:val="00967F6E"/>
    <w:rsid w:val="00976BC1"/>
    <w:rsid w:val="00982CF7"/>
    <w:rsid w:val="00983D60"/>
    <w:rsid w:val="00994F0D"/>
    <w:rsid w:val="00995CD5"/>
    <w:rsid w:val="009B77A6"/>
    <w:rsid w:val="009C2C1E"/>
    <w:rsid w:val="009E00B5"/>
    <w:rsid w:val="009E765A"/>
    <w:rsid w:val="00A0091E"/>
    <w:rsid w:val="00A1159A"/>
    <w:rsid w:val="00A22DE0"/>
    <w:rsid w:val="00A34C57"/>
    <w:rsid w:val="00A56469"/>
    <w:rsid w:val="00A724DF"/>
    <w:rsid w:val="00A7320E"/>
    <w:rsid w:val="00A96143"/>
    <w:rsid w:val="00AA5F48"/>
    <w:rsid w:val="00AB4D22"/>
    <w:rsid w:val="00AC470F"/>
    <w:rsid w:val="00AC7AD5"/>
    <w:rsid w:val="00B1073D"/>
    <w:rsid w:val="00B161DA"/>
    <w:rsid w:val="00B35B58"/>
    <w:rsid w:val="00B5424C"/>
    <w:rsid w:val="00B55F51"/>
    <w:rsid w:val="00B713A3"/>
    <w:rsid w:val="00BE21BE"/>
    <w:rsid w:val="00BF359E"/>
    <w:rsid w:val="00C06A9B"/>
    <w:rsid w:val="00C23053"/>
    <w:rsid w:val="00C23B78"/>
    <w:rsid w:val="00C30F19"/>
    <w:rsid w:val="00C80436"/>
    <w:rsid w:val="00C815CB"/>
    <w:rsid w:val="00C84D8D"/>
    <w:rsid w:val="00CC4747"/>
    <w:rsid w:val="00CE223F"/>
    <w:rsid w:val="00CF614A"/>
    <w:rsid w:val="00CF6BA0"/>
    <w:rsid w:val="00D474CE"/>
    <w:rsid w:val="00DE052A"/>
    <w:rsid w:val="00DE08F8"/>
    <w:rsid w:val="00E0577B"/>
    <w:rsid w:val="00E1275F"/>
    <w:rsid w:val="00E7196F"/>
    <w:rsid w:val="00E84E01"/>
    <w:rsid w:val="00EE193D"/>
    <w:rsid w:val="00EF05B6"/>
    <w:rsid w:val="00EF1852"/>
    <w:rsid w:val="00F0445B"/>
    <w:rsid w:val="00F07540"/>
    <w:rsid w:val="00F15B0D"/>
    <w:rsid w:val="00F17D0C"/>
    <w:rsid w:val="00F35C1C"/>
    <w:rsid w:val="00F636C2"/>
    <w:rsid w:val="00F735CF"/>
    <w:rsid w:val="00F965F9"/>
    <w:rsid w:val="00FA4B99"/>
    <w:rsid w:val="00FB485D"/>
    <w:rsid w:val="00FD24B2"/>
    <w:rsid w:val="00FD48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BF23"/>
  <w15:docId w15:val="{96BFFF97-2917-4F50-B1EA-4372F8C8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30F"/>
    <w:pPr>
      <w:ind w:left="720"/>
      <w:contextualSpacing/>
    </w:pPr>
  </w:style>
  <w:style w:type="paragraph" w:styleId="BalloonText">
    <w:name w:val="Balloon Text"/>
    <w:basedOn w:val="Normal"/>
    <w:link w:val="BalloonTextChar"/>
    <w:uiPriority w:val="99"/>
    <w:semiHidden/>
    <w:unhideWhenUsed/>
    <w:rsid w:val="00B1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3D"/>
    <w:rPr>
      <w:rFonts w:ascii="Tahoma" w:hAnsi="Tahoma" w:cs="Tahoma"/>
      <w:sz w:val="16"/>
      <w:szCs w:val="16"/>
    </w:rPr>
  </w:style>
  <w:style w:type="character" w:styleId="CommentReference">
    <w:name w:val="annotation reference"/>
    <w:basedOn w:val="DefaultParagraphFont"/>
    <w:uiPriority w:val="99"/>
    <w:semiHidden/>
    <w:unhideWhenUsed/>
    <w:rsid w:val="00B1073D"/>
    <w:rPr>
      <w:sz w:val="16"/>
      <w:szCs w:val="16"/>
    </w:rPr>
  </w:style>
  <w:style w:type="paragraph" w:styleId="CommentText">
    <w:name w:val="annotation text"/>
    <w:basedOn w:val="Normal"/>
    <w:link w:val="CommentTextChar"/>
    <w:uiPriority w:val="99"/>
    <w:semiHidden/>
    <w:unhideWhenUsed/>
    <w:rsid w:val="00B1073D"/>
    <w:pPr>
      <w:spacing w:line="240" w:lineRule="auto"/>
    </w:pPr>
    <w:rPr>
      <w:sz w:val="20"/>
      <w:szCs w:val="20"/>
    </w:rPr>
  </w:style>
  <w:style w:type="character" w:customStyle="1" w:styleId="CommentTextChar">
    <w:name w:val="Comment Text Char"/>
    <w:basedOn w:val="DefaultParagraphFont"/>
    <w:link w:val="CommentText"/>
    <w:uiPriority w:val="99"/>
    <w:semiHidden/>
    <w:rsid w:val="00B1073D"/>
    <w:rPr>
      <w:sz w:val="20"/>
      <w:szCs w:val="20"/>
    </w:rPr>
  </w:style>
  <w:style w:type="paragraph" w:styleId="CommentSubject">
    <w:name w:val="annotation subject"/>
    <w:basedOn w:val="CommentText"/>
    <w:next w:val="CommentText"/>
    <w:link w:val="CommentSubjectChar"/>
    <w:uiPriority w:val="99"/>
    <w:semiHidden/>
    <w:unhideWhenUsed/>
    <w:rsid w:val="00B1073D"/>
    <w:rPr>
      <w:b/>
      <w:bCs/>
    </w:rPr>
  </w:style>
  <w:style w:type="character" w:customStyle="1" w:styleId="CommentSubjectChar">
    <w:name w:val="Comment Subject Char"/>
    <w:basedOn w:val="CommentTextChar"/>
    <w:link w:val="CommentSubject"/>
    <w:uiPriority w:val="99"/>
    <w:semiHidden/>
    <w:rsid w:val="00B1073D"/>
    <w:rPr>
      <w:b/>
      <w:bCs/>
      <w:sz w:val="20"/>
      <w:szCs w:val="20"/>
    </w:rPr>
  </w:style>
  <w:style w:type="paragraph" w:styleId="Header">
    <w:name w:val="header"/>
    <w:basedOn w:val="Normal"/>
    <w:link w:val="HeaderChar"/>
    <w:uiPriority w:val="99"/>
    <w:unhideWhenUsed/>
    <w:rsid w:val="00E84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E01"/>
  </w:style>
  <w:style w:type="paragraph" w:styleId="Footer">
    <w:name w:val="footer"/>
    <w:basedOn w:val="Normal"/>
    <w:link w:val="FooterChar"/>
    <w:uiPriority w:val="99"/>
    <w:unhideWhenUsed/>
    <w:rsid w:val="00E84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9BD7064523E5D43AE8DFCFA0D6569C4" ma:contentTypeVersion="4" ma:contentTypeDescription="Opret et nyt dokument." ma:contentTypeScope="" ma:versionID="abacc90690621bb5ff241508e67cac80">
  <xsd:schema xmlns:xsd="http://www.w3.org/2001/XMLSchema" xmlns:xs="http://www.w3.org/2001/XMLSchema" xmlns:p="http://schemas.microsoft.com/office/2006/metadata/properties" xmlns:ns2="2d58df73-0401-4b39-ad7a-4fea81279a81" targetNamespace="http://schemas.microsoft.com/office/2006/metadata/properties" ma:root="true" ma:fieldsID="3747ded8381c88c8b8952d1cf8dbf29d" ns2:_="">
    <xsd:import namespace="2d58df73-0401-4b39-ad7a-4fea81279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8df73-0401-4b39-ad7a-4fea81279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F7DAB-6B84-4242-A723-1EA92B8174E0}">
  <ds:schemaRefs>
    <ds:schemaRef ds:uri="http://purl.org/dc/elements/1.1/"/>
    <ds:schemaRef ds:uri="http://schemas.microsoft.com/office/2006/metadata/properties"/>
    <ds:schemaRef ds:uri="http://schemas.microsoft.com/office/infopath/2007/PartnerControls"/>
    <ds:schemaRef ds:uri="8fbd2ddd-10ec-44b4-acc2-06fe2ba29f7f"/>
    <ds:schemaRef ds:uri="http://purl.org/dc/terms/"/>
    <ds:schemaRef ds:uri="http://schemas.openxmlformats.org/package/2006/metadata/core-properties"/>
    <ds:schemaRef ds:uri="http://schemas.microsoft.com/office/2006/documentManagement/types"/>
    <ds:schemaRef ds:uri="4019fd85-064c-4aae-a518-cabe0a6128d7"/>
    <ds:schemaRef ds:uri="http://www.w3.org/XML/1998/namespace"/>
    <ds:schemaRef ds:uri="http://purl.org/dc/dcmitype/"/>
  </ds:schemaRefs>
</ds:datastoreItem>
</file>

<file path=customXml/itemProps2.xml><?xml version="1.0" encoding="utf-8"?>
<ds:datastoreItem xmlns:ds="http://schemas.openxmlformats.org/officeDocument/2006/customXml" ds:itemID="{C79C170F-8894-47DD-98AB-60D8AE8B0029}">
  <ds:schemaRefs>
    <ds:schemaRef ds:uri="http://schemas.microsoft.com/sharepoint/v3/contenttype/forms"/>
  </ds:schemaRefs>
</ds:datastoreItem>
</file>

<file path=customXml/itemProps3.xml><?xml version="1.0" encoding="utf-8"?>
<ds:datastoreItem xmlns:ds="http://schemas.openxmlformats.org/officeDocument/2006/customXml" ds:itemID="{31E1E645-4727-41A6-B789-8579D53001BF}">
  <ds:schemaRefs>
    <ds:schemaRef ds:uri="http://schemas.openxmlformats.org/officeDocument/2006/bibliography"/>
  </ds:schemaRefs>
</ds:datastoreItem>
</file>

<file path=customXml/itemProps4.xml><?xml version="1.0" encoding="utf-8"?>
<ds:datastoreItem xmlns:ds="http://schemas.openxmlformats.org/officeDocument/2006/customXml" ds:itemID="{0912D82C-AC1E-47AC-BD0D-0DA76B67E85F}"/>
</file>

<file path=docProps/app.xml><?xml version="1.0" encoding="utf-8"?>
<Properties xmlns="http://schemas.openxmlformats.org/officeDocument/2006/extended-properties" xmlns:vt="http://schemas.openxmlformats.org/officeDocument/2006/docPropsVTypes">
  <Template>Normal.dotm</Template>
  <TotalTime>6</TotalTime>
  <Pages>4</Pages>
  <Words>1916</Words>
  <Characters>10926</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Universitet - Samfundsvidenskab</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Elmelund-Præstekær</dc:creator>
  <cp:lastModifiedBy>Bess Egede Rogers</cp:lastModifiedBy>
  <cp:revision>3</cp:revision>
  <cp:lastPrinted>2017-12-06T07:06:00Z</cp:lastPrinted>
  <dcterms:created xsi:type="dcterms:W3CDTF">2022-01-11T10:05:00Z</dcterms:created>
  <dcterms:modified xsi:type="dcterms:W3CDTF">2022-01-11T10:07:00Z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{F9DDCC7E-0347-4887-9DFA-F857C0483089}</vt:lpwstr>
  </property>
  <property fmtid="{D5CDD505-2E9C-101B-9397-08002B2CF9AE}" pid="3" name="ContentTypeId">
    <vt:lpwstr>0x010100E9BD7064523E5D43AE8DFCFA0D6569C4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