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B635" w14:textId="2277A824" w:rsidR="003145A5" w:rsidRPr="00792952" w:rsidRDefault="003145A5" w:rsidP="003145A5">
      <w:pPr>
        <w:pStyle w:val="Title"/>
        <w:spacing w:before="0" w:after="0" w:line="260" w:lineRule="exact"/>
        <w:jc w:val="both"/>
        <w:rPr>
          <w:rFonts w:cs="Arial"/>
          <w:sz w:val="24"/>
          <w:szCs w:val="24"/>
        </w:rPr>
      </w:pPr>
      <w:r w:rsidRPr="00792952">
        <w:rPr>
          <w:rFonts w:cs="Arial"/>
          <w:sz w:val="24"/>
          <w:szCs w:val="24"/>
        </w:rPr>
        <w:t>Kommissorium for SDU’s Klima</w:t>
      </w:r>
      <w:r w:rsidR="006071EC">
        <w:rPr>
          <w:rFonts w:cs="Arial"/>
          <w:sz w:val="24"/>
          <w:szCs w:val="24"/>
        </w:rPr>
        <w:t>panel</w:t>
      </w:r>
    </w:p>
    <w:p w14:paraId="1B1FFAB6" w14:textId="77777777" w:rsidR="003145A5" w:rsidRPr="00B83955" w:rsidRDefault="003145A5" w:rsidP="003145A5">
      <w:pPr>
        <w:rPr>
          <w:rFonts w:cs="Arial"/>
        </w:rPr>
      </w:pPr>
    </w:p>
    <w:p w14:paraId="5DCF0890" w14:textId="637A238D" w:rsidR="003145A5" w:rsidRPr="00B83955" w:rsidRDefault="003145A5" w:rsidP="003145A5">
      <w:pPr>
        <w:spacing w:line="260" w:lineRule="exact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B83955">
        <w:rPr>
          <w:rFonts w:cs="Arial"/>
          <w:b/>
          <w:bCs/>
          <w:i/>
          <w:iCs/>
          <w:color w:val="000000"/>
          <w:sz w:val="20"/>
          <w:szCs w:val="20"/>
        </w:rPr>
        <w:t xml:space="preserve">§1 </w:t>
      </w:r>
      <w:r w:rsidR="006071EC">
        <w:rPr>
          <w:rFonts w:cs="Arial"/>
          <w:b/>
          <w:bCs/>
          <w:i/>
          <w:iCs/>
          <w:color w:val="000000"/>
          <w:sz w:val="20"/>
          <w:szCs w:val="20"/>
        </w:rPr>
        <w:t>Panel</w:t>
      </w:r>
      <w:r w:rsidRPr="00B83955">
        <w:rPr>
          <w:rFonts w:cs="Arial"/>
          <w:b/>
          <w:bCs/>
          <w:i/>
          <w:iCs/>
          <w:color w:val="000000"/>
          <w:sz w:val="20"/>
          <w:szCs w:val="20"/>
        </w:rPr>
        <w:t>ets navn og formål</w:t>
      </w:r>
    </w:p>
    <w:p w14:paraId="5CAFA1B5" w14:textId="77777777" w:rsidR="003145A5" w:rsidRPr="00B83955" w:rsidRDefault="003145A5" w:rsidP="003145A5">
      <w:pPr>
        <w:spacing w:line="260" w:lineRule="exact"/>
        <w:jc w:val="both"/>
        <w:rPr>
          <w:rFonts w:cs="Arial"/>
          <w:b/>
          <w:bCs/>
          <w:i/>
          <w:iCs/>
          <w:color w:val="000000"/>
        </w:rPr>
      </w:pPr>
    </w:p>
    <w:p w14:paraId="0BCE02CD" w14:textId="31F5567C" w:rsidR="003145A5" w:rsidRPr="00B83955" w:rsidRDefault="006071EC" w:rsidP="00792952">
      <w:pPr>
        <w:spacing w:line="260" w:lineRule="exact"/>
        <w:jc w:val="both"/>
        <w:rPr>
          <w:rFonts w:cs="Arial"/>
          <w:color w:val="000000"/>
        </w:rPr>
      </w:pPr>
      <w:r>
        <w:rPr>
          <w:rFonts w:cs="Arial"/>
        </w:rPr>
        <w:t>Panel</w:t>
      </w:r>
      <w:r w:rsidR="003145A5" w:rsidRPr="00B83955">
        <w:rPr>
          <w:rFonts w:cs="Arial"/>
        </w:rPr>
        <w:t>ets navn er SDU’s Klima</w:t>
      </w:r>
      <w:r>
        <w:rPr>
          <w:rFonts w:cs="Arial"/>
        </w:rPr>
        <w:t>panel</w:t>
      </w:r>
      <w:r w:rsidR="003145A5" w:rsidRPr="00B83955">
        <w:rPr>
          <w:rFonts w:cs="Arial"/>
        </w:rPr>
        <w:t xml:space="preserve"> (omtales herefter som ”Klima</w:t>
      </w:r>
      <w:r>
        <w:rPr>
          <w:rFonts w:cs="Arial"/>
        </w:rPr>
        <w:t>panel</w:t>
      </w:r>
      <w:r w:rsidR="003145A5" w:rsidRPr="00B83955">
        <w:rPr>
          <w:rFonts w:cs="Arial"/>
        </w:rPr>
        <w:t xml:space="preserve">et”). </w:t>
      </w:r>
      <w:r w:rsidR="00EE745E" w:rsidRPr="00B83955">
        <w:rPr>
          <w:rFonts w:cs="Arial"/>
        </w:rPr>
        <w:t xml:space="preserve">Det er SDU’s ambition at være et lavemissionsuniversitet i 2030. </w:t>
      </w:r>
      <w:r w:rsidR="003145A5" w:rsidRPr="00B83955">
        <w:rPr>
          <w:rFonts w:cs="Arial"/>
        </w:rPr>
        <w:t>SDU har</w:t>
      </w:r>
      <w:r w:rsidR="00EE745E" w:rsidRPr="00B83955">
        <w:rPr>
          <w:rFonts w:cs="Arial"/>
        </w:rPr>
        <w:t xml:space="preserve"> derfor</w:t>
      </w:r>
      <w:r w:rsidR="003145A5" w:rsidRPr="00B83955">
        <w:rPr>
          <w:rFonts w:cs="Arial"/>
        </w:rPr>
        <w:t xml:space="preserve"> i sin klimaplan fastsat et mål om at reducere universitetets udledning af drivhusgasser i 2030 med minimum 57% sammenlignet med 2018, hvilket svarer til en reduktion på 70% i forhold til 1990. </w:t>
      </w:r>
    </w:p>
    <w:p w14:paraId="5754A07B" w14:textId="77777777" w:rsidR="003145A5" w:rsidRPr="00B83955" w:rsidRDefault="003145A5" w:rsidP="00792952">
      <w:pPr>
        <w:spacing w:line="260" w:lineRule="exact"/>
        <w:jc w:val="both"/>
        <w:rPr>
          <w:rFonts w:cs="Arial"/>
          <w:color w:val="000000"/>
        </w:rPr>
      </w:pPr>
    </w:p>
    <w:p w14:paraId="1404B37A" w14:textId="172C994A" w:rsidR="003145A5" w:rsidRPr="00B83955" w:rsidRDefault="003145A5" w:rsidP="00792952">
      <w:pPr>
        <w:spacing w:line="260" w:lineRule="exact"/>
        <w:jc w:val="both"/>
        <w:rPr>
          <w:rFonts w:cs="Arial"/>
        </w:rPr>
      </w:pPr>
      <w:r w:rsidRPr="00B83955">
        <w:rPr>
          <w:rFonts w:cs="Arial"/>
        </w:rPr>
        <w:t xml:space="preserve">Implementering af SDU’s klimaplan foregår i tre implementeringsbølger, hvor første bølge løber fra 2022 til 2024. Anden og tredje implementeringsbølge løber fra hhv. 2025 – 2027 og 2028 – 2030. </w:t>
      </w:r>
      <w:r w:rsidR="00EE745E" w:rsidRPr="00B83955">
        <w:rPr>
          <w:rFonts w:cs="Arial"/>
        </w:rPr>
        <w:t>Hver bølge består af en række prioriterede indsatser rettet mod at nedbringe SDU’s udledning af drivhusgasser.</w:t>
      </w:r>
      <w:r w:rsidR="00792952">
        <w:rPr>
          <w:rFonts w:cs="Arial"/>
        </w:rPr>
        <w:t xml:space="preserve"> </w:t>
      </w:r>
      <w:r w:rsidRPr="00B83955">
        <w:rPr>
          <w:rFonts w:cs="Arial"/>
        </w:rPr>
        <w:t>Der vil hvert år blive foretaget en opfølgning på arbejdet med planen i form af et klimaregnska</w:t>
      </w:r>
      <w:r w:rsidR="00EE745E" w:rsidRPr="00B83955">
        <w:rPr>
          <w:rFonts w:cs="Arial"/>
        </w:rPr>
        <w:t>b</w:t>
      </w:r>
      <w:r w:rsidRPr="00B83955">
        <w:rPr>
          <w:rFonts w:cs="Arial"/>
        </w:rPr>
        <w:t xml:space="preserve">. </w:t>
      </w:r>
    </w:p>
    <w:p w14:paraId="1E60CAD3" w14:textId="77777777" w:rsidR="003145A5" w:rsidRPr="00B83955" w:rsidRDefault="003145A5" w:rsidP="00792952">
      <w:pPr>
        <w:spacing w:line="260" w:lineRule="exact"/>
        <w:jc w:val="both"/>
        <w:rPr>
          <w:rFonts w:cs="Arial"/>
        </w:rPr>
      </w:pPr>
    </w:p>
    <w:p w14:paraId="794E1E3A" w14:textId="0A27A858" w:rsidR="003145A5" w:rsidRPr="00B83955" w:rsidRDefault="003145A5" w:rsidP="00792952">
      <w:pPr>
        <w:spacing w:line="260" w:lineRule="exact"/>
        <w:jc w:val="both"/>
        <w:rPr>
          <w:rFonts w:cs="Arial"/>
        </w:rPr>
      </w:pPr>
      <w:r w:rsidRPr="00B83955">
        <w:rPr>
          <w:rFonts w:cs="Arial"/>
        </w:rPr>
        <w:t>SDU’s bestyrelse har som en del af arbejdet med opfølgning og løbende revidering af klimaplanen besluttet at nedsætte et klima</w:t>
      </w:r>
      <w:r w:rsidR="006071EC">
        <w:rPr>
          <w:rFonts w:cs="Arial"/>
        </w:rPr>
        <w:t>panel</w:t>
      </w:r>
      <w:r w:rsidRPr="00B83955">
        <w:rPr>
          <w:rFonts w:cs="Arial"/>
        </w:rPr>
        <w:t xml:space="preserve">, der skal </w:t>
      </w:r>
      <w:r w:rsidR="00E31663">
        <w:rPr>
          <w:rFonts w:cs="Arial"/>
        </w:rPr>
        <w:t>råd</w:t>
      </w:r>
      <w:r w:rsidRPr="00B83955">
        <w:rPr>
          <w:rFonts w:cs="Arial"/>
        </w:rPr>
        <w:t>give universitetets ledelse om klimaarbejdet på SDU. Klima</w:t>
      </w:r>
      <w:r w:rsidR="006071EC">
        <w:rPr>
          <w:rFonts w:cs="Arial"/>
        </w:rPr>
        <w:t>panel</w:t>
      </w:r>
      <w:r w:rsidRPr="00B83955">
        <w:rPr>
          <w:rFonts w:cs="Arial"/>
        </w:rPr>
        <w:t>et har ikke en selvstændig beslutningskompetence men kan stille forslag via dets anbefalinger.</w:t>
      </w:r>
    </w:p>
    <w:p w14:paraId="156ADD2E" w14:textId="3FB3F199" w:rsidR="003145A5" w:rsidRPr="00B83955" w:rsidRDefault="003145A5" w:rsidP="00792952">
      <w:pPr>
        <w:spacing w:line="260" w:lineRule="exact"/>
        <w:jc w:val="both"/>
        <w:rPr>
          <w:rFonts w:cs="Arial"/>
        </w:rPr>
      </w:pPr>
    </w:p>
    <w:p w14:paraId="44EA9A45" w14:textId="7273AFFA" w:rsidR="003145A5" w:rsidRPr="00B83955" w:rsidRDefault="003145A5" w:rsidP="00792952">
      <w:pPr>
        <w:spacing w:line="260" w:lineRule="exact"/>
        <w:jc w:val="both"/>
        <w:rPr>
          <w:rFonts w:cs="Arial"/>
          <w:b/>
          <w:bCs/>
          <w:i/>
          <w:iCs/>
          <w:sz w:val="20"/>
          <w:szCs w:val="20"/>
          <w:lang w:eastAsia="en-GB"/>
        </w:rPr>
      </w:pPr>
      <w:r w:rsidRPr="00B83955">
        <w:rPr>
          <w:rFonts w:cs="Arial"/>
          <w:b/>
          <w:bCs/>
          <w:i/>
          <w:iCs/>
          <w:sz w:val="20"/>
          <w:szCs w:val="20"/>
          <w:lang w:eastAsia="en-GB"/>
        </w:rPr>
        <w:t>§2 Klima</w:t>
      </w:r>
      <w:r w:rsidR="006071EC">
        <w:rPr>
          <w:rFonts w:cs="Arial"/>
          <w:b/>
          <w:bCs/>
          <w:i/>
          <w:iCs/>
          <w:sz w:val="20"/>
          <w:szCs w:val="20"/>
          <w:lang w:eastAsia="en-GB"/>
        </w:rPr>
        <w:t>panel</w:t>
      </w:r>
      <w:r w:rsidRPr="00B83955">
        <w:rPr>
          <w:rFonts w:cs="Arial"/>
          <w:b/>
          <w:bCs/>
          <w:i/>
          <w:iCs/>
          <w:sz w:val="20"/>
          <w:szCs w:val="20"/>
          <w:lang w:eastAsia="en-GB"/>
        </w:rPr>
        <w:t>ets opgaver</w:t>
      </w:r>
    </w:p>
    <w:p w14:paraId="7B4C7E3E" w14:textId="77777777" w:rsidR="003145A5" w:rsidRPr="00B83955" w:rsidRDefault="003145A5" w:rsidP="00792952">
      <w:pPr>
        <w:spacing w:line="260" w:lineRule="exact"/>
        <w:jc w:val="both"/>
        <w:rPr>
          <w:rStyle w:val="paragrafnr"/>
          <w:rFonts w:cs="Arial"/>
          <w:b/>
          <w:bCs/>
          <w:i/>
          <w:iCs/>
          <w:sz w:val="20"/>
          <w:szCs w:val="20"/>
          <w:lang w:eastAsia="en-GB"/>
        </w:rPr>
      </w:pPr>
    </w:p>
    <w:p w14:paraId="772D2500" w14:textId="5B32F5A4" w:rsidR="003145A5" w:rsidRPr="00B83955" w:rsidRDefault="003145A5" w:rsidP="00792952">
      <w:pPr>
        <w:jc w:val="both"/>
        <w:rPr>
          <w:rFonts w:cs="Arial"/>
        </w:rPr>
      </w:pPr>
      <w:r w:rsidRPr="00B83955">
        <w:rPr>
          <w:rFonts w:cs="Arial"/>
          <w:i/>
          <w:iCs/>
        </w:rPr>
        <w:t>Stk.1.</w:t>
      </w:r>
      <w:r w:rsidRPr="00B83955">
        <w:rPr>
          <w:rFonts w:cs="Arial"/>
        </w:rPr>
        <w:t xml:space="preserve"> Klima</w:t>
      </w:r>
      <w:r w:rsidR="006071EC">
        <w:rPr>
          <w:rFonts w:cs="Arial"/>
        </w:rPr>
        <w:t>panel</w:t>
      </w:r>
      <w:r w:rsidRPr="00B83955">
        <w:rPr>
          <w:rFonts w:cs="Arial"/>
        </w:rPr>
        <w:t>et bidrager</w:t>
      </w:r>
      <w:r w:rsidR="00AD2713" w:rsidRPr="00B83955">
        <w:rPr>
          <w:rFonts w:cs="Arial"/>
        </w:rPr>
        <w:t xml:space="preserve"> gennem</w:t>
      </w:r>
      <w:r w:rsidRPr="00B83955">
        <w:rPr>
          <w:rFonts w:cs="Arial"/>
        </w:rPr>
        <w:t xml:space="preserve"> </w:t>
      </w:r>
      <w:r w:rsidR="00AD2713" w:rsidRPr="00B83955">
        <w:rPr>
          <w:rFonts w:cs="Arial"/>
        </w:rPr>
        <w:t xml:space="preserve">forsknings- og praksisviden med </w:t>
      </w:r>
      <w:r w:rsidRPr="00B83955">
        <w:rPr>
          <w:rFonts w:cs="Arial"/>
        </w:rPr>
        <w:t>uafhængig rådgivning om omstillingen af SDU til et lavemissionsuniversitet og har følgende hovedopgaver:</w:t>
      </w:r>
    </w:p>
    <w:p w14:paraId="6C1EC0CF" w14:textId="72D7B1D8" w:rsidR="00AD2713" w:rsidRPr="00B83955" w:rsidRDefault="00AD2713" w:rsidP="00792952">
      <w:pPr>
        <w:jc w:val="both"/>
        <w:rPr>
          <w:rFonts w:cs="Arial"/>
        </w:rPr>
      </w:pPr>
    </w:p>
    <w:p w14:paraId="266A7A5C" w14:textId="053ACD93" w:rsidR="007133C9" w:rsidRPr="00B83955" w:rsidRDefault="003145A5" w:rsidP="00792952">
      <w:pPr>
        <w:pStyle w:val="ListParagraph"/>
        <w:numPr>
          <w:ilvl w:val="0"/>
          <w:numId w:val="13"/>
        </w:numPr>
        <w:spacing w:line="260" w:lineRule="exact"/>
        <w:jc w:val="both"/>
        <w:rPr>
          <w:rFonts w:cs="Arial"/>
        </w:rPr>
      </w:pPr>
      <w:r w:rsidRPr="00B83955">
        <w:rPr>
          <w:rFonts w:cs="Arial"/>
        </w:rPr>
        <w:t>Vurdere</w:t>
      </w:r>
      <w:r w:rsidR="00EE745E" w:rsidRPr="00B83955">
        <w:rPr>
          <w:rFonts w:cs="Arial"/>
        </w:rPr>
        <w:t xml:space="preserve"> </w:t>
      </w:r>
      <w:r w:rsidRPr="00B83955">
        <w:rPr>
          <w:rFonts w:cs="Arial"/>
        </w:rPr>
        <w:t xml:space="preserve">status for opfyldelse af </w:t>
      </w:r>
      <w:r w:rsidR="00AD2713" w:rsidRPr="00B83955">
        <w:rPr>
          <w:rFonts w:cs="Arial"/>
        </w:rPr>
        <w:t xml:space="preserve">den overordnede </w:t>
      </w:r>
      <w:r w:rsidRPr="00B83955">
        <w:rPr>
          <w:rFonts w:cs="Arial"/>
        </w:rPr>
        <w:t>mål</w:t>
      </w:r>
      <w:r w:rsidR="00AD2713" w:rsidRPr="00B83955">
        <w:rPr>
          <w:rFonts w:cs="Arial"/>
        </w:rPr>
        <w:t>sætning samt mål og delmål</w:t>
      </w:r>
      <w:r w:rsidRPr="00B83955">
        <w:rPr>
          <w:rFonts w:cs="Arial"/>
        </w:rPr>
        <w:t xml:space="preserve"> på klim</w:t>
      </w:r>
      <w:r w:rsidR="00C17B77">
        <w:rPr>
          <w:rFonts w:cs="Arial"/>
        </w:rPr>
        <w:t>a</w:t>
      </w:r>
      <w:r w:rsidRPr="00B83955">
        <w:rPr>
          <w:rFonts w:cs="Arial"/>
        </w:rPr>
        <w:t xml:space="preserve">området fastsat i SDU’s </w:t>
      </w:r>
      <w:r w:rsidR="00EE745E" w:rsidRPr="00B83955">
        <w:rPr>
          <w:rFonts w:cs="Arial"/>
        </w:rPr>
        <w:t>k</w:t>
      </w:r>
      <w:r w:rsidRPr="00B83955">
        <w:rPr>
          <w:rFonts w:cs="Arial"/>
        </w:rPr>
        <w:t xml:space="preserve">limaplan </w:t>
      </w:r>
      <w:r w:rsidR="00EE745E" w:rsidRPr="00B83955">
        <w:rPr>
          <w:rFonts w:cs="Arial"/>
        </w:rPr>
        <w:t xml:space="preserve">for </w:t>
      </w:r>
      <w:r w:rsidRPr="00B83955">
        <w:rPr>
          <w:rFonts w:cs="Arial"/>
        </w:rPr>
        <w:t>2030.</w:t>
      </w:r>
      <w:r w:rsidR="007133C9" w:rsidRPr="00B83955">
        <w:rPr>
          <w:rFonts w:cs="Arial"/>
        </w:rPr>
        <w:t xml:space="preserve"> </w:t>
      </w:r>
    </w:p>
    <w:p w14:paraId="19F16C56" w14:textId="1C3B34EF" w:rsidR="003145A5" w:rsidRPr="00B83955" w:rsidRDefault="007133C9" w:rsidP="00792952">
      <w:pPr>
        <w:pStyle w:val="ListParagraph"/>
        <w:numPr>
          <w:ilvl w:val="0"/>
          <w:numId w:val="13"/>
        </w:numPr>
        <w:spacing w:line="260" w:lineRule="exact"/>
        <w:jc w:val="both"/>
        <w:rPr>
          <w:rFonts w:cs="Arial"/>
        </w:rPr>
      </w:pPr>
      <w:r w:rsidRPr="00B83955">
        <w:rPr>
          <w:rFonts w:cs="Arial"/>
        </w:rPr>
        <w:t>Vurdere behovet for tilpasning af den aktuelle portefølje af indsatser i den igangværende implementeringsbølge, herunder behovet for yderligere indsatser.</w:t>
      </w:r>
    </w:p>
    <w:p w14:paraId="1312D091" w14:textId="527613A9" w:rsidR="003145A5" w:rsidRPr="00B83955" w:rsidRDefault="007133C9" w:rsidP="00792952">
      <w:pPr>
        <w:pStyle w:val="ListParagraph"/>
        <w:numPr>
          <w:ilvl w:val="0"/>
          <w:numId w:val="13"/>
        </w:numPr>
        <w:spacing w:line="260" w:lineRule="exact"/>
        <w:jc w:val="both"/>
        <w:rPr>
          <w:rFonts w:cs="Arial"/>
        </w:rPr>
      </w:pPr>
      <w:r w:rsidRPr="00B83955">
        <w:rPr>
          <w:rFonts w:cs="Arial"/>
        </w:rPr>
        <w:t xml:space="preserve">Udarbejde anbefalinger til teknologiske løsninger og adfærdsmæssige tiltag, der kan bidrage til realisering af mål for reduktion af SDU’s udledning af drivhusgasser frem mod 2030. </w:t>
      </w:r>
    </w:p>
    <w:p w14:paraId="3C5D8838" w14:textId="4D067D1A" w:rsidR="003145A5" w:rsidRPr="00B83955" w:rsidRDefault="003145A5" w:rsidP="00792952">
      <w:pPr>
        <w:pStyle w:val="ListParagraph"/>
        <w:numPr>
          <w:ilvl w:val="0"/>
          <w:numId w:val="13"/>
        </w:numPr>
        <w:spacing w:line="260" w:lineRule="exact"/>
        <w:jc w:val="both"/>
        <w:rPr>
          <w:rFonts w:cs="Arial"/>
        </w:rPr>
      </w:pPr>
      <w:bookmarkStart w:id="0" w:name="_Hlk94474914"/>
      <w:r w:rsidRPr="00B83955">
        <w:rPr>
          <w:rFonts w:cs="Arial"/>
        </w:rPr>
        <w:t>Klima</w:t>
      </w:r>
      <w:r w:rsidR="006071EC">
        <w:rPr>
          <w:rFonts w:cs="Arial"/>
        </w:rPr>
        <w:t>panel</w:t>
      </w:r>
      <w:r w:rsidRPr="00B83955">
        <w:rPr>
          <w:rFonts w:cs="Arial"/>
        </w:rPr>
        <w:t>et skal i fornødent omfang høre og inddrage relevante parte</w:t>
      </w:r>
      <w:bookmarkEnd w:id="0"/>
      <w:r w:rsidR="007133C9" w:rsidRPr="00B83955">
        <w:rPr>
          <w:rFonts w:cs="Arial"/>
        </w:rPr>
        <w:t>r i sit arbejde.</w:t>
      </w:r>
    </w:p>
    <w:p w14:paraId="57622551" w14:textId="4EAFCACC" w:rsidR="003145A5" w:rsidRPr="00B83955" w:rsidRDefault="003145A5" w:rsidP="00792952">
      <w:pPr>
        <w:spacing w:line="260" w:lineRule="exact"/>
        <w:jc w:val="both"/>
        <w:rPr>
          <w:rFonts w:cs="Arial"/>
        </w:rPr>
      </w:pPr>
    </w:p>
    <w:p w14:paraId="6B3F97A5" w14:textId="48A4DEF8" w:rsidR="003145A5" w:rsidRPr="00B83955" w:rsidRDefault="003145A5" w:rsidP="00792952">
      <w:pPr>
        <w:spacing w:line="260" w:lineRule="exact"/>
        <w:jc w:val="both"/>
        <w:rPr>
          <w:rFonts w:cs="Arial"/>
        </w:rPr>
      </w:pPr>
      <w:r w:rsidRPr="00B83955">
        <w:rPr>
          <w:rFonts w:cs="Arial"/>
          <w:i/>
          <w:iCs/>
        </w:rPr>
        <w:t>Stk. 2.</w:t>
      </w:r>
      <w:r w:rsidRPr="00B83955">
        <w:rPr>
          <w:rFonts w:cs="Arial"/>
        </w:rPr>
        <w:t> </w:t>
      </w:r>
      <w:r w:rsidR="007133C9" w:rsidRPr="00B83955">
        <w:rPr>
          <w:rFonts w:cs="Arial"/>
        </w:rPr>
        <w:t>Universitetets ledelse</w:t>
      </w:r>
      <w:r w:rsidRPr="00B83955">
        <w:rPr>
          <w:rFonts w:cs="Arial"/>
        </w:rPr>
        <w:t xml:space="preserve"> kan anmode Klima</w:t>
      </w:r>
      <w:r w:rsidR="006071EC">
        <w:rPr>
          <w:rFonts w:cs="Arial"/>
        </w:rPr>
        <w:t>panel</w:t>
      </w:r>
      <w:r w:rsidRPr="00B83955">
        <w:rPr>
          <w:rFonts w:cs="Arial"/>
        </w:rPr>
        <w:t xml:space="preserve">et om at komme med anbefalinger ad hoc vedrørende særlige, højt prioriterede problemstillinger </w:t>
      </w:r>
      <w:r w:rsidR="007133C9" w:rsidRPr="00B83955">
        <w:rPr>
          <w:rFonts w:cs="Arial"/>
        </w:rPr>
        <w:t>mv.</w:t>
      </w:r>
    </w:p>
    <w:p w14:paraId="2CC5362C" w14:textId="77777777" w:rsidR="007133C9" w:rsidRPr="00B83955" w:rsidRDefault="007133C9" w:rsidP="00792952">
      <w:pPr>
        <w:spacing w:line="260" w:lineRule="exact"/>
        <w:jc w:val="both"/>
        <w:rPr>
          <w:rFonts w:cs="Arial"/>
        </w:rPr>
      </w:pPr>
    </w:p>
    <w:p w14:paraId="714EE444" w14:textId="780AA61C" w:rsidR="007133C9" w:rsidRPr="00B83955" w:rsidRDefault="003145A5" w:rsidP="00792952">
      <w:pPr>
        <w:spacing w:line="260" w:lineRule="exact"/>
        <w:jc w:val="both"/>
        <w:rPr>
          <w:rFonts w:cs="Arial"/>
        </w:rPr>
      </w:pPr>
      <w:r w:rsidRPr="00B83955">
        <w:rPr>
          <w:rFonts w:cs="Arial"/>
          <w:i/>
          <w:iCs/>
        </w:rPr>
        <w:t>Stk. 3</w:t>
      </w:r>
      <w:r w:rsidRPr="00B83955">
        <w:rPr>
          <w:rFonts w:cs="Arial"/>
        </w:rPr>
        <w:t>. Klima</w:t>
      </w:r>
      <w:r w:rsidR="006071EC">
        <w:rPr>
          <w:rFonts w:cs="Arial"/>
        </w:rPr>
        <w:t>panel</w:t>
      </w:r>
      <w:r w:rsidRPr="00B83955">
        <w:rPr>
          <w:rFonts w:cs="Arial"/>
        </w:rPr>
        <w:t xml:space="preserve">et </w:t>
      </w:r>
      <w:r w:rsidR="007133C9" w:rsidRPr="00B83955">
        <w:rPr>
          <w:rFonts w:cs="Arial"/>
        </w:rPr>
        <w:t xml:space="preserve">afleverer og offentliggør sine indstillinger og anbefalinger jf. §2 stk. 2 årligt i forbindelse </w:t>
      </w:r>
      <w:r w:rsidR="00412E3D">
        <w:rPr>
          <w:rFonts w:cs="Arial"/>
        </w:rPr>
        <w:t xml:space="preserve">med </w:t>
      </w:r>
      <w:r w:rsidR="007133C9" w:rsidRPr="00B83955">
        <w:rPr>
          <w:rFonts w:cs="Arial"/>
        </w:rPr>
        <w:t>bestyrelsens møde i december.</w:t>
      </w:r>
    </w:p>
    <w:p w14:paraId="5A428B28" w14:textId="77777777" w:rsidR="007133C9" w:rsidRPr="00B83955" w:rsidRDefault="007133C9" w:rsidP="00792952">
      <w:pPr>
        <w:spacing w:line="260" w:lineRule="exact"/>
        <w:jc w:val="both"/>
        <w:rPr>
          <w:rFonts w:cs="Arial"/>
        </w:rPr>
      </w:pPr>
    </w:p>
    <w:p w14:paraId="5F337BFC" w14:textId="71F3542D" w:rsidR="003145A5" w:rsidRPr="00B83955" w:rsidRDefault="003145A5" w:rsidP="00792952">
      <w:pPr>
        <w:spacing w:line="260" w:lineRule="exact"/>
        <w:jc w:val="both"/>
        <w:rPr>
          <w:rFonts w:cs="Arial"/>
        </w:rPr>
      </w:pPr>
      <w:r w:rsidRPr="00B83955">
        <w:rPr>
          <w:rFonts w:cs="Arial"/>
          <w:i/>
          <w:iCs/>
        </w:rPr>
        <w:t>Stk. 4.</w:t>
      </w:r>
      <w:r w:rsidRPr="00B83955">
        <w:rPr>
          <w:rFonts w:cs="Arial"/>
        </w:rPr>
        <w:t> Klima</w:t>
      </w:r>
      <w:r w:rsidR="006071EC">
        <w:rPr>
          <w:rFonts w:cs="Arial"/>
        </w:rPr>
        <w:t>panel</w:t>
      </w:r>
      <w:r w:rsidRPr="00B83955">
        <w:rPr>
          <w:rFonts w:cs="Arial"/>
        </w:rPr>
        <w:t>et offentliggør en årlig arbejdsplan</w:t>
      </w:r>
      <w:r w:rsidR="00642EAA" w:rsidRPr="00B83955" w:rsidDel="00642EAA">
        <w:rPr>
          <w:rFonts w:cs="Arial"/>
        </w:rPr>
        <w:t xml:space="preserve"> </w:t>
      </w:r>
      <w:r w:rsidRPr="00B83955">
        <w:rPr>
          <w:rFonts w:cs="Arial"/>
        </w:rPr>
        <w:t xml:space="preserve">for </w:t>
      </w:r>
      <w:r w:rsidR="006071EC">
        <w:rPr>
          <w:rFonts w:cs="Arial"/>
        </w:rPr>
        <w:t>panel</w:t>
      </w:r>
      <w:r w:rsidRPr="00B83955">
        <w:rPr>
          <w:rFonts w:cs="Arial"/>
        </w:rPr>
        <w:t>ets opgaver.</w:t>
      </w:r>
    </w:p>
    <w:p w14:paraId="55286B2E" w14:textId="77777777" w:rsidR="003145A5" w:rsidRPr="00B83955" w:rsidRDefault="003145A5" w:rsidP="00792952">
      <w:pPr>
        <w:pStyle w:val="stk2"/>
        <w:shd w:val="clear" w:color="auto" w:fill="FFFFFF"/>
        <w:spacing w:before="0" w:beforeAutospacing="0" w:after="0" w:afterAutospacing="0" w:line="260" w:lineRule="exact"/>
        <w:ind w:firstLine="240"/>
        <w:jc w:val="both"/>
        <w:rPr>
          <w:rFonts w:ascii="Arial" w:hAnsi="Arial" w:cs="Arial"/>
          <w:color w:val="252525"/>
          <w:sz w:val="20"/>
          <w:szCs w:val="20"/>
          <w:lang w:val="da-DK"/>
        </w:rPr>
      </w:pPr>
    </w:p>
    <w:p w14:paraId="0AA4B9F4" w14:textId="1EF12ACD" w:rsidR="003145A5" w:rsidRPr="00B83955" w:rsidRDefault="003145A5" w:rsidP="00792952">
      <w:pPr>
        <w:spacing w:line="260" w:lineRule="exact"/>
        <w:jc w:val="both"/>
        <w:rPr>
          <w:rFonts w:cs="Arial"/>
          <w:b/>
          <w:i/>
          <w:iCs/>
          <w:sz w:val="20"/>
          <w:szCs w:val="20"/>
          <w:lang w:eastAsia="en-GB"/>
        </w:rPr>
      </w:pPr>
      <w:r w:rsidRPr="00B83955">
        <w:rPr>
          <w:rFonts w:cs="Arial"/>
          <w:b/>
          <w:i/>
          <w:iCs/>
          <w:sz w:val="20"/>
          <w:szCs w:val="20"/>
          <w:lang w:eastAsia="en-GB"/>
        </w:rPr>
        <w:t>3§ Klima</w:t>
      </w:r>
      <w:r w:rsidR="006071EC">
        <w:rPr>
          <w:rFonts w:cs="Arial"/>
          <w:b/>
          <w:i/>
          <w:iCs/>
          <w:sz w:val="20"/>
          <w:szCs w:val="20"/>
          <w:lang w:eastAsia="en-GB"/>
        </w:rPr>
        <w:t>panel</w:t>
      </w:r>
      <w:r w:rsidRPr="00B83955">
        <w:rPr>
          <w:rFonts w:cs="Arial"/>
          <w:b/>
          <w:i/>
          <w:iCs/>
          <w:sz w:val="20"/>
          <w:szCs w:val="20"/>
          <w:lang w:eastAsia="en-GB"/>
        </w:rPr>
        <w:t>ets organisering</w:t>
      </w:r>
    </w:p>
    <w:p w14:paraId="01A649EC" w14:textId="77777777" w:rsidR="007133C9" w:rsidRPr="00B83955" w:rsidRDefault="007133C9" w:rsidP="00792952">
      <w:pPr>
        <w:spacing w:line="260" w:lineRule="exact"/>
        <w:jc w:val="both"/>
        <w:rPr>
          <w:rFonts w:cs="Arial"/>
          <w:lang w:eastAsia="en-GB"/>
        </w:rPr>
      </w:pPr>
    </w:p>
    <w:p w14:paraId="6C7E6AE1" w14:textId="703BEEEA" w:rsidR="003145A5" w:rsidRPr="00B83955" w:rsidRDefault="00B83955" w:rsidP="00792952">
      <w:pPr>
        <w:jc w:val="both"/>
        <w:rPr>
          <w:rFonts w:cs="Arial"/>
        </w:rPr>
      </w:pPr>
      <w:r w:rsidRPr="00B83955">
        <w:rPr>
          <w:rFonts w:cs="Arial"/>
          <w:i/>
          <w:iCs/>
        </w:rPr>
        <w:t>Stk. 1.</w:t>
      </w:r>
      <w:r>
        <w:rPr>
          <w:rFonts w:cs="Arial"/>
        </w:rPr>
        <w:t xml:space="preserve"> </w:t>
      </w:r>
      <w:r w:rsidR="003145A5" w:rsidRPr="00B83955">
        <w:rPr>
          <w:rFonts w:cs="Arial"/>
        </w:rPr>
        <w:t>Klima</w:t>
      </w:r>
      <w:r w:rsidR="006071EC">
        <w:rPr>
          <w:rFonts w:cs="Arial"/>
        </w:rPr>
        <w:t>panel</w:t>
      </w:r>
      <w:r w:rsidR="003145A5" w:rsidRPr="00B83955">
        <w:rPr>
          <w:rFonts w:cs="Arial"/>
        </w:rPr>
        <w:t xml:space="preserve">et er et uafhængigt </w:t>
      </w:r>
      <w:r w:rsidR="00B83B38">
        <w:rPr>
          <w:rFonts w:cs="Arial"/>
        </w:rPr>
        <w:t>råd</w:t>
      </w:r>
      <w:r w:rsidR="003145A5" w:rsidRPr="00B83955">
        <w:rPr>
          <w:rFonts w:cs="Arial"/>
        </w:rPr>
        <w:t>givende ekspertorgan.</w:t>
      </w:r>
    </w:p>
    <w:p w14:paraId="35D9278D" w14:textId="77777777" w:rsidR="007133C9" w:rsidRPr="00B83955" w:rsidRDefault="007133C9" w:rsidP="00792952">
      <w:pPr>
        <w:jc w:val="both"/>
        <w:rPr>
          <w:rFonts w:cs="Arial"/>
        </w:rPr>
      </w:pPr>
    </w:p>
    <w:p w14:paraId="48D71E24" w14:textId="7B4556B1" w:rsidR="003145A5" w:rsidRPr="00B83955" w:rsidRDefault="003145A5" w:rsidP="00792952">
      <w:pPr>
        <w:jc w:val="both"/>
        <w:rPr>
          <w:rFonts w:cs="Arial"/>
          <w:color w:val="252525"/>
        </w:rPr>
      </w:pPr>
      <w:r w:rsidRPr="00B83955">
        <w:rPr>
          <w:rStyle w:val="stknr"/>
          <w:rFonts w:cs="Arial"/>
          <w:i/>
          <w:iCs/>
          <w:color w:val="252525"/>
          <w:sz w:val="20"/>
          <w:szCs w:val="20"/>
        </w:rPr>
        <w:t>Stk. 2.</w:t>
      </w:r>
      <w:r w:rsidRPr="00B83955">
        <w:rPr>
          <w:rFonts w:cs="Arial"/>
          <w:color w:val="252525"/>
        </w:rPr>
        <w:t> Klima</w:t>
      </w:r>
      <w:r w:rsidR="006071EC">
        <w:rPr>
          <w:rFonts w:cs="Arial"/>
          <w:color w:val="252525"/>
        </w:rPr>
        <w:t>panel</w:t>
      </w:r>
      <w:r w:rsidRPr="00B83955">
        <w:rPr>
          <w:rFonts w:cs="Arial"/>
          <w:color w:val="252525"/>
        </w:rPr>
        <w:t xml:space="preserve">et består af 1 formand og </w:t>
      </w:r>
      <w:r w:rsidR="00A34B26">
        <w:rPr>
          <w:rFonts w:cs="Arial"/>
          <w:color w:val="252525"/>
        </w:rPr>
        <w:t xml:space="preserve">3 VIP-eksperter, </w:t>
      </w:r>
      <w:r w:rsidR="00C42BAA">
        <w:rPr>
          <w:rFonts w:cs="Arial"/>
          <w:color w:val="252525"/>
        </w:rPr>
        <w:t>3</w:t>
      </w:r>
      <w:r w:rsidR="00A34B26">
        <w:rPr>
          <w:rFonts w:cs="Arial"/>
          <w:color w:val="252525"/>
        </w:rPr>
        <w:t xml:space="preserve"> TAP-eksperter og </w:t>
      </w:r>
      <w:r w:rsidR="00362508">
        <w:rPr>
          <w:rFonts w:cs="Arial"/>
          <w:color w:val="252525"/>
        </w:rPr>
        <w:t>3</w:t>
      </w:r>
      <w:r w:rsidR="00A34B26">
        <w:rPr>
          <w:rFonts w:cs="Arial"/>
          <w:color w:val="252525"/>
        </w:rPr>
        <w:t xml:space="preserve"> studerende.</w:t>
      </w:r>
      <w:r w:rsidRPr="00B83955">
        <w:rPr>
          <w:rFonts w:cs="Arial"/>
          <w:color w:val="252525"/>
        </w:rPr>
        <w:t xml:space="preserve"> </w:t>
      </w:r>
    </w:p>
    <w:p w14:paraId="4EA1DC9B" w14:textId="77777777" w:rsidR="00B83955" w:rsidRDefault="00B83955" w:rsidP="00792952">
      <w:pPr>
        <w:jc w:val="both"/>
        <w:rPr>
          <w:rStyle w:val="stknr"/>
          <w:rFonts w:cs="Arial"/>
          <w:i/>
          <w:iCs/>
          <w:color w:val="252525"/>
          <w:sz w:val="20"/>
          <w:szCs w:val="20"/>
        </w:rPr>
      </w:pPr>
    </w:p>
    <w:p w14:paraId="7FAC3433" w14:textId="629ECA11" w:rsidR="003145A5" w:rsidRPr="00B83955" w:rsidRDefault="003145A5" w:rsidP="00792952">
      <w:pPr>
        <w:jc w:val="both"/>
        <w:rPr>
          <w:rFonts w:cs="Arial"/>
          <w:color w:val="252525"/>
        </w:rPr>
      </w:pPr>
      <w:r w:rsidRPr="00B83955">
        <w:rPr>
          <w:rStyle w:val="stknr"/>
          <w:rFonts w:cs="Arial"/>
          <w:i/>
          <w:iCs/>
          <w:color w:val="252525"/>
          <w:sz w:val="20"/>
          <w:szCs w:val="20"/>
        </w:rPr>
        <w:t>Stk. 3.</w:t>
      </w:r>
      <w:r w:rsidRPr="00B83955">
        <w:rPr>
          <w:rFonts w:cs="Arial"/>
          <w:color w:val="252525"/>
        </w:rPr>
        <w:t> Klima</w:t>
      </w:r>
      <w:r w:rsidR="006071EC">
        <w:rPr>
          <w:rFonts w:cs="Arial"/>
          <w:color w:val="252525"/>
        </w:rPr>
        <w:t>panel</w:t>
      </w:r>
      <w:r w:rsidRPr="00B83955">
        <w:rPr>
          <w:rFonts w:cs="Arial"/>
          <w:color w:val="252525"/>
        </w:rPr>
        <w:t>et sammensættes af eksperter med</w:t>
      </w:r>
      <w:r w:rsidR="00B83955">
        <w:rPr>
          <w:rFonts w:cs="Arial"/>
          <w:color w:val="252525"/>
        </w:rPr>
        <w:t xml:space="preserve"> ekspertise og indsigt i organisationers klimaarbejde og omstilling til lavemissionsorganisationer samt </w:t>
      </w:r>
      <w:r w:rsidRPr="00B83955">
        <w:rPr>
          <w:rFonts w:cs="Arial"/>
          <w:color w:val="252525"/>
        </w:rPr>
        <w:t xml:space="preserve">studerende med interesse i </w:t>
      </w:r>
      <w:r w:rsidR="00B83955">
        <w:rPr>
          <w:rFonts w:cs="Arial"/>
          <w:color w:val="252525"/>
        </w:rPr>
        <w:t>universitetets klimaarbejde</w:t>
      </w:r>
      <w:r w:rsidRPr="00B83955">
        <w:rPr>
          <w:rFonts w:cs="Arial"/>
          <w:color w:val="252525"/>
        </w:rPr>
        <w:t xml:space="preserve">. Formanden for </w:t>
      </w:r>
      <w:r w:rsidRPr="00B83955">
        <w:rPr>
          <w:rFonts w:cs="Arial"/>
          <w:color w:val="252525"/>
        </w:rPr>
        <w:lastRenderedPageBreak/>
        <w:t>Klima</w:t>
      </w:r>
      <w:r w:rsidR="006071EC">
        <w:rPr>
          <w:rFonts w:cs="Arial"/>
          <w:color w:val="252525"/>
        </w:rPr>
        <w:t>panel</w:t>
      </w:r>
      <w:r w:rsidRPr="00B83955">
        <w:rPr>
          <w:rFonts w:cs="Arial"/>
          <w:color w:val="252525"/>
        </w:rPr>
        <w:t xml:space="preserve">et er </w:t>
      </w:r>
      <w:r w:rsidR="00B83955">
        <w:rPr>
          <w:rFonts w:cs="Arial"/>
          <w:color w:val="252525"/>
        </w:rPr>
        <w:t>u</w:t>
      </w:r>
      <w:r w:rsidRPr="00B83955">
        <w:rPr>
          <w:rFonts w:cs="Arial"/>
          <w:color w:val="252525"/>
        </w:rPr>
        <w:t xml:space="preserve">niversitetsdirektøren. </w:t>
      </w:r>
      <w:r w:rsidR="001C7F5F">
        <w:rPr>
          <w:rFonts w:cs="Arial"/>
          <w:color w:val="252525"/>
        </w:rPr>
        <w:t>VIP- og TAP-e</w:t>
      </w:r>
      <w:r w:rsidRPr="00B83955">
        <w:rPr>
          <w:rFonts w:cs="Arial"/>
          <w:color w:val="252525"/>
        </w:rPr>
        <w:t xml:space="preserve">ksperterne udpeges af </w:t>
      </w:r>
      <w:r w:rsidR="0038558F">
        <w:rPr>
          <w:rFonts w:cs="Arial"/>
          <w:color w:val="252525"/>
        </w:rPr>
        <w:t xml:space="preserve">universitetsdirektøren </w:t>
      </w:r>
      <w:r w:rsidR="001C7F5F">
        <w:rPr>
          <w:rFonts w:cs="Arial"/>
          <w:color w:val="252525"/>
        </w:rPr>
        <w:t>efter indstilling fra fakulteterne</w:t>
      </w:r>
      <w:r w:rsidRPr="00B83955">
        <w:rPr>
          <w:rFonts w:cs="Arial"/>
          <w:color w:val="252525"/>
        </w:rPr>
        <w:t xml:space="preserve">. De </w:t>
      </w:r>
      <w:r w:rsidR="00F75A0C">
        <w:rPr>
          <w:rFonts w:cs="Arial"/>
          <w:color w:val="252525"/>
        </w:rPr>
        <w:t>tre</w:t>
      </w:r>
      <w:r w:rsidRPr="00B83955">
        <w:rPr>
          <w:rFonts w:cs="Arial"/>
          <w:color w:val="252525"/>
        </w:rPr>
        <w:t xml:space="preserve"> studerende ud</w:t>
      </w:r>
      <w:r w:rsidR="00A34B26">
        <w:rPr>
          <w:rFonts w:cs="Arial"/>
          <w:color w:val="252525"/>
        </w:rPr>
        <w:t>peges</w:t>
      </w:r>
      <w:r w:rsidRPr="00B83955">
        <w:rPr>
          <w:rFonts w:cs="Arial"/>
          <w:color w:val="252525"/>
        </w:rPr>
        <w:t xml:space="preserve"> af </w:t>
      </w:r>
      <w:r w:rsidR="00B83955">
        <w:rPr>
          <w:rFonts w:cs="Arial"/>
          <w:color w:val="252525"/>
        </w:rPr>
        <w:t>universitetsdirektøren</w:t>
      </w:r>
      <w:r w:rsidRPr="00B83955">
        <w:rPr>
          <w:rFonts w:cs="Arial"/>
          <w:color w:val="252525"/>
        </w:rPr>
        <w:t xml:space="preserve"> efter et </w:t>
      </w:r>
      <w:r w:rsidR="00B83955">
        <w:rPr>
          <w:rFonts w:cs="Arial"/>
          <w:color w:val="252525"/>
        </w:rPr>
        <w:t>åbent opslag og ansøgning fra interesserede.</w:t>
      </w:r>
      <w:r w:rsidRPr="00B83955">
        <w:rPr>
          <w:rFonts w:cs="Arial"/>
          <w:color w:val="252525"/>
        </w:rPr>
        <w:t xml:space="preserve"> </w:t>
      </w:r>
    </w:p>
    <w:p w14:paraId="330277CB" w14:textId="77777777" w:rsidR="00B83955" w:rsidRPr="00B83955" w:rsidRDefault="00B83955" w:rsidP="00792952">
      <w:pPr>
        <w:jc w:val="both"/>
        <w:rPr>
          <w:rFonts w:cs="Arial"/>
          <w:color w:val="252525"/>
        </w:rPr>
      </w:pPr>
    </w:p>
    <w:p w14:paraId="0C5B82AA" w14:textId="1508630A" w:rsidR="003145A5" w:rsidRPr="00B83955" w:rsidRDefault="003145A5" w:rsidP="00792952">
      <w:pPr>
        <w:jc w:val="both"/>
        <w:rPr>
          <w:rFonts w:cs="Arial"/>
          <w:color w:val="252525"/>
        </w:rPr>
      </w:pPr>
      <w:r w:rsidRPr="00B83955">
        <w:rPr>
          <w:rStyle w:val="stknr"/>
          <w:rFonts w:cs="Arial"/>
          <w:i/>
          <w:iCs/>
          <w:color w:val="252525"/>
          <w:sz w:val="20"/>
          <w:szCs w:val="20"/>
        </w:rPr>
        <w:t xml:space="preserve">Stk. </w:t>
      </w:r>
      <w:r w:rsidR="00B83955">
        <w:rPr>
          <w:rStyle w:val="stknr"/>
          <w:rFonts w:cs="Arial"/>
          <w:i/>
          <w:iCs/>
          <w:color w:val="252525"/>
          <w:sz w:val="20"/>
          <w:szCs w:val="20"/>
        </w:rPr>
        <w:t>4</w:t>
      </w:r>
      <w:r w:rsidRPr="00B83955">
        <w:rPr>
          <w:rStyle w:val="stknr"/>
          <w:rFonts w:cs="Arial"/>
          <w:i/>
          <w:iCs/>
          <w:color w:val="252525"/>
          <w:sz w:val="20"/>
          <w:szCs w:val="20"/>
        </w:rPr>
        <w:t>.</w:t>
      </w:r>
      <w:r w:rsidRPr="00B83955">
        <w:rPr>
          <w:rFonts w:cs="Arial"/>
          <w:color w:val="252525"/>
        </w:rPr>
        <w:t> Eksperterne i Klima</w:t>
      </w:r>
      <w:r w:rsidR="006071EC">
        <w:rPr>
          <w:rFonts w:cs="Arial"/>
          <w:color w:val="252525"/>
        </w:rPr>
        <w:t>panel</w:t>
      </w:r>
      <w:r w:rsidRPr="00B83955">
        <w:rPr>
          <w:rFonts w:cs="Arial"/>
          <w:color w:val="252525"/>
        </w:rPr>
        <w:t xml:space="preserve">et udpeges for en periode af </w:t>
      </w:r>
      <w:r w:rsidR="00A34B26">
        <w:rPr>
          <w:rFonts w:cs="Arial"/>
          <w:color w:val="252525"/>
        </w:rPr>
        <w:t>3</w:t>
      </w:r>
      <w:r w:rsidR="00A34B26" w:rsidRPr="00B83955">
        <w:rPr>
          <w:rFonts w:cs="Arial"/>
          <w:color w:val="252525"/>
        </w:rPr>
        <w:t xml:space="preserve"> </w:t>
      </w:r>
      <w:r w:rsidRPr="00B83955">
        <w:rPr>
          <w:rFonts w:cs="Arial"/>
          <w:color w:val="252525"/>
        </w:rPr>
        <w:t>år</w:t>
      </w:r>
      <w:r w:rsidR="00A34B26">
        <w:rPr>
          <w:rFonts w:cs="Arial"/>
          <w:color w:val="252525"/>
        </w:rPr>
        <w:t xml:space="preserve"> med mulighed for g</w:t>
      </w:r>
      <w:r w:rsidRPr="00B83955">
        <w:rPr>
          <w:rFonts w:cs="Arial"/>
          <w:color w:val="252525"/>
        </w:rPr>
        <w:t>enudpegning én gang</w:t>
      </w:r>
      <w:r w:rsidR="00A34B26">
        <w:rPr>
          <w:rFonts w:cs="Arial"/>
          <w:color w:val="252525"/>
        </w:rPr>
        <w:t>. De studerende i Klima</w:t>
      </w:r>
      <w:r w:rsidR="006071EC">
        <w:rPr>
          <w:rFonts w:cs="Arial"/>
          <w:color w:val="252525"/>
        </w:rPr>
        <w:t>panel</w:t>
      </w:r>
      <w:r w:rsidR="00A34B26">
        <w:rPr>
          <w:rFonts w:cs="Arial"/>
          <w:color w:val="252525"/>
        </w:rPr>
        <w:t>et udpeges for</w:t>
      </w:r>
      <w:r w:rsidRPr="00B83955">
        <w:rPr>
          <w:rFonts w:cs="Arial"/>
          <w:color w:val="252525"/>
        </w:rPr>
        <w:t xml:space="preserve"> en periode på 1 år med mulighed for genudpegning to gange. Hvis medlemmer udtræder af </w:t>
      </w:r>
      <w:r w:rsidR="00A34B26">
        <w:rPr>
          <w:rFonts w:cs="Arial"/>
          <w:color w:val="252525"/>
        </w:rPr>
        <w:t>Klima</w:t>
      </w:r>
      <w:r w:rsidR="006071EC">
        <w:rPr>
          <w:rFonts w:cs="Arial"/>
          <w:color w:val="252525"/>
        </w:rPr>
        <w:t>panel</w:t>
      </w:r>
      <w:r w:rsidRPr="00B83955">
        <w:rPr>
          <w:rFonts w:cs="Arial"/>
          <w:color w:val="252525"/>
        </w:rPr>
        <w:t>et før periodens udløb, kan et nyt medlem for den resterende periode udpeges.</w:t>
      </w:r>
    </w:p>
    <w:p w14:paraId="1EB90A14" w14:textId="77777777" w:rsidR="00B83955" w:rsidRDefault="00B83955" w:rsidP="00792952">
      <w:pPr>
        <w:jc w:val="both"/>
        <w:rPr>
          <w:rStyle w:val="stknr"/>
          <w:rFonts w:cs="Arial"/>
          <w:i/>
          <w:iCs/>
          <w:color w:val="252525"/>
          <w:sz w:val="20"/>
          <w:szCs w:val="20"/>
        </w:rPr>
      </w:pPr>
    </w:p>
    <w:p w14:paraId="2DB06A3B" w14:textId="1B9DCFAD" w:rsidR="003145A5" w:rsidRPr="00B83955" w:rsidRDefault="003145A5" w:rsidP="00792952">
      <w:pPr>
        <w:jc w:val="both"/>
        <w:rPr>
          <w:rFonts w:cs="Arial"/>
          <w:color w:val="252525"/>
        </w:rPr>
      </w:pPr>
      <w:r w:rsidRPr="00B83955">
        <w:rPr>
          <w:rStyle w:val="stknr"/>
          <w:rFonts w:cs="Arial"/>
          <w:i/>
          <w:iCs/>
          <w:color w:val="252525"/>
          <w:sz w:val="20"/>
          <w:szCs w:val="20"/>
        </w:rPr>
        <w:t xml:space="preserve">Stk. </w:t>
      </w:r>
      <w:r w:rsidR="00B83955">
        <w:rPr>
          <w:rStyle w:val="stknr"/>
          <w:rFonts w:cs="Arial"/>
          <w:i/>
          <w:iCs/>
          <w:color w:val="252525"/>
          <w:sz w:val="20"/>
          <w:szCs w:val="20"/>
        </w:rPr>
        <w:t>5</w:t>
      </w:r>
      <w:r w:rsidRPr="00B83955">
        <w:rPr>
          <w:rStyle w:val="stknr"/>
          <w:rFonts w:cs="Arial"/>
          <w:i/>
          <w:iCs/>
          <w:color w:val="252525"/>
          <w:sz w:val="20"/>
          <w:szCs w:val="20"/>
        </w:rPr>
        <w:t>.</w:t>
      </w:r>
      <w:r w:rsidRPr="00B83955">
        <w:rPr>
          <w:rFonts w:cs="Arial"/>
          <w:color w:val="252525"/>
        </w:rPr>
        <w:t> Klima</w:t>
      </w:r>
      <w:r w:rsidR="006071EC">
        <w:rPr>
          <w:rFonts w:cs="Arial"/>
          <w:color w:val="252525"/>
        </w:rPr>
        <w:t>panel</w:t>
      </w:r>
      <w:r w:rsidRPr="00B83955">
        <w:rPr>
          <w:rFonts w:cs="Arial"/>
          <w:color w:val="252525"/>
        </w:rPr>
        <w:t xml:space="preserve">et fastsætter en forretningsorden, der fastsætter </w:t>
      </w:r>
      <w:r w:rsidR="006071EC">
        <w:rPr>
          <w:rFonts w:cs="Arial"/>
          <w:color w:val="252525"/>
        </w:rPr>
        <w:t>panel</w:t>
      </w:r>
      <w:r w:rsidRPr="00B83955">
        <w:rPr>
          <w:rFonts w:cs="Arial"/>
          <w:color w:val="252525"/>
        </w:rPr>
        <w:t>ets møder og organisering.</w:t>
      </w:r>
    </w:p>
    <w:p w14:paraId="7A85BA0E" w14:textId="77777777" w:rsidR="00B83955" w:rsidRDefault="00B83955" w:rsidP="00792952">
      <w:pPr>
        <w:jc w:val="both"/>
        <w:rPr>
          <w:rStyle w:val="stknr"/>
          <w:rFonts w:cs="Arial"/>
          <w:i/>
          <w:iCs/>
          <w:color w:val="252525"/>
          <w:sz w:val="20"/>
          <w:szCs w:val="20"/>
        </w:rPr>
      </w:pPr>
    </w:p>
    <w:p w14:paraId="63E8354B" w14:textId="41BB52F5" w:rsidR="003145A5" w:rsidRPr="00B83955" w:rsidRDefault="003145A5" w:rsidP="00792952">
      <w:pPr>
        <w:jc w:val="both"/>
        <w:rPr>
          <w:rFonts w:cs="Arial"/>
        </w:rPr>
      </w:pPr>
      <w:r w:rsidRPr="00B83955">
        <w:rPr>
          <w:rStyle w:val="stknr"/>
          <w:rFonts w:cs="Arial"/>
          <w:i/>
          <w:iCs/>
          <w:color w:val="252525"/>
          <w:sz w:val="20"/>
          <w:szCs w:val="20"/>
        </w:rPr>
        <w:t xml:space="preserve">Stk. </w:t>
      </w:r>
      <w:r w:rsidR="00B83955">
        <w:rPr>
          <w:rStyle w:val="stknr"/>
          <w:rFonts w:cs="Arial"/>
          <w:i/>
          <w:iCs/>
          <w:color w:val="252525"/>
          <w:sz w:val="20"/>
          <w:szCs w:val="20"/>
        </w:rPr>
        <w:t>6</w:t>
      </w:r>
      <w:r w:rsidRPr="00B83955">
        <w:rPr>
          <w:rStyle w:val="stknr"/>
          <w:rFonts w:cs="Arial"/>
          <w:i/>
          <w:iCs/>
          <w:color w:val="252525"/>
          <w:sz w:val="20"/>
          <w:szCs w:val="20"/>
        </w:rPr>
        <w:t xml:space="preserve">. </w:t>
      </w:r>
      <w:bookmarkStart w:id="1" w:name="_Hlk94475713"/>
      <w:r w:rsidRPr="00B83955">
        <w:rPr>
          <w:rFonts w:cs="Arial"/>
          <w:color w:val="252525"/>
        </w:rPr>
        <w:t>Klima</w:t>
      </w:r>
      <w:r w:rsidR="006071EC">
        <w:rPr>
          <w:rFonts w:cs="Arial"/>
          <w:color w:val="252525"/>
        </w:rPr>
        <w:t>panel</w:t>
      </w:r>
      <w:r w:rsidRPr="00B83955">
        <w:rPr>
          <w:rFonts w:cs="Arial"/>
          <w:color w:val="252525"/>
        </w:rPr>
        <w:t xml:space="preserve">et bistås af </w:t>
      </w:r>
      <w:r w:rsidR="00B83955">
        <w:rPr>
          <w:rFonts w:cs="Arial"/>
          <w:color w:val="252525"/>
        </w:rPr>
        <w:t>R</w:t>
      </w:r>
      <w:r w:rsidRPr="00B83955">
        <w:rPr>
          <w:rFonts w:cs="Arial"/>
          <w:color w:val="252525"/>
        </w:rPr>
        <w:t>ektorsekretariat via SDU</w:t>
      </w:r>
      <w:r w:rsidR="00B83955">
        <w:rPr>
          <w:rFonts w:cs="Arial"/>
          <w:color w:val="252525"/>
        </w:rPr>
        <w:t>’s</w:t>
      </w:r>
      <w:r w:rsidRPr="00B83955">
        <w:rPr>
          <w:rFonts w:cs="Arial"/>
          <w:color w:val="252525"/>
        </w:rPr>
        <w:t xml:space="preserve"> SDG HUB, som sørger f</w:t>
      </w:r>
      <w:r w:rsidRPr="00B83955">
        <w:rPr>
          <w:rFonts w:cs="Arial"/>
        </w:rPr>
        <w:t>or den praktiske tilrettelæggelse af Klima</w:t>
      </w:r>
      <w:r w:rsidR="006071EC">
        <w:rPr>
          <w:rFonts w:cs="Arial"/>
        </w:rPr>
        <w:t>panel</w:t>
      </w:r>
      <w:r w:rsidRPr="00B83955">
        <w:rPr>
          <w:rFonts w:cs="Arial"/>
        </w:rPr>
        <w:t xml:space="preserve">ets møder, faciliterer og koordinerer arbejdet, og hjælper alle interesserede med vejledning, kontakt og inspiration. Det står også for information og udarbejdelse af </w:t>
      </w:r>
      <w:r w:rsidR="00134D6D">
        <w:rPr>
          <w:rFonts w:cs="Arial"/>
        </w:rPr>
        <w:t>u</w:t>
      </w:r>
      <w:r w:rsidRPr="00B83955">
        <w:rPr>
          <w:rFonts w:cs="Arial"/>
        </w:rPr>
        <w:t>niversitetets klimaplan, samt følger op på klimaregnskabet. Sekretariatet betjener således Klima</w:t>
      </w:r>
      <w:r w:rsidR="006071EC">
        <w:rPr>
          <w:rFonts w:cs="Arial"/>
        </w:rPr>
        <w:t>panel</w:t>
      </w:r>
      <w:r w:rsidRPr="00B83955">
        <w:rPr>
          <w:rFonts w:cs="Arial"/>
        </w:rPr>
        <w:t xml:space="preserve">et i alle sager vedrørende </w:t>
      </w:r>
      <w:r w:rsidR="006071EC">
        <w:rPr>
          <w:rFonts w:cs="Arial"/>
        </w:rPr>
        <w:t>panel</w:t>
      </w:r>
      <w:r w:rsidRPr="00B83955">
        <w:rPr>
          <w:rFonts w:cs="Arial"/>
        </w:rPr>
        <w:t>ets virksomhed.  </w:t>
      </w:r>
      <w:bookmarkEnd w:id="1"/>
    </w:p>
    <w:p w14:paraId="003401D3" w14:textId="77777777" w:rsidR="002D5562" w:rsidRPr="003145A5" w:rsidRDefault="002D5562" w:rsidP="007133C9"/>
    <w:sectPr w:rsidR="002D5562" w:rsidRPr="003145A5" w:rsidSect="006D028A">
      <w:headerReference w:type="default" r:id="rId8"/>
      <w:footerReference w:type="default" r:id="rId9"/>
      <w:headerReference w:type="first" r:id="rId10"/>
      <w:pgSz w:w="11906" w:h="16838" w:code="9"/>
      <w:pgMar w:top="2268" w:right="1274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EB98" w14:textId="77777777" w:rsidR="00425BF5" w:rsidRDefault="00425BF5" w:rsidP="009E4B94">
      <w:pPr>
        <w:spacing w:line="240" w:lineRule="auto"/>
      </w:pPr>
      <w:r>
        <w:separator/>
      </w:r>
    </w:p>
  </w:endnote>
  <w:endnote w:type="continuationSeparator" w:id="0">
    <w:p w14:paraId="5C428E6C" w14:textId="77777777" w:rsidR="00425BF5" w:rsidRDefault="00425BF5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171D" w14:textId="77777777" w:rsidR="00681D83" w:rsidRPr="00681D83" w:rsidRDefault="00681D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1A0643" wp14:editId="086EF6B0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808884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PageNumber"/>
                              <w:sz w:val="14"/>
                              <w:szCs w:val="14"/>
                            </w:rPr>
                          </w:pPr>
                          <w:bookmarkStart w:id="2" w:name="LAN_Page_1"/>
                          <w:r>
                            <w:rPr>
                              <w:rStyle w:val="PageNumber"/>
                              <w:sz w:val="14"/>
                              <w:szCs w:val="14"/>
                            </w:rPr>
                            <w:t>Side</w:t>
                          </w:r>
                          <w:bookmarkEnd w:id="2"/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1AB1">
                            <w:rPr>
                              <w:rStyle w:val="PageNumber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1A0643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" filled="f" stroked="f" strokeweight=".5pt">
              <v:textbox style="mso-fit-shape-to-text:t" inset="0,0,9.5mm,7.7mm">
                <w:txbxContent>
                  <w:p w14:paraId="6E808884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3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3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1F1AB1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99BD9" w14:textId="77777777" w:rsidR="00425BF5" w:rsidRDefault="00425BF5" w:rsidP="009E4B94">
      <w:pPr>
        <w:spacing w:line="240" w:lineRule="auto"/>
      </w:pPr>
      <w:r>
        <w:separator/>
      </w:r>
    </w:p>
  </w:footnote>
  <w:footnote w:type="continuationSeparator" w:id="0">
    <w:p w14:paraId="4B50912C" w14:textId="77777777" w:rsidR="00425BF5" w:rsidRDefault="00425BF5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EB58" w14:textId="77777777" w:rsidR="00897121" w:rsidRDefault="008E73FA">
    <w:r>
      <w:rPr>
        <w:noProof/>
      </w:rPr>
      <w:drawing>
        <wp:anchor distT="0" distB="0" distL="0" distR="0" simplePos="0" relativeHeight="251658240" behindDoc="0" locked="0" layoutInCell="1" allowOverlap="1" wp14:anchorId="385A7DE1" wp14:editId="029BEE85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452354481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2354481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CBCF" w14:textId="77777777" w:rsidR="00385992" w:rsidRDefault="00385992">
    <w:pPr>
      <w:pStyle w:val="Header"/>
    </w:pPr>
    <w:r>
      <w:rPr>
        <w:noProof/>
      </w:rPr>
      <w:drawing>
        <wp:anchor distT="0" distB="0" distL="0" distR="0" simplePos="0" relativeHeight="251663360" behindDoc="0" locked="0" layoutInCell="1" allowOverlap="1" wp14:anchorId="23FA66DA" wp14:editId="5848736A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372059043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2059043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145FDB"/>
    <w:multiLevelType w:val="hybridMultilevel"/>
    <w:tmpl w:val="6722FD6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246EB"/>
    <w:multiLevelType w:val="hybridMultilevel"/>
    <w:tmpl w:val="DF5EA15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0588C"/>
    <w:multiLevelType w:val="multilevel"/>
    <w:tmpl w:val="5124666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372283E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793672480">
    <w:abstractNumId w:val="12"/>
  </w:num>
  <w:num w:numId="2" w16cid:durableId="364716292">
    <w:abstractNumId w:val="7"/>
  </w:num>
  <w:num w:numId="3" w16cid:durableId="2089768441">
    <w:abstractNumId w:val="6"/>
  </w:num>
  <w:num w:numId="4" w16cid:durableId="1633824789">
    <w:abstractNumId w:val="5"/>
  </w:num>
  <w:num w:numId="5" w16cid:durableId="1616906219">
    <w:abstractNumId w:val="4"/>
  </w:num>
  <w:num w:numId="6" w16cid:durableId="498735156">
    <w:abstractNumId w:val="11"/>
  </w:num>
  <w:num w:numId="7" w16cid:durableId="952395651">
    <w:abstractNumId w:val="3"/>
  </w:num>
  <w:num w:numId="8" w16cid:durableId="81224116">
    <w:abstractNumId w:val="2"/>
  </w:num>
  <w:num w:numId="9" w16cid:durableId="183634699">
    <w:abstractNumId w:val="1"/>
  </w:num>
  <w:num w:numId="10" w16cid:durableId="1797679754">
    <w:abstractNumId w:val="0"/>
  </w:num>
  <w:num w:numId="11" w16cid:durableId="1190534254">
    <w:abstractNumId w:val="8"/>
  </w:num>
  <w:num w:numId="12" w16cid:durableId="1428115894">
    <w:abstractNumId w:val="11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875897631">
    <w:abstractNumId w:val="10"/>
  </w:num>
  <w:num w:numId="14" w16cid:durableId="1004984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zNjY3MjC0MDY0MjFS0lEKTi0uzszPAykwqgUAkx0T7ywAAAA="/>
  </w:docVars>
  <w:rsids>
    <w:rsidRoot w:val="00813E50"/>
    <w:rsid w:val="00004865"/>
    <w:rsid w:val="0004455C"/>
    <w:rsid w:val="00053CB6"/>
    <w:rsid w:val="00076E5E"/>
    <w:rsid w:val="000877AC"/>
    <w:rsid w:val="000902C0"/>
    <w:rsid w:val="000903B4"/>
    <w:rsid w:val="00094ABD"/>
    <w:rsid w:val="000C53D5"/>
    <w:rsid w:val="0012230C"/>
    <w:rsid w:val="001257E3"/>
    <w:rsid w:val="0013244F"/>
    <w:rsid w:val="00134D6D"/>
    <w:rsid w:val="00182651"/>
    <w:rsid w:val="0018409D"/>
    <w:rsid w:val="001C42F4"/>
    <w:rsid w:val="001C7F5F"/>
    <w:rsid w:val="001F1AB1"/>
    <w:rsid w:val="00200071"/>
    <w:rsid w:val="002114B3"/>
    <w:rsid w:val="002310DE"/>
    <w:rsid w:val="00244D70"/>
    <w:rsid w:val="00245E93"/>
    <w:rsid w:val="00252473"/>
    <w:rsid w:val="00277388"/>
    <w:rsid w:val="0028633C"/>
    <w:rsid w:val="002D5562"/>
    <w:rsid w:val="002E20E7"/>
    <w:rsid w:val="002E74A4"/>
    <w:rsid w:val="00304F02"/>
    <w:rsid w:val="003145A5"/>
    <w:rsid w:val="003333E8"/>
    <w:rsid w:val="00362508"/>
    <w:rsid w:val="003664E6"/>
    <w:rsid w:val="003679E9"/>
    <w:rsid w:val="0038558F"/>
    <w:rsid w:val="00385992"/>
    <w:rsid w:val="003B35B0"/>
    <w:rsid w:val="003C4F9F"/>
    <w:rsid w:val="003C60F1"/>
    <w:rsid w:val="003E41E7"/>
    <w:rsid w:val="0040216A"/>
    <w:rsid w:val="00412E3D"/>
    <w:rsid w:val="00424709"/>
    <w:rsid w:val="00424AD9"/>
    <w:rsid w:val="00425BF5"/>
    <w:rsid w:val="0046701B"/>
    <w:rsid w:val="00495EA3"/>
    <w:rsid w:val="004C01B2"/>
    <w:rsid w:val="004C72EE"/>
    <w:rsid w:val="005178A7"/>
    <w:rsid w:val="0053012D"/>
    <w:rsid w:val="00544843"/>
    <w:rsid w:val="0055184A"/>
    <w:rsid w:val="0056791F"/>
    <w:rsid w:val="005743F4"/>
    <w:rsid w:val="00582AE7"/>
    <w:rsid w:val="005A28D4"/>
    <w:rsid w:val="005C5F97"/>
    <w:rsid w:val="005F1580"/>
    <w:rsid w:val="005F3ED8"/>
    <w:rsid w:val="005F6B57"/>
    <w:rsid w:val="00606B8C"/>
    <w:rsid w:val="006071EC"/>
    <w:rsid w:val="00642EAA"/>
    <w:rsid w:val="00643FA0"/>
    <w:rsid w:val="00655B49"/>
    <w:rsid w:val="00681D83"/>
    <w:rsid w:val="006900C2"/>
    <w:rsid w:val="006B30A9"/>
    <w:rsid w:val="006D028A"/>
    <w:rsid w:val="0070267E"/>
    <w:rsid w:val="00706E32"/>
    <w:rsid w:val="007133C9"/>
    <w:rsid w:val="00722F2B"/>
    <w:rsid w:val="007540F0"/>
    <w:rsid w:val="007546AF"/>
    <w:rsid w:val="00765934"/>
    <w:rsid w:val="0077140E"/>
    <w:rsid w:val="00792952"/>
    <w:rsid w:val="007E373C"/>
    <w:rsid w:val="008045AE"/>
    <w:rsid w:val="00813E50"/>
    <w:rsid w:val="00834DE3"/>
    <w:rsid w:val="00892D08"/>
    <w:rsid w:val="00893791"/>
    <w:rsid w:val="00897121"/>
    <w:rsid w:val="00897471"/>
    <w:rsid w:val="008E5A6D"/>
    <w:rsid w:val="008E73FA"/>
    <w:rsid w:val="008F32DF"/>
    <w:rsid w:val="008F4D20"/>
    <w:rsid w:val="00931064"/>
    <w:rsid w:val="00940286"/>
    <w:rsid w:val="0094757D"/>
    <w:rsid w:val="00951B25"/>
    <w:rsid w:val="009737E4"/>
    <w:rsid w:val="00983B74"/>
    <w:rsid w:val="00990263"/>
    <w:rsid w:val="009A4CCC"/>
    <w:rsid w:val="009D1E80"/>
    <w:rsid w:val="009E4B94"/>
    <w:rsid w:val="009F5B1A"/>
    <w:rsid w:val="00A34B26"/>
    <w:rsid w:val="00A52688"/>
    <w:rsid w:val="00A5536F"/>
    <w:rsid w:val="00A57EB1"/>
    <w:rsid w:val="00A91DA5"/>
    <w:rsid w:val="00AB4582"/>
    <w:rsid w:val="00AD2713"/>
    <w:rsid w:val="00AE2B94"/>
    <w:rsid w:val="00AF1D02"/>
    <w:rsid w:val="00B00D92"/>
    <w:rsid w:val="00B12ADB"/>
    <w:rsid w:val="00B83955"/>
    <w:rsid w:val="00B83B38"/>
    <w:rsid w:val="00B9738E"/>
    <w:rsid w:val="00BB4255"/>
    <w:rsid w:val="00BC3482"/>
    <w:rsid w:val="00BC5DDC"/>
    <w:rsid w:val="00BF3965"/>
    <w:rsid w:val="00C17B77"/>
    <w:rsid w:val="00C320B7"/>
    <w:rsid w:val="00C357EF"/>
    <w:rsid w:val="00C42BAA"/>
    <w:rsid w:val="00C45E0A"/>
    <w:rsid w:val="00C700F5"/>
    <w:rsid w:val="00C84472"/>
    <w:rsid w:val="00CA0A7D"/>
    <w:rsid w:val="00CC17DF"/>
    <w:rsid w:val="00CC6322"/>
    <w:rsid w:val="00CE00C7"/>
    <w:rsid w:val="00D0743D"/>
    <w:rsid w:val="00D27D0E"/>
    <w:rsid w:val="00D365E8"/>
    <w:rsid w:val="00D3752F"/>
    <w:rsid w:val="00D53670"/>
    <w:rsid w:val="00D95ADD"/>
    <w:rsid w:val="00D96141"/>
    <w:rsid w:val="00DB31AF"/>
    <w:rsid w:val="00DC61BD"/>
    <w:rsid w:val="00DD1936"/>
    <w:rsid w:val="00DE2B28"/>
    <w:rsid w:val="00E27E17"/>
    <w:rsid w:val="00E31663"/>
    <w:rsid w:val="00E53EE9"/>
    <w:rsid w:val="00E76070"/>
    <w:rsid w:val="00EB4DCC"/>
    <w:rsid w:val="00EC5D5C"/>
    <w:rsid w:val="00EE745E"/>
    <w:rsid w:val="00F15363"/>
    <w:rsid w:val="00F5594D"/>
    <w:rsid w:val="00F57488"/>
    <w:rsid w:val="00F57948"/>
    <w:rsid w:val="00F710A5"/>
    <w:rsid w:val="00F75A0C"/>
    <w:rsid w:val="00F92D87"/>
    <w:rsid w:val="00FA3E93"/>
    <w:rsid w:val="00FA4150"/>
    <w:rsid w:val="00FD0CCD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8CFDC"/>
  <w15:docId w15:val="{B163A8AD-6B80-4A57-B00D-D9B95BE5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F02"/>
    <w:pPr>
      <w:spacing w:line="280" w:lineRule="atLeast"/>
    </w:pPr>
  </w:style>
  <w:style w:type="paragraph" w:styleId="Heading1">
    <w:name w:val="heading 1"/>
    <w:basedOn w:val="Normal"/>
    <w:next w:val="Normal"/>
    <w:link w:val="Heading1Char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004865"/>
    <w:rPr>
      <w:sz w:val="16"/>
      <w:lang w:val="da-DK"/>
    </w:rPr>
  </w:style>
  <w:style w:type="paragraph" w:styleId="Footer">
    <w:name w:val="footer"/>
    <w:basedOn w:val="Normal"/>
    <w:link w:val="Foot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004865"/>
    <w:rPr>
      <w:sz w:val="16"/>
      <w:lang w:val="da-DK"/>
    </w:rPr>
  </w:style>
  <w:style w:type="character" w:customStyle="1" w:styleId="Heading1Char">
    <w:name w:val="Heading 1 Char"/>
    <w:basedOn w:val="DefaultParagraphFont"/>
    <w:link w:val="Heading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Heading2Char">
    <w:name w:val="Heading 2 Char"/>
    <w:basedOn w:val="DefaultParagraphFont"/>
    <w:link w:val="Heading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le">
    <w:name w:val="Title"/>
    <w:basedOn w:val="Normal"/>
    <w:next w:val="Normal"/>
    <w:link w:val="TitleChar"/>
    <w:uiPriority w:val="10"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ubtleEmphasis">
    <w:name w:val="Subtle Emphasis"/>
    <w:basedOn w:val="DefaultParagraphFon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IntenseEmphasis">
    <w:name w:val="Intense Emphasis"/>
    <w:basedOn w:val="DefaultParagraphFon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ong">
    <w:name w:val="Strong"/>
    <w:basedOn w:val="DefaultParagraphFont"/>
    <w:uiPriority w:val="19"/>
    <w:semiHidden/>
    <w:rsid w:val="009E4B94"/>
    <w:rPr>
      <w:b/>
      <w:bCs/>
      <w:lang w:val="da-DK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004865"/>
    <w:rPr>
      <w:b/>
      <w:bCs/>
      <w:i/>
      <w:iCs/>
      <w:lang w:val="da-DK"/>
    </w:rPr>
  </w:style>
  <w:style w:type="character" w:styleId="SubtleReference">
    <w:name w:val="Subtle Reference"/>
    <w:basedOn w:val="DefaultParagraphFon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IntenseReference">
    <w:name w:val="Intense Reference"/>
    <w:basedOn w:val="DefaultParagraphFon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Caption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TOC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TOC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TOC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TOC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TOC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TOC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TOC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TOC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TOC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TOCHeading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ckTex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004865"/>
    <w:rPr>
      <w:sz w:val="16"/>
      <w:szCs w:val="20"/>
      <w:lang w:val="da-DK"/>
    </w:rPr>
  </w:style>
  <w:style w:type="character" w:styleId="EndnoteReference">
    <w:name w:val="endnote reference"/>
    <w:basedOn w:val="DefaultParagraphFont"/>
    <w:uiPriority w:val="21"/>
    <w:semiHidden/>
    <w:rsid w:val="009E4B94"/>
    <w:rPr>
      <w:vertAlign w:val="superscript"/>
      <w:lang w:val="da-DK"/>
    </w:rPr>
  </w:style>
  <w:style w:type="paragraph" w:styleId="FootnoteText">
    <w:name w:val="footnote text"/>
    <w:basedOn w:val="Normal"/>
    <w:link w:val="Foot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004865"/>
    <w:rPr>
      <w:sz w:val="16"/>
      <w:szCs w:val="20"/>
      <w:lang w:val="da-DK"/>
    </w:rPr>
  </w:style>
  <w:style w:type="paragraph" w:styleId="ListBullet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ListNumber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TOAHeading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4865"/>
    <w:rPr>
      <w:lang w:val="da-DK"/>
    </w:rPr>
  </w:style>
  <w:style w:type="character" w:styleId="PlaceholderText">
    <w:name w:val="Placeholder Text"/>
    <w:basedOn w:val="DefaultParagraphFon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okTitle">
    <w:name w:val="Book Title"/>
    <w:basedOn w:val="DefaultParagraphFon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TableofAuthorities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ent">
    <w:name w:val="Normal Indent"/>
    <w:basedOn w:val="Normal"/>
    <w:rsid w:val="005A28D4"/>
    <w:pPr>
      <w:ind w:left="1134"/>
    </w:pPr>
  </w:style>
  <w:style w:type="table" w:styleId="TableGrid">
    <w:name w:val="Table Grid"/>
    <w:basedOn w:val="Table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DefaultParagraphFon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  <w:style w:type="paragraph" w:customStyle="1" w:styleId="paragraf">
    <w:name w:val="paragraf"/>
    <w:basedOn w:val="Normal"/>
    <w:rsid w:val="0031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k2">
    <w:name w:val="stk2"/>
    <w:basedOn w:val="Normal"/>
    <w:rsid w:val="0031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knr">
    <w:name w:val="stknr"/>
    <w:basedOn w:val="DefaultParagraphFont"/>
    <w:rsid w:val="003145A5"/>
  </w:style>
  <w:style w:type="paragraph" w:customStyle="1" w:styleId="liste1">
    <w:name w:val="liste1"/>
    <w:basedOn w:val="Normal"/>
    <w:rsid w:val="0031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e1nr">
    <w:name w:val="liste1nr"/>
    <w:basedOn w:val="DefaultParagraphFont"/>
    <w:rsid w:val="003145A5"/>
  </w:style>
  <w:style w:type="character" w:customStyle="1" w:styleId="paragrafnr">
    <w:name w:val="paragrafnr"/>
    <w:basedOn w:val="DefaultParagraphFont"/>
    <w:rsid w:val="003145A5"/>
  </w:style>
  <w:style w:type="character" w:customStyle="1" w:styleId="Title1">
    <w:name w:val="Title1"/>
    <w:basedOn w:val="DefaultParagraphFont"/>
    <w:rsid w:val="003145A5"/>
  </w:style>
  <w:style w:type="character" w:styleId="CommentReference">
    <w:name w:val="annotation reference"/>
    <w:basedOn w:val="DefaultParagraphFont"/>
    <w:uiPriority w:val="99"/>
    <w:semiHidden/>
    <w:unhideWhenUsed/>
    <w:rsid w:val="00314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5A5"/>
    <w:pPr>
      <w:spacing w:after="160" w:line="240" w:lineRule="auto"/>
    </w:pPr>
    <w:rPr>
      <w:rFonts w:asciiTheme="minorHAnsi" w:hAnsi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5A5"/>
    <w:rPr>
      <w:rFonts w:asciiTheme="minorHAnsi" w:hAnsiTheme="minorHAnsi"/>
      <w:sz w:val="20"/>
      <w:szCs w:val="20"/>
      <w:lang w:val="en-GB"/>
    </w:rPr>
  </w:style>
  <w:style w:type="paragraph" w:styleId="ListParagraph">
    <w:name w:val="List Paragraph"/>
    <w:basedOn w:val="Normal"/>
    <w:uiPriority w:val="99"/>
    <w:rsid w:val="003145A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84A"/>
    <w:pPr>
      <w:spacing w:after="0"/>
    </w:pPr>
    <w:rPr>
      <w:rFonts w:ascii="Arial" w:hAnsi="Arial"/>
      <w:b/>
      <w:bCs/>
      <w:lang w:val="da-D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84A"/>
    <w:rPr>
      <w:rFonts w:asciiTheme="minorHAnsi" w:hAnsiTheme="minorHAnsi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55184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1E6C-087A-48A5-ACE8-63BCF8D5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Syddansk Unversitet - University of Southern Denmark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Flemming Bridal Rasmussen</dc:creator>
  <cp:lastModifiedBy>Mai Poulsen</cp:lastModifiedBy>
  <cp:revision>2</cp:revision>
  <dcterms:created xsi:type="dcterms:W3CDTF">2022-05-11T07:14:00Z</dcterms:created>
  <dcterms:modified xsi:type="dcterms:W3CDTF">2022-05-11T07:14:00Z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2016-05-30T09:12:02.9968592</vt:lpwstr>
  </property>
  <property fmtid="{D5CDD505-2E9C-101B-9397-08002B2CF9AE}" pid="3" name="CustomerId">
    <vt:lpwstr>sdu</vt:lpwstr>
  </property>
  <property fmtid="{D5CDD505-2E9C-101B-9397-08002B2CF9AE}" pid="4" name="TemplateId">
    <vt:lpwstr>636336307610028425</vt:lpwstr>
  </property>
  <property fmtid="{D5CDD505-2E9C-101B-9397-08002B2CF9AE}" pid="5" name="UserProfileId">
    <vt:lpwstr>637751708767450112</vt:lpwstr>
  </property>
</Properties>
</file>