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8FA81" w14:textId="3C171F09" w:rsidR="001510CE" w:rsidRDefault="001510CE" w:rsidP="001510CE">
      <w:pPr>
        <w:pStyle w:val="Overskrift1"/>
        <w:rPr>
          <w:rFonts w:eastAsia="Times New Roman"/>
          <w:lang w:val="da-DK"/>
        </w:rPr>
      </w:pPr>
      <w:bookmarkStart w:id="0" w:name="_Toc87454656"/>
      <w:r>
        <w:rPr>
          <w:rFonts w:eastAsia="Times New Roman"/>
          <w:lang w:val="da-DK"/>
        </w:rPr>
        <w:t>Møde med Arbejdstilsynet</w:t>
      </w:r>
    </w:p>
    <w:p w14:paraId="2BFA778A" w14:textId="2909E2A7" w:rsidR="001510CE" w:rsidRDefault="001510CE" w:rsidP="001510CE">
      <w:pPr>
        <w:pStyle w:val="Overskrift1"/>
        <w:rPr>
          <w:rFonts w:eastAsia="Times New Roman"/>
          <w:lang w:val="da-DK"/>
        </w:rPr>
      </w:pPr>
      <w:r w:rsidRPr="001510CE">
        <w:rPr>
          <w:rFonts w:eastAsia="Times New Roman"/>
          <w:lang w:val="da-DK"/>
        </w:rPr>
        <w:t>Det Humanistiske Fakultet</w:t>
      </w:r>
      <w:bookmarkEnd w:id="0"/>
    </w:p>
    <w:p w14:paraId="42C8BC87" w14:textId="77777777" w:rsidR="001510CE" w:rsidRPr="001510CE" w:rsidRDefault="001510CE" w:rsidP="001510CE">
      <w:pPr>
        <w:rPr>
          <w:rFonts w:asciiTheme="minorHAnsi" w:eastAsiaTheme="minorHAnsi" w:hAnsiTheme="minorHAnsi" w:cstheme="minorHAnsi"/>
          <w:sz w:val="22"/>
          <w:szCs w:val="22"/>
          <w:lang w:val="da-DK"/>
        </w:rPr>
      </w:pPr>
      <w:r w:rsidRPr="001510CE">
        <w:rPr>
          <w:rFonts w:asciiTheme="minorHAnsi" w:hAnsiTheme="minorHAnsi" w:cstheme="minorHAnsi"/>
          <w:sz w:val="22"/>
          <w:szCs w:val="22"/>
          <w:lang w:val="da-DK"/>
        </w:rPr>
        <w:t>10. november 2021</w:t>
      </w:r>
    </w:p>
    <w:p w14:paraId="29F56741"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 xml:space="preserve">Tilstede: </w:t>
      </w:r>
    </w:p>
    <w:p w14:paraId="4686E4C8" w14:textId="77777777" w:rsidR="001510CE" w:rsidRPr="001510CE" w:rsidRDefault="001510CE" w:rsidP="001510CE">
      <w:pPr>
        <w:pStyle w:val="Listeafsnit"/>
        <w:ind w:left="567" w:hanging="218"/>
        <w:rPr>
          <w:rFonts w:asciiTheme="minorHAnsi" w:hAnsiTheme="minorHAnsi" w:cstheme="minorHAnsi"/>
          <w:sz w:val="22"/>
          <w:szCs w:val="22"/>
          <w:lang w:val="da-DK"/>
        </w:rPr>
      </w:pPr>
      <w:r w:rsidRPr="001510CE">
        <w:rPr>
          <w:rFonts w:asciiTheme="minorHAnsi" w:hAnsiTheme="minorHAnsi" w:cstheme="minorHAnsi"/>
          <w:sz w:val="22"/>
          <w:szCs w:val="22"/>
          <w:lang w:val="da-DK"/>
        </w:rPr>
        <w:t>-  Formand dekan Simon Torp, Det Humanistiske Fakultet</w:t>
      </w:r>
    </w:p>
    <w:p w14:paraId="4003A107" w14:textId="77777777" w:rsidR="001510CE" w:rsidRPr="001510CE" w:rsidRDefault="001510CE" w:rsidP="001510CE">
      <w:pPr>
        <w:pStyle w:val="Listeafsnit"/>
        <w:ind w:left="567" w:hanging="218"/>
        <w:rPr>
          <w:rFonts w:asciiTheme="minorHAnsi" w:hAnsiTheme="minorHAnsi" w:cstheme="minorHAnsi"/>
          <w:sz w:val="22"/>
          <w:szCs w:val="22"/>
          <w:lang w:val="da-DK"/>
        </w:rPr>
      </w:pPr>
      <w:r w:rsidRPr="001510CE">
        <w:rPr>
          <w:rFonts w:asciiTheme="minorHAnsi" w:hAnsiTheme="minorHAnsi" w:cstheme="minorHAnsi"/>
          <w:sz w:val="22"/>
          <w:szCs w:val="22"/>
          <w:lang w:val="da-DK"/>
        </w:rPr>
        <w:t>-  A/L: Institutleder Martin Rheinheimer, Institut for Historie</w:t>
      </w:r>
    </w:p>
    <w:p w14:paraId="6645513F" w14:textId="77777777" w:rsidR="001510CE" w:rsidRPr="001510CE" w:rsidRDefault="001510CE" w:rsidP="001510CE">
      <w:pPr>
        <w:pStyle w:val="Listeafsnit"/>
        <w:ind w:left="567" w:hanging="218"/>
        <w:rPr>
          <w:rFonts w:asciiTheme="minorHAnsi" w:hAnsiTheme="minorHAnsi" w:cstheme="minorHAnsi"/>
          <w:sz w:val="22"/>
          <w:szCs w:val="22"/>
          <w:lang w:val="da-DK"/>
        </w:rPr>
      </w:pPr>
      <w:r w:rsidRPr="001510CE">
        <w:rPr>
          <w:rFonts w:asciiTheme="minorHAnsi" w:hAnsiTheme="minorHAnsi" w:cstheme="minorHAnsi"/>
          <w:sz w:val="22"/>
          <w:szCs w:val="22"/>
          <w:lang w:val="da-DK"/>
        </w:rPr>
        <w:t>-  AMR: Specialkonsulent Kurt Olesen, Institut for Kulturvidenskaber</w:t>
      </w:r>
    </w:p>
    <w:p w14:paraId="0C4AD793" w14:textId="77777777" w:rsidR="001510CE" w:rsidRPr="001510CE" w:rsidRDefault="001510CE" w:rsidP="001510CE">
      <w:pPr>
        <w:pStyle w:val="Listeafsnit"/>
        <w:ind w:left="567" w:hanging="218"/>
        <w:rPr>
          <w:rFonts w:asciiTheme="minorHAnsi" w:hAnsiTheme="minorHAnsi" w:cstheme="minorHAnsi"/>
          <w:sz w:val="22"/>
          <w:szCs w:val="22"/>
          <w:lang w:val="da-DK"/>
        </w:rPr>
      </w:pPr>
      <w:r w:rsidRPr="001510CE">
        <w:rPr>
          <w:rFonts w:asciiTheme="minorHAnsi" w:hAnsiTheme="minorHAnsi" w:cstheme="minorHAnsi"/>
          <w:sz w:val="22"/>
          <w:szCs w:val="22"/>
          <w:lang w:val="da-DK"/>
        </w:rPr>
        <w:t>-  Sekretær: Kontorfuldmægtig Bettina Ibsen Hilt</w:t>
      </w:r>
    </w:p>
    <w:p w14:paraId="2E3CD548" w14:textId="4DC8CF33" w:rsidR="001510CE" w:rsidRPr="001510CE" w:rsidRDefault="001510CE" w:rsidP="001510CE">
      <w:pPr>
        <w:pStyle w:val="Listeafsnit"/>
        <w:ind w:left="567" w:hanging="218"/>
        <w:rPr>
          <w:rFonts w:asciiTheme="minorHAnsi" w:hAnsiTheme="minorHAnsi" w:cstheme="minorHAnsi"/>
          <w:sz w:val="22"/>
          <w:szCs w:val="22"/>
          <w:lang w:val="da-DK"/>
        </w:rPr>
      </w:pPr>
      <w:r w:rsidRPr="001510CE">
        <w:rPr>
          <w:rFonts w:asciiTheme="minorHAnsi" w:hAnsiTheme="minorHAnsi" w:cstheme="minorHAnsi"/>
          <w:sz w:val="22"/>
          <w:szCs w:val="22"/>
          <w:lang w:val="da-DK"/>
        </w:rPr>
        <w:t>-   Arbejdsmiljøchef Merete Skov Habermann, HR-service</w:t>
      </w:r>
      <w:r w:rsidR="004F7FE2">
        <w:rPr>
          <w:rFonts w:asciiTheme="minorHAnsi" w:hAnsiTheme="minorHAnsi" w:cstheme="minorHAnsi"/>
          <w:sz w:val="22"/>
          <w:szCs w:val="22"/>
          <w:lang w:val="da-DK"/>
        </w:rPr>
        <w:t xml:space="preserve"> (referent)</w:t>
      </w:r>
    </w:p>
    <w:p w14:paraId="6ECEEB71" w14:textId="77777777" w:rsidR="001510CE" w:rsidRPr="001510CE" w:rsidRDefault="001510CE" w:rsidP="001510CE">
      <w:pPr>
        <w:pStyle w:val="Listeafsnit"/>
        <w:ind w:left="567" w:hanging="218"/>
        <w:rPr>
          <w:rFonts w:asciiTheme="minorHAnsi" w:hAnsiTheme="minorHAnsi" w:cstheme="minorHAnsi"/>
          <w:sz w:val="22"/>
          <w:szCs w:val="22"/>
          <w:lang w:val="da-DK"/>
        </w:rPr>
      </w:pPr>
      <w:r w:rsidRPr="001510CE">
        <w:rPr>
          <w:rFonts w:asciiTheme="minorHAnsi" w:hAnsiTheme="minorHAnsi" w:cstheme="minorHAnsi"/>
          <w:sz w:val="22"/>
          <w:szCs w:val="22"/>
          <w:lang w:val="da-DK"/>
        </w:rPr>
        <w:t>-   Tilsynsførende Jeppe Kabell og Bettina Pedersen, Arbejdstilsynet</w:t>
      </w:r>
    </w:p>
    <w:p w14:paraId="6A0FB646" w14:textId="77777777" w:rsidR="001510CE" w:rsidRPr="001510CE" w:rsidRDefault="001510CE" w:rsidP="001510CE">
      <w:pPr>
        <w:rPr>
          <w:rFonts w:asciiTheme="minorHAnsi" w:hAnsiTheme="minorHAnsi" w:cstheme="minorHAnsi"/>
          <w:sz w:val="22"/>
          <w:szCs w:val="22"/>
          <w:lang w:val="da-DK"/>
        </w:rPr>
      </w:pPr>
    </w:p>
    <w:p w14:paraId="132B4869" w14:textId="5E0E6A45"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På Det Humanistiske Fakultet er der 500 medarbejdere, der er organiseret i 5 enheder; der er beliggende i Odense, Slagelse, Kolding, Sønderborg. Fakultetets arbejdsmiljøarbejdet er organiseret med et arbejdsmiljøudvalg og en arbejdsmiljøgruppe pr enhed.</w:t>
      </w:r>
    </w:p>
    <w:p w14:paraId="7E85AF72"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Udvalget afholder 4 ordinære møder årligt, som fungerer som formøder til LSU. På LSU er arbejdsmiljø altid det første punkt, så der kan udveksles viden. På møde 2 gennemføres den årlige arbejdsmiljødrøftelse og identificerer tværgående problemstillinger, som kan dagsordenssættes på det årlige stormøde, som udvalget holder for sine arbejdsmiljøgrupper. Tidligere holdt man dem for alle medarbejdere. Med en 3 årlig cyklus arbejdes der med APV og Trivselsmåling, hvor man arbejder med fokuspunkter og handlingsplaner. Udvalget følger ikke specifikt på fremdriften, men har en tillidsbaseret tilgang til at arbejdsmiljøarbejdet gennemføres som planlagt.</w:t>
      </w:r>
    </w:p>
    <w:p w14:paraId="69A8974E" w14:textId="77777777" w:rsidR="001510CE" w:rsidRPr="001510CE" w:rsidRDefault="001510CE" w:rsidP="001510CE">
      <w:pPr>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Herefter drøftede udvalget de problemstillinger, som fyldte mest: Trivsel, work-life balance og stress. Der har endvidere været arbejde bredere med psykisk arbejdsmiljø, arbejdsfællesskaber og det grænseløse arbejde. Bl.a. har udvalget været på besøg på OUH for at høre deres tilgang til arbejde med arbejdsfællesskaber på en videnstungt arbejdsplads.</w:t>
      </w:r>
    </w:p>
    <w:p w14:paraId="03C184F3" w14:textId="77777777" w:rsidR="001510CE" w:rsidRPr="001510CE" w:rsidRDefault="001510CE" w:rsidP="001510CE">
      <w:pPr>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I forhold til stress har Ph.d. studerende stressende deadlines, de yngre forskere er optaget af deres mulige karrierevej. Der er meget få sygemeldinger og opsigelser pga stress.</w:t>
      </w:r>
    </w:p>
    <w:p w14:paraId="32160A30" w14:textId="77777777" w:rsidR="001510CE" w:rsidRPr="001510CE" w:rsidRDefault="001510CE" w:rsidP="001510CE">
      <w:pPr>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Fakultetet har gennemfør en miniAPV under corona hjemsendelsen. Hér fik man et billede ind at stress var steget hos VIP, mens for TAP var den dalet. Hér har man drøftet om det gode samarbejde på distancen muligvis skal være det næste punkt på stormøde idet synet på distancearbejde er blevet mere positivt</w:t>
      </w:r>
    </w:p>
    <w:p w14:paraId="129197DA" w14:textId="77777777" w:rsidR="001510CE" w:rsidRPr="001510CE" w:rsidRDefault="001510CE" w:rsidP="001510CE">
      <w:pPr>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 xml:space="preserve">Arbejdstilsynet oplyser, at de ikke kan forbyde belastninger, der er et grundvilkår. Arbejdstilsynet ser på belastningens omfang og vurderer på det grundlag om der er en forebyggelse, der matcher og modsvarer at man bliver syg af arbejdet. </w:t>
      </w:r>
    </w:p>
    <w:p w14:paraId="767B3373" w14:textId="77777777" w:rsidR="001510CE" w:rsidRPr="001510CE" w:rsidRDefault="001510CE" w:rsidP="001510CE">
      <w:pPr>
        <w:spacing w:before="100" w:before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Som stressforebyggende foranstaltninger arbejdes der bl.a. med:</w:t>
      </w:r>
    </w:p>
    <w:p w14:paraId="6F71B7E3" w14:textId="77777777" w:rsidR="001510CE" w:rsidRPr="001510CE" w:rsidRDefault="001510CE" w:rsidP="001510CE">
      <w:pPr>
        <w:pStyle w:val="Listeafsnit"/>
        <w:widowControl/>
        <w:numPr>
          <w:ilvl w:val="0"/>
          <w:numId w:val="43"/>
        </w:numPr>
        <w:autoSpaceDE/>
        <w:autoSpaceDN/>
        <w:adjustRightInd/>
        <w:rPr>
          <w:rFonts w:asciiTheme="minorHAnsi" w:hAnsiTheme="minorHAnsi" w:cstheme="minorHAnsi"/>
          <w:sz w:val="22"/>
          <w:szCs w:val="22"/>
        </w:rPr>
      </w:pPr>
      <w:r w:rsidRPr="001510CE">
        <w:rPr>
          <w:rFonts w:asciiTheme="minorHAnsi" w:hAnsiTheme="minorHAnsi" w:cstheme="minorHAnsi"/>
          <w:sz w:val="22"/>
          <w:szCs w:val="22"/>
          <w:lang w:val="da-DK"/>
        </w:rPr>
        <w:t xml:space="preserve">Afstemning af forventninger til en universitetsansættelse. Man har nogle retningslinjer for præstationsniveau til de enkelte karrieretrin, men det kan ikke opfattes som en fast standard for hvornår noget er godt nok, for man er også i konkurrence med udefrakommende. Retningslinjerne er kendt af ledelsen, men man er opmærksom på ikke at være alt for explicit overfor medarbejderne fordi der er mange veje at forcere karrierestigen. </w:t>
      </w:r>
      <w:r w:rsidRPr="001510CE">
        <w:rPr>
          <w:rFonts w:asciiTheme="minorHAnsi" w:hAnsiTheme="minorHAnsi" w:cstheme="minorHAnsi"/>
          <w:sz w:val="22"/>
          <w:szCs w:val="22"/>
        </w:rPr>
        <w:t>Klare krav mellem leder og medarbejder håndteres i MUS.</w:t>
      </w:r>
    </w:p>
    <w:p w14:paraId="78A87C11" w14:textId="77777777" w:rsidR="001510CE" w:rsidRPr="001510CE" w:rsidRDefault="001510CE" w:rsidP="001510CE">
      <w:pPr>
        <w:pStyle w:val="Listeafsnit"/>
        <w:widowControl/>
        <w:numPr>
          <w:ilvl w:val="0"/>
          <w:numId w:val="43"/>
        </w:numPr>
        <w:autoSpaceDE/>
        <w:autoSpaceDN/>
        <w:adjustRightInd/>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medarbejderarrangementer, der giver medarbejderne redskaber til at håndtere stress.</w:t>
      </w:r>
    </w:p>
    <w:p w14:paraId="72AC9B13" w14:textId="77777777" w:rsidR="001510CE" w:rsidRPr="001510CE" w:rsidRDefault="001510CE" w:rsidP="001510CE">
      <w:pPr>
        <w:pStyle w:val="Listeafsnit"/>
        <w:widowControl/>
        <w:numPr>
          <w:ilvl w:val="0"/>
          <w:numId w:val="43"/>
        </w:numPr>
        <w:autoSpaceDE/>
        <w:autoSpaceDN/>
        <w:adjustRightInd/>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 xml:space="preserve">et højt oplysningsniveau om hvad der rør sig. </w:t>
      </w:r>
    </w:p>
    <w:p w14:paraId="62C60E54" w14:textId="77777777" w:rsidR="001510CE" w:rsidRPr="001510CE" w:rsidRDefault="001510CE" w:rsidP="001510CE">
      <w:pPr>
        <w:pStyle w:val="Listeafsnit"/>
        <w:widowControl/>
        <w:numPr>
          <w:ilvl w:val="0"/>
          <w:numId w:val="43"/>
        </w:numPr>
        <w:autoSpaceDE/>
        <w:autoSpaceDN/>
        <w:adjustRightInd/>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organisering i forskningsgrupper fremfor elfenbenstårne, således at arbejdsporteføljen ses som et kollektivt ansvar, hvorunder man koordinerer eksterne ansøgninger.</w:t>
      </w:r>
    </w:p>
    <w:p w14:paraId="6320920B" w14:textId="77777777" w:rsidR="001510CE" w:rsidRPr="001510CE" w:rsidRDefault="001510CE" w:rsidP="001510CE">
      <w:pPr>
        <w:pStyle w:val="Listeafsnit"/>
        <w:widowControl/>
        <w:numPr>
          <w:ilvl w:val="0"/>
          <w:numId w:val="43"/>
        </w:numPr>
        <w:autoSpaceDE/>
        <w:autoSpaceDN/>
        <w:adjustRightInd/>
        <w:spacing w:before="100" w:beforeAutospacing="1" w:after="100" w:afterAutospacing="1"/>
        <w:rPr>
          <w:rFonts w:asciiTheme="minorHAnsi" w:hAnsiTheme="minorHAnsi" w:cstheme="minorHAnsi"/>
          <w:sz w:val="22"/>
          <w:szCs w:val="22"/>
        </w:rPr>
      </w:pPr>
      <w:r w:rsidRPr="001510CE">
        <w:rPr>
          <w:rFonts w:asciiTheme="minorHAnsi" w:hAnsiTheme="minorHAnsi" w:cstheme="minorHAnsi"/>
          <w:sz w:val="22"/>
          <w:szCs w:val="22"/>
        </w:rPr>
        <w:t>formelle og uformelle mentorordninger</w:t>
      </w:r>
    </w:p>
    <w:p w14:paraId="738F8E8E" w14:textId="77777777" w:rsidR="001510CE" w:rsidRPr="001510CE" w:rsidRDefault="001510CE" w:rsidP="001510CE">
      <w:pPr>
        <w:pStyle w:val="Listeafsnit"/>
        <w:widowControl/>
        <w:numPr>
          <w:ilvl w:val="0"/>
          <w:numId w:val="43"/>
        </w:numPr>
        <w:autoSpaceDE/>
        <w:autoSpaceDN/>
        <w:adjustRightInd/>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Arbejdsmiljørepræsentanten runderer og følger op på trivslen.</w:t>
      </w:r>
    </w:p>
    <w:p w14:paraId="655CC044" w14:textId="77777777" w:rsidR="001510CE" w:rsidRPr="001510CE" w:rsidRDefault="001510CE" w:rsidP="001510CE">
      <w:pPr>
        <w:spacing w:before="100" w:beforeAutospacing="1" w:after="100" w:afterAutospacing="1"/>
        <w:rPr>
          <w:rFonts w:asciiTheme="minorHAnsi" w:eastAsiaTheme="minorHAnsi" w:hAnsiTheme="minorHAnsi" w:cstheme="minorHAnsi"/>
          <w:sz w:val="22"/>
          <w:szCs w:val="22"/>
          <w:lang w:val="da-DK"/>
        </w:rPr>
      </w:pPr>
      <w:r w:rsidRPr="001510CE">
        <w:rPr>
          <w:rFonts w:asciiTheme="minorHAnsi" w:hAnsiTheme="minorHAnsi" w:cstheme="minorHAnsi"/>
          <w:sz w:val="22"/>
          <w:szCs w:val="22"/>
          <w:lang w:val="da-DK"/>
        </w:rPr>
        <w:t>Udvalget vurderer ikke, at der er nævneværdig forskel i arbejdsmiljøet institutterne imellem. Dog har IKV en medietekniker og IDK har værkstedslignende faciliteter i Pakhuset, Kolding, hvor der b.la. arbejdes med 3D print.</w:t>
      </w:r>
    </w:p>
    <w:p w14:paraId="3248D316" w14:textId="77777777" w:rsidR="001510CE" w:rsidRPr="001510CE" w:rsidRDefault="001510CE" w:rsidP="001510CE">
      <w:pPr>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Arbejdstilsynet er optaget af om fakultetet har arbejde, der stiller høje følelsesmæssige krav (til indlevelsesevne, rumme andre menneskers følelser, håndtere/skjule egne følelser), i forbindelse med eksempelvis feltarbejde. Fakultet oplyste om en litteraturforskning for ældre mænd og for alkoholikere, hvor forskers fokus var på glæden ved at gøre en forskel. Arbejdstilsynet gjorde opmærksom på belastningen kan komme snigende og sætte sig, hvis man ikke får ventileret sine oplevelser.</w:t>
      </w:r>
    </w:p>
    <w:p w14:paraId="2ED6B96D" w14:textId="77777777" w:rsidR="001510CE" w:rsidRPr="001510CE" w:rsidRDefault="001510CE" w:rsidP="001510CE">
      <w:pPr>
        <w:spacing w:before="100" w:beforeAutospacing="1" w:after="100" w:afterAutospacing="1"/>
        <w:rPr>
          <w:rFonts w:asciiTheme="minorHAnsi" w:hAnsiTheme="minorHAnsi" w:cstheme="minorHAnsi"/>
          <w:sz w:val="22"/>
          <w:szCs w:val="22"/>
          <w:lang w:val="da-DK"/>
        </w:rPr>
      </w:pPr>
      <w:r w:rsidRPr="001510CE">
        <w:rPr>
          <w:rFonts w:asciiTheme="minorHAnsi" w:hAnsiTheme="minorHAnsi" w:cstheme="minorHAnsi"/>
          <w:sz w:val="22"/>
          <w:szCs w:val="22"/>
          <w:lang w:val="da-DK"/>
        </w:rPr>
        <w:t>Ift uønsket seksuel opmærksomhed har HUM gennemført en undersøgelse af forekomst. Der indløb blot 2 ældre sager. På baggrund af undersøgelsen er det meldt ud at man opfordres til at henvende sig med sine oplevelser og at oplevelser ikke er den udsattes ansvar. Enhederne har arbejdet med forebyggelse, herunder har Institut for historie udarbejdet et papir om god adfærd ift krænkelser. Hos Institut for Kulturvidenskaber har man udarbejdet 3 cases man kan arbejde med. Endvidere har der været et møde med DM for alle råd nævn og udvalg.</w:t>
      </w:r>
    </w:p>
    <w:p w14:paraId="7E945A8B" w14:textId="77777777" w:rsidR="001510CE" w:rsidRPr="001510CE" w:rsidRDefault="001510CE" w:rsidP="001510CE">
      <w:pPr>
        <w:rPr>
          <w:rFonts w:asciiTheme="minorHAnsi" w:hAnsiTheme="minorHAnsi" w:cstheme="minorHAnsi"/>
          <w:sz w:val="22"/>
          <w:szCs w:val="22"/>
        </w:rPr>
      </w:pPr>
      <w:r w:rsidRPr="001510CE">
        <w:rPr>
          <w:rFonts w:asciiTheme="minorHAnsi" w:hAnsiTheme="minorHAnsi" w:cstheme="minorHAnsi"/>
          <w:sz w:val="22"/>
          <w:szCs w:val="22"/>
          <w:lang w:val="da-DK"/>
        </w:rPr>
        <w:t xml:space="preserve">Fakultetet spurgte Arbejdstilsynet om gode råd til at arbejde forebyggende med stress. </w:t>
      </w:r>
      <w:r w:rsidRPr="001510CE">
        <w:rPr>
          <w:rFonts w:asciiTheme="minorHAnsi" w:hAnsiTheme="minorHAnsi" w:cstheme="minorHAnsi"/>
          <w:sz w:val="22"/>
          <w:szCs w:val="22"/>
        </w:rPr>
        <w:t>Arbejdstilsynet henviste til:</w:t>
      </w:r>
    </w:p>
    <w:p w14:paraId="1C627F6F" w14:textId="77777777" w:rsidR="001510CE" w:rsidRPr="001510CE" w:rsidRDefault="001510CE" w:rsidP="001510CE">
      <w:pPr>
        <w:pStyle w:val="Listeafsnit"/>
        <w:widowControl/>
        <w:numPr>
          <w:ilvl w:val="0"/>
          <w:numId w:val="43"/>
        </w:numPr>
        <w:autoSpaceDE/>
        <w:autoSpaceDN/>
        <w:adjustRightInd/>
        <w:rPr>
          <w:rFonts w:asciiTheme="minorHAnsi" w:hAnsiTheme="minorHAnsi" w:cstheme="minorHAnsi"/>
          <w:sz w:val="22"/>
          <w:szCs w:val="22"/>
          <w:lang w:val="da-DK"/>
        </w:rPr>
      </w:pPr>
      <w:r w:rsidRPr="001510CE">
        <w:rPr>
          <w:rFonts w:asciiTheme="minorHAnsi" w:hAnsiTheme="minorHAnsi" w:cstheme="minorHAnsi"/>
          <w:sz w:val="22"/>
          <w:szCs w:val="22"/>
          <w:lang w:val="da-DK"/>
        </w:rPr>
        <w:t xml:space="preserve">den ny vejledning om </w:t>
      </w:r>
      <w:hyperlink r:id="rId8" w:history="1">
        <w:r w:rsidRPr="001510CE">
          <w:rPr>
            <w:rStyle w:val="Hyperlink"/>
            <w:rFonts w:asciiTheme="minorHAnsi" w:hAnsiTheme="minorHAnsi" w:cstheme="minorHAnsi"/>
            <w:sz w:val="22"/>
            <w:szCs w:val="22"/>
            <w:lang w:val="da-DK"/>
          </w:rPr>
          <w:t>stor arbejdsmængde og tidspres</w:t>
        </w:r>
      </w:hyperlink>
      <w:r w:rsidRPr="001510CE">
        <w:rPr>
          <w:rFonts w:asciiTheme="minorHAnsi" w:hAnsiTheme="minorHAnsi" w:cstheme="minorHAnsi"/>
          <w:sz w:val="22"/>
          <w:szCs w:val="22"/>
          <w:lang w:val="da-DK"/>
        </w:rPr>
        <w:t xml:space="preserve">, </w:t>
      </w:r>
    </w:p>
    <w:p w14:paraId="09BF7F66" w14:textId="77777777" w:rsidR="001510CE" w:rsidRPr="001510CE" w:rsidRDefault="001510CE" w:rsidP="001510CE">
      <w:pPr>
        <w:pStyle w:val="Listeafsnit"/>
        <w:widowControl/>
        <w:numPr>
          <w:ilvl w:val="0"/>
          <w:numId w:val="43"/>
        </w:numPr>
        <w:autoSpaceDE/>
        <w:autoSpaceDN/>
        <w:adjustRightInd/>
        <w:rPr>
          <w:rFonts w:asciiTheme="minorHAnsi" w:hAnsiTheme="minorHAnsi" w:cstheme="minorHAnsi"/>
          <w:sz w:val="22"/>
          <w:szCs w:val="22"/>
          <w:lang w:val="da-DK"/>
        </w:rPr>
      </w:pPr>
      <w:hyperlink r:id="rId9" w:history="1">
        <w:r w:rsidRPr="001510CE">
          <w:rPr>
            <w:rStyle w:val="Hyperlink"/>
            <w:rFonts w:asciiTheme="minorHAnsi" w:hAnsiTheme="minorHAnsi" w:cstheme="minorHAnsi"/>
            <w:sz w:val="22"/>
            <w:szCs w:val="22"/>
            <w:lang w:val="da-DK"/>
          </w:rPr>
          <w:t>Psyk bekendtgørelsen</w:t>
        </w:r>
      </w:hyperlink>
      <w:r w:rsidRPr="001510CE">
        <w:rPr>
          <w:rFonts w:asciiTheme="minorHAnsi" w:hAnsiTheme="minorHAnsi" w:cstheme="minorHAnsi"/>
          <w:sz w:val="22"/>
          <w:szCs w:val="22"/>
          <w:lang w:val="da-DK"/>
        </w:rPr>
        <w:t xml:space="preserve">, hvor man kan læse om definitionerne vedr. stor arbejdsmængde og tidspres samt uklare og modstridende krav </w:t>
      </w:r>
    </w:p>
    <w:p w14:paraId="128716C4" w14:textId="77777777" w:rsidR="001510CE" w:rsidRPr="001510CE" w:rsidRDefault="001510CE" w:rsidP="001510CE">
      <w:pPr>
        <w:pStyle w:val="Listeafsnit"/>
        <w:widowControl/>
        <w:numPr>
          <w:ilvl w:val="0"/>
          <w:numId w:val="43"/>
        </w:numPr>
        <w:autoSpaceDE/>
        <w:autoSpaceDN/>
        <w:adjustRightInd/>
        <w:rPr>
          <w:rFonts w:asciiTheme="minorHAnsi" w:hAnsiTheme="minorHAnsi" w:cstheme="minorHAnsi"/>
          <w:sz w:val="22"/>
          <w:szCs w:val="22"/>
          <w:lang w:val="da-DK"/>
        </w:rPr>
      </w:pPr>
      <w:hyperlink r:id="rId10" w:history="1">
        <w:r w:rsidRPr="001510CE">
          <w:rPr>
            <w:rStyle w:val="Hyperlink"/>
            <w:rFonts w:asciiTheme="minorHAnsi" w:hAnsiTheme="minorHAnsi" w:cstheme="minorHAnsi"/>
            <w:sz w:val="22"/>
            <w:szCs w:val="22"/>
            <w:lang w:val="da-DK"/>
          </w:rPr>
          <w:t xml:space="preserve">bilag </w:t>
        </w:r>
      </w:hyperlink>
      <w:r w:rsidRPr="001510CE">
        <w:rPr>
          <w:rFonts w:asciiTheme="minorHAnsi" w:hAnsiTheme="minorHAnsi" w:cstheme="minorHAnsi"/>
          <w:sz w:val="22"/>
          <w:szCs w:val="22"/>
          <w:lang w:val="da-DK"/>
        </w:rPr>
        <w:t xml:space="preserve">til Psyk bekendtgørelsen om forebyggelsesprincipper, </w:t>
      </w:r>
    </w:p>
    <w:p w14:paraId="63812535" w14:textId="77777777" w:rsidR="001510CE" w:rsidRPr="001510CE" w:rsidRDefault="001510CE" w:rsidP="001510CE">
      <w:pPr>
        <w:pStyle w:val="Listeafsnit"/>
        <w:widowControl/>
        <w:numPr>
          <w:ilvl w:val="0"/>
          <w:numId w:val="43"/>
        </w:numPr>
        <w:autoSpaceDE/>
        <w:autoSpaceDN/>
        <w:adjustRightInd/>
        <w:rPr>
          <w:rFonts w:asciiTheme="minorHAnsi" w:hAnsiTheme="minorHAnsi" w:cstheme="minorHAnsi"/>
          <w:sz w:val="22"/>
          <w:szCs w:val="22"/>
          <w:lang w:val="da-DK"/>
        </w:rPr>
      </w:pPr>
      <w:r w:rsidRPr="001510CE">
        <w:rPr>
          <w:rFonts w:asciiTheme="minorHAnsi" w:hAnsiTheme="minorHAnsi" w:cstheme="minorHAnsi"/>
          <w:sz w:val="22"/>
          <w:szCs w:val="22"/>
          <w:lang w:val="da-DK"/>
        </w:rPr>
        <w:t xml:space="preserve">Endvidere kommer der en ny vejledning om </w:t>
      </w:r>
      <w:hyperlink r:id="rId11" w:history="1">
        <w:r w:rsidRPr="001510CE">
          <w:rPr>
            <w:rStyle w:val="Hyperlink"/>
            <w:rFonts w:asciiTheme="minorHAnsi" w:hAnsiTheme="minorHAnsi" w:cstheme="minorHAnsi"/>
            <w:sz w:val="22"/>
            <w:szCs w:val="22"/>
            <w:lang w:val="da-DK"/>
          </w:rPr>
          <w:t>høje følelsesmæssige krav</w:t>
        </w:r>
      </w:hyperlink>
      <w:r w:rsidRPr="001510CE">
        <w:rPr>
          <w:rFonts w:asciiTheme="minorHAnsi" w:hAnsiTheme="minorHAnsi" w:cstheme="minorHAnsi"/>
          <w:sz w:val="22"/>
          <w:szCs w:val="22"/>
          <w:lang w:val="da-DK"/>
        </w:rPr>
        <w:t xml:space="preserve">. Det er vigtigt at registrere de situationer man arbejder med her og nu; hvor man skal skjuler følelser. Man kan også lade sig inspirere af Arbejdstilsynets </w:t>
      </w:r>
      <w:hyperlink r:id="rId12" w:history="1">
        <w:r w:rsidRPr="001510CE">
          <w:rPr>
            <w:rStyle w:val="Hyperlink"/>
            <w:rFonts w:asciiTheme="minorHAnsi" w:hAnsiTheme="minorHAnsi" w:cstheme="minorHAnsi"/>
            <w:sz w:val="22"/>
            <w:szCs w:val="22"/>
            <w:lang w:val="da-DK"/>
          </w:rPr>
          <w:t>spørgeguide om høje følelsesmæssige krav</w:t>
        </w:r>
      </w:hyperlink>
    </w:p>
    <w:p w14:paraId="6C7D5172" w14:textId="77777777" w:rsidR="001510CE" w:rsidRPr="001510CE" w:rsidRDefault="001510CE" w:rsidP="001510CE">
      <w:pPr>
        <w:rPr>
          <w:rFonts w:asciiTheme="minorHAnsi" w:eastAsiaTheme="minorHAnsi" w:hAnsiTheme="minorHAnsi" w:cstheme="minorHAnsi"/>
          <w:sz w:val="22"/>
          <w:szCs w:val="22"/>
          <w:lang w:val="da-DK"/>
        </w:rPr>
      </w:pPr>
    </w:p>
    <w:p w14:paraId="1EAA7189"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AT fandt, at det var et meget positivt indtryk af den måde udvalget arbejder på.</w:t>
      </w:r>
    </w:p>
    <w:p w14:paraId="0BD256A3" w14:textId="77777777" w:rsidR="001510CE" w:rsidRPr="001510CE" w:rsidRDefault="001510CE" w:rsidP="001510CE">
      <w:pPr>
        <w:rPr>
          <w:rFonts w:asciiTheme="minorHAnsi" w:hAnsiTheme="minorHAnsi" w:cstheme="minorHAnsi"/>
          <w:sz w:val="22"/>
          <w:szCs w:val="22"/>
          <w:lang w:val="da-DK"/>
        </w:rPr>
      </w:pPr>
    </w:p>
    <w:p w14:paraId="1F5251BB" w14:textId="77777777" w:rsidR="001510CE" w:rsidRPr="001510CE" w:rsidRDefault="001510CE" w:rsidP="001510CE">
      <w:pPr>
        <w:rPr>
          <w:rFonts w:asciiTheme="minorHAnsi" w:hAnsiTheme="minorHAnsi" w:cstheme="minorHAnsi"/>
          <w:sz w:val="22"/>
          <w:szCs w:val="22"/>
          <w:lang w:val="da-DK"/>
        </w:rPr>
      </w:pPr>
    </w:p>
    <w:p w14:paraId="34163459"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b/>
          <w:bCs/>
          <w:sz w:val="22"/>
          <w:szCs w:val="22"/>
          <w:lang w:val="da-DK"/>
        </w:rPr>
        <w:t>Fra:</w:t>
      </w:r>
      <w:r w:rsidRPr="001510CE">
        <w:rPr>
          <w:rFonts w:asciiTheme="minorHAnsi" w:hAnsiTheme="minorHAnsi" w:cstheme="minorHAnsi"/>
          <w:sz w:val="22"/>
          <w:szCs w:val="22"/>
          <w:lang w:val="da-DK"/>
        </w:rPr>
        <w:t xml:space="preserve"> Merete Skov Habermann &lt;mh@sdu.dk&gt; </w:t>
      </w:r>
      <w:r w:rsidRPr="001510CE">
        <w:rPr>
          <w:rFonts w:asciiTheme="minorHAnsi" w:hAnsiTheme="minorHAnsi" w:cstheme="minorHAnsi"/>
          <w:sz w:val="22"/>
          <w:szCs w:val="22"/>
          <w:lang w:val="da-DK"/>
        </w:rPr>
        <w:br/>
      </w:r>
      <w:r w:rsidRPr="001510CE">
        <w:rPr>
          <w:rFonts w:asciiTheme="minorHAnsi" w:hAnsiTheme="minorHAnsi" w:cstheme="minorHAnsi"/>
          <w:b/>
          <w:bCs/>
          <w:sz w:val="22"/>
          <w:szCs w:val="22"/>
          <w:lang w:val="da-DK"/>
        </w:rPr>
        <w:t>Sendt:</w:t>
      </w:r>
      <w:r w:rsidRPr="001510CE">
        <w:rPr>
          <w:rFonts w:asciiTheme="minorHAnsi" w:hAnsiTheme="minorHAnsi" w:cstheme="minorHAnsi"/>
          <w:sz w:val="22"/>
          <w:szCs w:val="22"/>
          <w:lang w:val="da-DK"/>
        </w:rPr>
        <w:t xml:space="preserve"> 28. oktober 2021 18:05</w:t>
      </w:r>
      <w:r w:rsidRPr="001510CE">
        <w:rPr>
          <w:rFonts w:asciiTheme="minorHAnsi" w:hAnsiTheme="minorHAnsi" w:cstheme="minorHAnsi"/>
          <w:sz w:val="22"/>
          <w:szCs w:val="22"/>
          <w:lang w:val="da-DK"/>
        </w:rPr>
        <w:br/>
      </w:r>
      <w:r w:rsidRPr="001510CE">
        <w:rPr>
          <w:rFonts w:asciiTheme="minorHAnsi" w:hAnsiTheme="minorHAnsi" w:cstheme="minorHAnsi"/>
          <w:b/>
          <w:bCs/>
          <w:sz w:val="22"/>
          <w:szCs w:val="22"/>
          <w:lang w:val="da-DK"/>
        </w:rPr>
        <w:t>Til:</w:t>
      </w:r>
      <w:r w:rsidRPr="001510CE">
        <w:rPr>
          <w:rFonts w:asciiTheme="minorHAnsi" w:hAnsiTheme="minorHAnsi" w:cstheme="minorHAnsi"/>
          <w:sz w:val="22"/>
          <w:szCs w:val="22"/>
          <w:lang w:val="da-DK"/>
        </w:rPr>
        <w:t xml:space="preserve"> Simon Torp &lt;torp@sdu.dk&gt;; Martin Rheinheimer &lt;mrh@sdu.dk&gt;; Kurt Olesen &lt;kol@sdu.dk&gt;</w:t>
      </w:r>
      <w:r w:rsidRPr="001510CE">
        <w:rPr>
          <w:rFonts w:asciiTheme="minorHAnsi" w:hAnsiTheme="minorHAnsi" w:cstheme="minorHAnsi"/>
          <w:sz w:val="22"/>
          <w:szCs w:val="22"/>
          <w:lang w:val="da-DK"/>
        </w:rPr>
        <w:br/>
      </w:r>
      <w:r w:rsidRPr="001510CE">
        <w:rPr>
          <w:rFonts w:asciiTheme="minorHAnsi" w:hAnsiTheme="minorHAnsi" w:cstheme="minorHAnsi"/>
          <w:b/>
          <w:bCs/>
          <w:sz w:val="22"/>
          <w:szCs w:val="22"/>
          <w:lang w:val="da-DK"/>
        </w:rPr>
        <w:t>Cc:</w:t>
      </w:r>
      <w:r w:rsidRPr="001510CE">
        <w:rPr>
          <w:rFonts w:asciiTheme="minorHAnsi" w:hAnsiTheme="minorHAnsi" w:cstheme="minorHAnsi"/>
          <w:sz w:val="22"/>
          <w:szCs w:val="22"/>
          <w:lang w:val="da-DK"/>
        </w:rPr>
        <w:t xml:space="preserve"> Bettina Ibsen Hilt &lt;ibsen@sdu.dk&gt;; Arbejdsmiljø mailbox &lt;arbejdsmiljoe@sdu.dk&gt;</w:t>
      </w:r>
      <w:r w:rsidRPr="001510CE">
        <w:rPr>
          <w:rFonts w:asciiTheme="minorHAnsi" w:hAnsiTheme="minorHAnsi" w:cstheme="minorHAnsi"/>
          <w:sz w:val="22"/>
          <w:szCs w:val="22"/>
          <w:lang w:val="da-DK"/>
        </w:rPr>
        <w:br/>
      </w:r>
      <w:r w:rsidRPr="001510CE">
        <w:rPr>
          <w:rFonts w:asciiTheme="minorHAnsi" w:hAnsiTheme="minorHAnsi" w:cstheme="minorHAnsi"/>
          <w:b/>
          <w:bCs/>
          <w:sz w:val="22"/>
          <w:szCs w:val="22"/>
          <w:lang w:val="da-DK"/>
        </w:rPr>
        <w:t>Emne:</w:t>
      </w:r>
      <w:r w:rsidRPr="001510CE">
        <w:rPr>
          <w:rFonts w:asciiTheme="minorHAnsi" w:hAnsiTheme="minorHAnsi" w:cstheme="minorHAnsi"/>
          <w:sz w:val="22"/>
          <w:szCs w:val="22"/>
          <w:lang w:val="da-DK"/>
        </w:rPr>
        <w:t xml:space="preserve"> Forberedelse af fakultetsarbejdsmiljøudvalgets møde med Arbejdstilsynet 10. og 11. november</w:t>
      </w:r>
    </w:p>
    <w:p w14:paraId="52E303C3" w14:textId="77777777" w:rsidR="001510CE" w:rsidRPr="001510CE" w:rsidRDefault="001510CE" w:rsidP="001510CE">
      <w:pPr>
        <w:rPr>
          <w:rFonts w:asciiTheme="minorHAnsi" w:hAnsiTheme="minorHAnsi" w:cstheme="minorHAnsi"/>
          <w:sz w:val="22"/>
          <w:szCs w:val="22"/>
          <w:lang w:val="da-DK" w:eastAsia="en-US"/>
        </w:rPr>
      </w:pPr>
    </w:p>
    <w:p w14:paraId="6A1429FA" w14:textId="77777777" w:rsidR="001510CE" w:rsidRPr="001510CE" w:rsidRDefault="001510CE" w:rsidP="001510CE">
      <w:pPr>
        <w:pStyle w:val="Titel"/>
        <w:rPr>
          <w:rFonts w:asciiTheme="minorHAnsi" w:hAnsiTheme="minorHAnsi" w:cstheme="minorHAnsi"/>
          <w:sz w:val="22"/>
          <w:szCs w:val="22"/>
        </w:rPr>
      </w:pPr>
      <w:r w:rsidRPr="001510CE">
        <w:rPr>
          <w:rFonts w:asciiTheme="minorHAnsi" w:hAnsiTheme="minorHAnsi" w:cstheme="minorHAnsi"/>
          <w:sz w:val="22"/>
          <w:szCs w:val="22"/>
        </w:rPr>
        <w:t>Kære Fakultetsarbejdsmiljøudvalg</w:t>
      </w:r>
    </w:p>
    <w:p w14:paraId="229B495E" w14:textId="77777777" w:rsidR="001510CE" w:rsidRPr="001510CE" w:rsidRDefault="001510CE" w:rsidP="001510CE">
      <w:pPr>
        <w:rPr>
          <w:rFonts w:asciiTheme="minorHAnsi" w:hAnsiTheme="minorHAnsi" w:cstheme="minorHAnsi"/>
          <w:sz w:val="22"/>
          <w:szCs w:val="22"/>
          <w:lang w:val="da-DK"/>
        </w:rPr>
      </w:pPr>
    </w:p>
    <w:p w14:paraId="3A5A640E"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Arbejdstilsynet har anmeldt tilsyn på SDU’s adresser:</w:t>
      </w:r>
    </w:p>
    <w:p w14:paraId="38BD3CCF" w14:textId="77777777" w:rsidR="001510CE" w:rsidRPr="001510CE" w:rsidRDefault="001510CE" w:rsidP="001510CE">
      <w:pPr>
        <w:pStyle w:val="Listeafsnit"/>
        <w:widowControl/>
        <w:numPr>
          <w:ilvl w:val="0"/>
          <w:numId w:val="44"/>
        </w:numPr>
        <w:autoSpaceDE/>
        <w:autoSpaceDN/>
        <w:adjustRightInd/>
        <w:spacing w:after="160" w:line="252" w:lineRule="auto"/>
        <w:rPr>
          <w:rFonts w:asciiTheme="minorHAnsi" w:hAnsiTheme="minorHAnsi" w:cstheme="minorHAnsi"/>
          <w:sz w:val="22"/>
          <w:szCs w:val="22"/>
        </w:rPr>
      </w:pPr>
      <w:r w:rsidRPr="001510CE">
        <w:rPr>
          <w:rFonts w:asciiTheme="minorHAnsi" w:hAnsiTheme="minorHAnsi" w:cstheme="minorHAnsi"/>
          <w:sz w:val="22"/>
          <w:szCs w:val="22"/>
        </w:rPr>
        <w:t>Campusvej</w:t>
      </w:r>
    </w:p>
    <w:p w14:paraId="4ED2B53A" w14:textId="77777777" w:rsidR="001510CE" w:rsidRPr="001510CE" w:rsidRDefault="001510CE" w:rsidP="001510CE">
      <w:pPr>
        <w:pStyle w:val="Listeafsnit"/>
        <w:widowControl/>
        <w:numPr>
          <w:ilvl w:val="0"/>
          <w:numId w:val="44"/>
        </w:numPr>
        <w:autoSpaceDE/>
        <w:autoSpaceDN/>
        <w:adjustRightInd/>
        <w:spacing w:after="160" w:line="252" w:lineRule="auto"/>
        <w:rPr>
          <w:rFonts w:asciiTheme="minorHAnsi" w:hAnsiTheme="minorHAnsi" w:cstheme="minorHAnsi"/>
          <w:sz w:val="22"/>
          <w:szCs w:val="22"/>
          <w:lang w:val="da-DK"/>
        </w:rPr>
      </w:pPr>
      <w:r w:rsidRPr="001510CE">
        <w:rPr>
          <w:rFonts w:asciiTheme="minorHAnsi" w:hAnsiTheme="minorHAnsi" w:cstheme="minorHAnsi"/>
          <w:sz w:val="22"/>
          <w:szCs w:val="22"/>
          <w:lang w:val="da-DK"/>
        </w:rPr>
        <w:t>J. B. Winsløws Vej 15 – 25 (+/- WP9???)</w:t>
      </w:r>
    </w:p>
    <w:p w14:paraId="047F5EB8" w14:textId="77777777" w:rsidR="001510CE" w:rsidRPr="001510CE" w:rsidRDefault="001510CE" w:rsidP="001510CE">
      <w:pPr>
        <w:pStyle w:val="Listeafsnit"/>
        <w:widowControl/>
        <w:numPr>
          <w:ilvl w:val="0"/>
          <w:numId w:val="44"/>
        </w:numPr>
        <w:autoSpaceDE/>
        <w:autoSpaceDN/>
        <w:adjustRightInd/>
        <w:spacing w:after="160" w:line="252" w:lineRule="auto"/>
        <w:rPr>
          <w:rFonts w:asciiTheme="minorHAnsi" w:hAnsiTheme="minorHAnsi" w:cstheme="minorHAnsi"/>
          <w:sz w:val="22"/>
          <w:szCs w:val="22"/>
        </w:rPr>
      </w:pPr>
      <w:r w:rsidRPr="001510CE">
        <w:rPr>
          <w:rFonts w:asciiTheme="minorHAnsi" w:hAnsiTheme="minorHAnsi" w:cstheme="minorHAnsi"/>
          <w:sz w:val="22"/>
          <w:szCs w:val="22"/>
        </w:rPr>
        <w:t>Campus Sønderborg</w:t>
      </w:r>
    </w:p>
    <w:p w14:paraId="25617ADC" w14:textId="77777777" w:rsidR="001510CE" w:rsidRPr="001510CE" w:rsidRDefault="001510CE" w:rsidP="001510CE">
      <w:pPr>
        <w:pStyle w:val="Listeafsnit"/>
        <w:widowControl/>
        <w:numPr>
          <w:ilvl w:val="0"/>
          <w:numId w:val="44"/>
        </w:numPr>
        <w:autoSpaceDE/>
        <w:autoSpaceDN/>
        <w:adjustRightInd/>
        <w:spacing w:after="160" w:line="252" w:lineRule="auto"/>
        <w:rPr>
          <w:rFonts w:asciiTheme="minorHAnsi" w:hAnsiTheme="minorHAnsi" w:cstheme="minorHAnsi"/>
          <w:sz w:val="22"/>
          <w:szCs w:val="22"/>
        </w:rPr>
      </w:pPr>
      <w:r w:rsidRPr="001510CE">
        <w:rPr>
          <w:rFonts w:asciiTheme="minorHAnsi" w:hAnsiTheme="minorHAnsi" w:cstheme="minorHAnsi"/>
          <w:sz w:val="22"/>
          <w:szCs w:val="22"/>
        </w:rPr>
        <w:t>Campus Kolding (inkl. …</w:t>
      </w:r>
    </w:p>
    <w:p w14:paraId="27B2FE60" w14:textId="77777777" w:rsidR="001510CE" w:rsidRPr="001510CE" w:rsidRDefault="001510CE" w:rsidP="001510CE">
      <w:pPr>
        <w:pStyle w:val="Listeafsnit"/>
        <w:widowControl/>
        <w:numPr>
          <w:ilvl w:val="0"/>
          <w:numId w:val="44"/>
        </w:numPr>
        <w:autoSpaceDE/>
        <w:autoSpaceDN/>
        <w:adjustRightInd/>
        <w:spacing w:after="160" w:line="252" w:lineRule="auto"/>
        <w:rPr>
          <w:rFonts w:asciiTheme="minorHAnsi" w:hAnsiTheme="minorHAnsi" w:cstheme="minorHAnsi"/>
          <w:sz w:val="22"/>
          <w:szCs w:val="22"/>
        </w:rPr>
      </w:pPr>
      <w:r w:rsidRPr="001510CE">
        <w:rPr>
          <w:rFonts w:asciiTheme="minorHAnsi" w:hAnsiTheme="minorHAnsi" w:cstheme="minorHAnsi"/>
          <w:sz w:val="22"/>
          <w:szCs w:val="22"/>
        </w:rPr>
        <w:t>Campus Esbjerg</w:t>
      </w:r>
    </w:p>
    <w:p w14:paraId="18D5620C" w14:textId="77777777" w:rsidR="001510CE" w:rsidRPr="001510CE" w:rsidRDefault="001510CE" w:rsidP="001510CE">
      <w:pPr>
        <w:rPr>
          <w:rFonts w:asciiTheme="minorHAnsi" w:eastAsiaTheme="minorHAnsi" w:hAnsiTheme="minorHAnsi" w:cstheme="minorHAnsi"/>
          <w:sz w:val="22"/>
          <w:szCs w:val="22"/>
          <w:lang w:val="da-DK"/>
        </w:rPr>
      </w:pPr>
      <w:r w:rsidRPr="001510CE">
        <w:rPr>
          <w:rFonts w:asciiTheme="minorHAnsi" w:hAnsiTheme="minorHAnsi" w:cstheme="minorHAnsi"/>
          <w:sz w:val="22"/>
          <w:szCs w:val="22"/>
          <w:lang w:val="da-DK"/>
        </w:rPr>
        <w:t>Som noget nyt ønsker Arbejdstilsynet at tale med de berørte fakultetsarbejdsmiljøudvalg.</w:t>
      </w:r>
    </w:p>
    <w:p w14:paraId="4D1F308A"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Tilsynet gennemføres efter følgende tidsplan:</w:t>
      </w:r>
    </w:p>
    <w:p w14:paraId="4095F13B" w14:textId="77777777" w:rsidR="001510CE" w:rsidRPr="001510CE" w:rsidRDefault="001510CE" w:rsidP="001510CE">
      <w:pPr>
        <w:pStyle w:val="Listeafsnit"/>
        <w:widowControl/>
        <w:numPr>
          <w:ilvl w:val="0"/>
          <w:numId w:val="45"/>
        </w:numPr>
        <w:autoSpaceDE/>
        <w:autoSpaceDN/>
        <w:adjustRightInd/>
        <w:spacing w:after="160" w:line="252" w:lineRule="auto"/>
        <w:rPr>
          <w:rFonts w:asciiTheme="minorHAnsi" w:hAnsiTheme="minorHAnsi" w:cstheme="minorHAnsi"/>
          <w:sz w:val="22"/>
          <w:szCs w:val="22"/>
          <w:lang w:val="da-DK"/>
        </w:rPr>
      </w:pPr>
      <w:r w:rsidRPr="001510CE">
        <w:rPr>
          <w:rFonts w:asciiTheme="minorHAnsi" w:hAnsiTheme="minorHAnsi" w:cstheme="minorHAnsi"/>
          <w:sz w:val="22"/>
          <w:szCs w:val="22"/>
          <w:lang w:val="da-DK"/>
        </w:rPr>
        <w:t>Oktober: Opstartsmøde med Arbejdsmiljøkontoret. Plan for tilsynsforløb</w:t>
      </w:r>
    </w:p>
    <w:p w14:paraId="535428C4" w14:textId="77777777" w:rsidR="001510CE" w:rsidRPr="001510CE" w:rsidRDefault="001510CE" w:rsidP="001510CE">
      <w:pPr>
        <w:pStyle w:val="Listeafsnit"/>
        <w:widowControl/>
        <w:numPr>
          <w:ilvl w:val="0"/>
          <w:numId w:val="45"/>
        </w:numPr>
        <w:autoSpaceDE/>
        <w:autoSpaceDN/>
        <w:adjustRightInd/>
        <w:spacing w:after="160" w:line="252" w:lineRule="auto"/>
        <w:rPr>
          <w:rFonts w:asciiTheme="minorHAnsi" w:hAnsiTheme="minorHAnsi" w:cstheme="minorHAnsi"/>
          <w:sz w:val="22"/>
          <w:szCs w:val="22"/>
          <w:lang w:val="da-DK"/>
        </w:rPr>
      </w:pPr>
      <w:r w:rsidRPr="001510CE">
        <w:rPr>
          <w:rFonts w:asciiTheme="minorHAnsi" w:hAnsiTheme="minorHAnsi" w:cstheme="minorHAnsi"/>
          <w:sz w:val="22"/>
          <w:szCs w:val="22"/>
          <w:lang w:val="da-DK"/>
        </w:rPr>
        <w:t>10. og 11. november: Møde med fakultetsarbejdsmiljøudvalg for drøftelse af det strategiske arbejdsmiljøarbejde for hvert af hovedområderne</w:t>
      </w:r>
    </w:p>
    <w:p w14:paraId="5EACDA37" w14:textId="77777777" w:rsidR="001510CE" w:rsidRPr="001510CE" w:rsidRDefault="001510CE" w:rsidP="001510CE">
      <w:pPr>
        <w:pStyle w:val="Listeafsnit"/>
        <w:widowControl/>
        <w:numPr>
          <w:ilvl w:val="0"/>
          <w:numId w:val="45"/>
        </w:numPr>
        <w:autoSpaceDE/>
        <w:autoSpaceDN/>
        <w:adjustRightInd/>
        <w:spacing w:after="160" w:line="252" w:lineRule="auto"/>
        <w:rPr>
          <w:rFonts w:asciiTheme="minorHAnsi" w:hAnsiTheme="minorHAnsi" w:cstheme="minorHAnsi"/>
          <w:sz w:val="22"/>
          <w:szCs w:val="22"/>
          <w:lang w:val="da-DK"/>
        </w:rPr>
      </w:pPr>
      <w:r w:rsidRPr="001510CE">
        <w:rPr>
          <w:rFonts w:asciiTheme="minorHAnsi" w:hAnsiTheme="minorHAnsi" w:cstheme="minorHAnsi"/>
          <w:sz w:val="22"/>
          <w:szCs w:val="22"/>
          <w:lang w:val="da-DK"/>
        </w:rPr>
        <w:t>24. november: Gennemgang af APV rapporter hos Arbejdsmiljøkontoret med henblik på udvælgelse af enheder til tilsyn</w:t>
      </w:r>
    </w:p>
    <w:p w14:paraId="283C6937" w14:textId="77777777" w:rsidR="001510CE" w:rsidRPr="001510CE" w:rsidRDefault="001510CE" w:rsidP="001510CE">
      <w:pPr>
        <w:pStyle w:val="Listeafsnit"/>
        <w:widowControl/>
        <w:numPr>
          <w:ilvl w:val="0"/>
          <w:numId w:val="45"/>
        </w:numPr>
        <w:autoSpaceDE/>
        <w:autoSpaceDN/>
        <w:adjustRightInd/>
        <w:spacing w:after="160" w:line="252" w:lineRule="auto"/>
        <w:rPr>
          <w:rFonts w:asciiTheme="minorHAnsi" w:hAnsiTheme="minorHAnsi" w:cstheme="minorHAnsi"/>
          <w:sz w:val="22"/>
          <w:szCs w:val="22"/>
          <w:lang w:val="da-DK"/>
        </w:rPr>
      </w:pPr>
      <w:r w:rsidRPr="001510CE">
        <w:rPr>
          <w:rFonts w:asciiTheme="minorHAnsi" w:hAnsiTheme="minorHAnsi" w:cstheme="minorHAnsi"/>
          <w:sz w:val="22"/>
          <w:szCs w:val="22"/>
          <w:lang w:val="da-DK"/>
        </w:rPr>
        <w:t>Februar 2022: Gennemførelse af tilsynsbesøg i udvalgte enheder på ovennævnte adresser.</w:t>
      </w:r>
    </w:p>
    <w:p w14:paraId="309D38C6" w14:textId="77777777" w:rsidR="001510CE" w:rsidRPr="001510CE" w:rsidRDefault="001510CE" w:rsidP="001510CE">
      <w:pPr>
        <w:rPr>
          <w:rFonts w:asciiTheme="minorHAnsi" w:eastAsiaTheme="minorHAnsi" w:hAnsiTheme="minorHAnsi" w:cstheme="minorHAnsi"/>
          <w:sz w:val="22"/>
          <w:szCs w:val="22"/>
          <w:lang w:val="da-DK"/>
        </w:rPr>
      </w:pPr>
      <w:r w:rsidRPr="001510CE">
        <w:rPr>
          <w:rFonts w:asciiTheme="minorHAnsi" w:hAnsiTheme="minorHAnsi" w:cstheme="minorHAnsi"/>
          <w:sz w:val="22"/>
          <w:szCs w:val="22"/>
          <w:lang w:val="da-DK"/>
        </w:rPr>
        <w:t>Vedlagt fremsendes en guide til udvalgets medlemmers forberedelse af tilsynsbesøgene hhv. 10. november (HUM, TEK, SAMF, ADM) og 11. november (NAT, SUND).</w:t>
      </w:r>
    </w:p>
    <w:p w14:paraId="1A97DCF2"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Guiden præsenterer den kontekst, som mødet forløber I og giver forslag til samtaleemner. Fakultetsarbejdsmiljøudvalgets medlemmer kan med fordel orientere sig i denne guide, orientere sig i det  baggrundsmateriale, der er oplistet heri.</w:t>
      </w:r>
    </w:p>
    <w:p w14:paraId="4F0401A9" w14:textId="77777777" w:rsidR="001510CE" w:rsidRPr="001510CE" w:rsidRDefault="001510CE" w:rsidP="001510CE">
      <w:pPr>
        <w:rPr>
          <w:rFonts w:asciiTheme="minorHAnsi" w:hAnsiTheme="minorHAnsi" w:cstheme="minorHAnsi"/>
          <w:sz w:val="22"/>
          <w:szCs w:val="22"/>
          <w:lang w:val="da-DK"/>
        </w:rPr>
      </w:pPr>
    </w:p>
    <w:p w14:paraId="67C090C0" w14:textId="77777777" w:rsidR="001510CE" w:rsidRPr="001510CE" w:rsidRDefault="001510CE" w:rsidP="001510CE">
      <w:pPr>
        <w:rPr>
          <w:rFonts w:asciiTheme="minorHAnsi" w:hAnsiTheme="minorHAnsi" w:cstheme="minorHAnsi"/>
          <w:sz w:val="22"/>
          <w:szCs w:val="22"/>
          <w:lang w:val="da-DK"/>
        </w:rPr>
      </w:pPr>
      <w:r w:rsidRPr="001510CE">
        <w:rPr>
          <w:rFonts w:asciiTheme="minorHAnsi" w:hAnsiTheme="minorHAnsi" w:cstheme="minorHAnsi"/>
          <w:sz w:val="22"/>
          <w:szCs w:val="22"/>
          <w:lang w:val="da-DK"/>
        </w:rPr>
        <w:t>Arbejdsmiljøkontoret deltager i mødet for at understøtte jer og samtalen. Hvor det er relevant, vil vi informere om de overordnede koncepter for årlig drøftelse, APV, stormøde, arbejdsskadeanmeldelse etc.</w:t>
      </w:r>
    </w:p>
    <w:p w14:paraId="617E0637" w14:textId="77777777" w:rsidR="001510CE" w:rsidRPr="001510CE" w:rsidRDefault="001510CE" w:rsidP="001510CE">
      <w:pPr>
        <w:rPr>
          <w:rFonts w:asciiTheme="minorHAnsi" w:hAnsiTheme="minorHAnsi" w:cstheme="minorHAnsi"/>
          <w:sz w:val="22"/>
          <w:szCs w:val="22"/>
        </w:rPr>
      </w:pPr>
      <w:r w:rsidRPr="001510CE">
        <w:rPr>
          <w:rFonts w:asciiTheme="minorHAnsi" w:hAnsiTheme="minorHAnsi" w:cstheme="minorHAnsi"/>
          <w:sz w:val="22"/>
          <w:szCs w:val="22"/>
          <w:lang w:val="da-DK"/>
        </w:rPr>
        <w:t xml:space="preserve">Mødet ledes af Arbejdstilsynet og vil foregå som en behagelig dialog. </w:t>
      </w:r>
      <w:r w:rsidRPr="001510CE">
        <w:rPr>
          <w:rFonts w:asciiTheme="minorHAnsi" w:hAnsiTheme="minorHAnsi" w:cstheme="minorHAnsi"/>
          <w:sz w:val="22"/>
          <w:szCs w:val="22"/>
        </w:rPr>
        <w:t>Der er berammet en lille times tid.</w:t>
      </w:r>
    </w:p>
    <w:p w14:paraId="3AC15E79" w14:textId="77777777" w:rsidR="001510CE" w:rsidRDefault="001510CE" w:rsidP="001510CE"/>
    <w:tbl>
      <w:tblPr>
        <w:tblW w:w="0" w:type="auto"/>
        <w:tblCellSpacing w:w="0" w:type="dxa"/>
        <w:tblCellMar>
          <w:left w:w="0" w:type="dxa"/>
          <w:right w:w="0" w:type="dxa"/>
        </w:tblCellMar>
        <w:tblLook w:val="04A0" w:firstRow="1" w:lastRow="0" w:firstColumn="1" w:lastColumn="0" w:noHBand="0" w:noVBand="1"/>
      </w:tblPr>
      <w:tblGrid>
        <w:gridCol w:w="4500"/>
      </w:tblGrid>
      <w:tr w:rsidR="001510CE" w14:paraId="124C7ECA" w14:textId="77777777" w:rsidTr="001510CE">
        <w:trPr>
          <w:tblCellSpacing w:w="0" w:type="dxa"/>
        </w:trPr>
        <w:tc>
          <w:tcPr>
            <w:tcW w:w="0" w:type="auto"/>
            <w:vAlign w:val="center"/>
            <w:hideMark/>
          </w:tcPr>
          <w:p w14:paraId="2752106A" w14:textId="77777777" w:rsidR="001510CE" w:rsidRDefault="001510CE">
            <w:pPr>
              <w:rPr>
                <w:rFonts w:ascii="Arial" w:hAnsi="Arial" w:cs="Arial"/>
                <w:color w:val="000000"/>
                <w:sz w:val="16"/>
                <w:szCs w:val="16"/>
              </w:rPr>
            </w:pPr>
            <w:r>
              <w:rPr>
                <w:rFonts w:ascii="Arial" w:hAnsi="Arial" w:cs="Arial"/>
                <w:color w:val="000000"/>
                <w:sz w:val="16"/>
                <w:szCs w:val="16"/>
              </w:rPr>
              <w:t>Venlig hilsen</w:t>
            </w:r>
          </w:p>
        </w:tc>
      </w:tr>
      <w:tr w:rsidR="001510CE" w14:paraId="5EDCA710" w14:textId="77777777" w:rsidTr="001510CE">
        <w:trPr>
          <w:tblCellSpacing w:w="0" w:type="dxa"/>
        </w:trPr>
        <w:tc>
          <w:tcPr>
            <w:tcW w:w="0" w:type="auto"/>
            <w:tcMar>
              <w:top w:w="150" w:type="dxa"/>
              <w:left w:w="0" w:type="dxa"/>
              <w:bottom w:w="0" w:type="dxa"/>
              <w:right w:w="0" w:type="dxa"/>
            </w:tcMar>
            <w:vAlign w:val="center"/>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1510CE" w14:paraId="332A958B" w14:textId="77777777">
              <w:trPr>
                <w:tblCellSpacing w:w="0" w:type="dxa"/>
              </w:trPr>
              <w:tc>
                <w:tcPr>
                  <w:tcW w:w="0" w:type="auto"/>
                  <w:noWrap/>
                  <w:vAlign w:val="center"/>
                  <w:hideMark/>
                </w:tcPr>
                <w:p w14:paraId="1BA8BB6A" w14:textId="77777777" w:rsidR="001510CE" w:rsidRDefault="001510CE">
                  <w:pPr>
                    <w:rPr>
                      <w:rFonts w:ascii="Calibri" w:hAnsi="Calibri" w:cs="Calibri"/>
                      <w:sz w:val="22"/>
                      <w:szCs w:val="22"/>
                    </w:rPr>
                  </w:pPr>
                  <w:r>
                    <w:rPr>
                      <w:rFonts w:ascii="Arial" w:hAnsi="Arial" w:cs="Arial"/>
                      <w:b/>
                      <w:bCs/>
                      <w:color w:val="000000"/>
                      <w:sz w:val="18"/>
                      <w:szCs w:val="18"/>
                    </w:rPr>
                    <w:t xml:space="preserve">Merete Skov Habermann </w:t>
                  </w:r>
                </w:p>
              </w:tc>
            </w:tr>
            <w:tr w:rsidR="001510CE" w14:paraId="3D326C92" w14:textId="77777777">
              <w:trPr>
                <w:tblCellSpacing w:w="0" w:type="dxa"/>
              </w:trPr>
              <w:tc>
                <w:tcPr>
                  <w:tcW w:w="0" w:type="auto"/>
                  <w:noWrap/>
                  <w:vAlign w:val="center"/>
                  <w:hideMark/>
                </w:tcPr>
                <w:p w14:paraId="03B7CCA4" w14:textId="77777777" w:rsidR="001510CE" w:rsidRDefault="001510CE">
                  <w:r>
                    <w:rPr>
                      <w:rFonts w:ascii="Arial" w:hAnsi="Arial" w:cs="Arial"/>
                      <w:color w:val="000000"/>
                      <w:sz w:val="16"/>
                      <w:szCs w:val="16"/>
                    </w:rPr>
                    <w:t xml:space="preserve">Afdelingsleder </w:t>
                  </w:r>
                </w:p>
              </w:tc>
            </w:tr>
            <w:tr w:rsidR="001510CE" w14:paraId="77E630FA" w14:textId="77777777">
              <w:trPr>
                <w:tblCellSpacing w:w="0" w:type="dxa"/>
              </w:trPr>
              <w:tc>
                <w:tcPr>
                  <w:tcW w:w="0" w:type="auto"/>
                  <w:noWrap/>
                  <w:vAlign w:val="center"/>
                  <w:hideMark/>
                </w:tcPr>
                <w:p w14:paraId="527BF155" w14:textId="77777777" w:rsidR="001510CE" w:rsidRDefault="001510CE">
                  <w:r>
                    <w:rPr>
                      <w:rFonts w:ascii="Arial" w:hAnsi="Arial" w:cs="Arial"/>
                      <w:color w:val="000000"/>
                      <w:sz w:val="16"/>
                      <w:szCs w:val="16"/>
                    </w:rPr>
                    <w:t xml:space="preserve">Arbejdsmiljøkontoret </w:t>
                  </w:r>
                </w:p>
              </w:tc>
            </w:tr>
          </w:tbl>
          <w:p w14:paraId="54F1E4A0" w14:textId="77777777" w:rsidR="001510CE" w:rsidRDefault="001510CE">
            <w:pPr>
              <w:rPr>
                <w:szCs w:val="20"/>
              </w:rPr>
            </w:pPr>
          </w:p>
        </w:tc>
      </w:tr>
      <w:tr w:rsidR="001510CE" w14:paraId="1C215320" w14:textId="77777777" w:rsidTr="001510CE">
        <w:trPr>
          <w:tblCellSpacing w:w="0" w:type="dxa"/>
        </w:trPr>
        <w:tc>
          <w:tcPr>
            <w:tcW w:w="0" w:type="auto"/>
            <w:tcMar>
              <w:top w:w="150" w:type="dxa"/>
              <w:left w:w="0" w:type="dxa"/>
              <w:bottom w:w="0" w:type="dxa"/>
              <w:right w:w="0" w:type="dxa"/>
            </w:tcMar>
            <w:vAlign w:val="center"/>
            <w:hideMark/>
          </w:tcPr>
          <w:tbl>
            <w:tblPr>
              <w:tblW w:w="4500" w:type="dxa"/>
              <w:tblCellSpacing w:w="0" w:type="dxa"/>
              <w:tblCellMar>
                <w:left w:w="0" w:type="dxa"/>
                <w:right w:w="0" w:type="dxa"/>
              </w:tblCellMar>
              <w:tblLook w:val="04A0" w:firstRow="1" w:lastRow="0" w:firstColumn="1" w:lastColumn="0" w:noHBand="0" w:noVBand="1"/>
            </w:tblPr>
            <w:tblGrid>
              <w:gridCol w:w="225"/>
              <w:gridCol w:w="4275"/>
            </w:tblGrid>
            <w:tr w:rsidR="001510CE" w14:paraId="70B6B8FD" w14:textId="77777777">
              <w:trPr>
                <w:tblCellSpacing w:w="0" w:type="dxa"/>
              </w:trPr>
              <w:tc>
                <w:tcPr>
                  <w:tcW w:w="250" w:type="pct"/>
                  <w:vAlign w:val="center"/>
                  <w:hideMark/>
                </w:tcPr>
                <w:p w14:paraId="520201F4" w14:textId="77777777" w:rsidR="001510CE" w:rsidRDefault="001510CE">
                  <w:pPr>
                    <w:rPr>
                      <w:rFonts w:ascii="Arial" w:eastAsiaTheme="minorHAnsi" w:hAnsi="Arial" w:cs="Arial"/>
                      <w:color w:val="000000"/>
                      <w:sz w:val="16"/>
                      <w:szCs w:val="16"/>
                    </w:rPr>
                  </w:pPr>
                  <w:r>
                    <w:rPr>
                      <w:rFonts w:ascii="Arial" w:hAnsi="Arial" w:cs="Arial"/>
                      <w:color w:val="000000"/>
                      <w:sz w:val="16"/>
                      <w:szCs w:val="16"/>
                    </w:rPr>
                    <w:t xml:space="preserve">T </w:t>
                  </w:r>
                </w:p>
              </w:tc>
              <w:tc>
                <w:tcPr>
                  <w:tcW w:w="0" w:type="auto"/>
                  <w:vAlign w:val="center"/>
                  <w:hideMark/>
                </w:tcPr>
                <w:p w14:paraId="3211D21F" w14:textId="77777777" w:rsidR="001510CE" w:rsidRDefault="001510CE">
                  <w:pPr>
                    <w:rPr>
                      <w:rFonts w:ascii="Arial" w:hAnsi="Arial" w:cs="Arial"/>
                      <w:color w:val="000000"/>
                      <w:sz w:val="16"/>
                      <w:szCs w:val="16"/>
                    </w:rPr>
                  </w:pPr>
                  <w:hyperlink r:id="rId13" w:history="1">
                    <w:r>
                      <w:rPr>
                        <w:rStyle w:val="Hyperlink"/>
                        <w:rFonts w:ascii="Arial" w:hAnsi="Arial" w:cs="Arial"/>
                        <w:color w:val="000000"/>
                        <w:sz w:val="16"/>
                        <w:szCs w:val="16"/>
                      </w:rPr>
                      <w:t xml:space="preserve">65 50 43 33 </w:t>
                    </w:r>
                  </w:hyperlink>
                </w:p>
              </w:tc>
            </w:tr>
            <w:tr w:rsidR="001510CE" w14:paraId="0A34FD63" w14:textId="77777777">
              <w:trPr>
                <w:tblCellSpacing w:w="0" w:type="dxa"/>
              </w:trPr>
              <w:tc>
                <w:tcPr>
                  <w:tcW w:w="250" w:type="pct"/>
                  <w:vAlign w:val="center"/>
                  <w:hideMark/>
                </w:tcPr>
                <w:p w14:paraId="2CE3B7EC" w14:textId="77777777" w:rsidR="001510CE" w:rsidRDefault="001510CE">
                  <w:pPr>
                    <w:rPr>
                      <w:rFonts w:ascii="Arial" w:hAnsi="Arial" w:cs="Arial"/>
                      <w:color w:val="000000"/>
                      <w:sz w:val="16"/>
                      <w:szCs w:val="16"/>
                    </w:rPr>
                  </w:pPr>
                  <w:r>
                    <w:rPr>
                      <w:rFonts w:ascii="Arial" w:hAnsi="Arial" w:cs="Arial"/>
                      <w:color w:val="000000"/>
                      <w:sz w:val="16"/>
                      <w:szCs w:val="16"/>
                    </w:rPr>
                    <w:t xml:space="preserve">M </w:t>
                  </w:r>
                </w:p>
              </w:tc>
              <w:tc>
                <w:tcPr>
                  <w:tcW w:w="0" w:type="auto"/>
                  <w:vAlign w:val="center"/>
                  <w:hideMark/>
                </w:tcPr>
                <w:p w14:paraId="3713B5DF" w14:textId="77777777" w:rsidR="001510CE" w:rsidRDefault="001510CE">
                  <w:pPr>
                    <w:rPr>
                      <w:rFonts w:ascii="Arial" w:hAnsi="Arial" w:cs="Arial"/>
                      <w:color w:val="000000"/>
                      <w:sz w:val="16"/>
                      <w:szCs w:val="16"/>
                    </w:rPr>
                  </w:pPr>
                  <w:hyperlink r:id="rId14" w:history="1">
                    <w:r>
                      <w:rPr>
                        <w:rStyle w:val="Hyperlink"/>
                        <w:rFonts w:ascii="Arial" w:hAnsi="Arial" w:cs="Arial"/>
                        <w:color w:val="000000"/>
                        <w:sz w:val="16"/>
                        <w:szCs w:val="16"/>
                      </w:rPr>
                      <w:t xml:space="preserve">60 11 43 33 </w:t>
                    </w:r>
                  </w:hyperlink>
                </w:p>
              </w:tc>
            </w:tr>
            <w:tr w:rsidR="001510CE" w14:paraId="71595964" w14:textId="77777777">
              <w:trPr>
                <w:tblCellSpacing w:w="0" w:type="dxa"/>
              </w:trPr>
              <w:tc>
                <w:tcPr>
                  <w:tcW w:w="0" w:type="auto"/>
                  <w:gridSpan w:val="2"/>
                  <w:vAlign w:val="center"/>
                  <w:hideMark/>
                </w:tcPr>
                <w:p w14:paraId="2DE97C7B" w14:textId="77777777" w:rsidR="001510CE" w:rsidRDefault="001510CE">
                  <w:pPr>
                    <w:rPr>
                      <w:rFonts w:ascii="Arial" w:hAnsi="Arial" w:cs="Arial"/>
                      <w:color w:val="000000"/>
                      <w:sz w:val="16"/>
                      <w:szCs w:val="16"/>
                    </w:rPr>
                  </w:pPr>
                  <w:hyperlink r:id="rId15" w:history="1">
                    <w:r>
                      <w:rPr>
                        <w:rStyle w:val="Hyperlink"/>
                        <w:rFonts w:ascii="Arial" w:hAnsi="Arial" w:cs="Arial"/>
                        <w:color w:val="000000"/>
                        <w:sz w:val="16"/>
                        <w:szCs w:val="16"/>
                      </w:rPr>
                      <w:t xml:space="preserve">mh@sdu.dk </w:t>
                    </w:r>
                  </w:hyperlink>
                </w:p>
              </w:tc>
            </w:tr>
            <w:tr w:rsidR="001510CE" w14:paraId="7639BB0D" w14:textId="77777777">
              <w:trPr>
                <w:tblCellSpacing w:w="0" w:type="dxa"/>
              </w:trPr>
              <w:tc>
                <w:tcPr>
                  <w:tcW w:w="0" w:type="auto"/>
                  <w:gridSpan w:val="2"/>
                  <w:vAlign w:val="center"/>
                  <w:hideMark/>
                </w:tcPr>
                <w:p w14:paraId="0BC741F3" w14:textId="77777777" w:rsidR="001510CE" w:rsidRDefault="001510CE">
                  <w:pPr>
                    <w:rPr>
                      <w:rFonts w:ascii="Arial" w:hAnsi="Arial" w:cs="Arial"/>
                      <w:color w:val="000000"/>
                      <w:sz w:val="16"/>
                      <w:szCs w:val="16"/>
                    </w:rPr>
                  </w:pPr>
                  <w:hyperlink r:id="rId16" w:tgtFrame="_blank" w:history="1">
                    <w:r>
                      <w:rPr>
                        <w:rStyle w:val="Hyperlink"/>
                        <w:rFonts w:ascii="Arial" w:hAnsi="Arial" w:cs="Arial"/>
                        <w:color w:val="000000"/>
                        <w:sz w:val="16"/>
                        <w:szCs w:val="16"/>
                      </w:rPr>
                      <w:t xml:space="preserve">www.sdu.dk/ansat/mhab </w:t>
                    </w:r>
                  </w:hyperlink>
                </w:p>
              </w:tc>
            </w:tr>
          </w:tbl>
          <w:p w14:paraId="1FC9CF45" w14:textId="77777777" w:rsidR="001510CE" w:rsidRDefault="001510CE">
            <w:pPr>
              <w:rPr>
                <w:szCs w:val="20"/>
              </w:rPr>
            </w:pPr>
          </w:p>
        </w:tc>
      </w:tr>
      <w:tr w:rsidR="001510CE" w14:paraId="023E4A5C" w14:textId="77777777" w:rsidTr="001510CE">
        <w:trPr>
          <w:tblCellSpacing w:w="0" w:type="dxa"/>
        </w:trPr>
        <w:tc>
          <w:tcPr>
            <w:tcW w:w="0" w:type="auto"/>
            <w:tcMar>
              <w:top w:w="150" w:type="dxa"/>
              <w:left w:w="0" w:type="dxa"/>
              <w:bottom w:w="0" w:type="dxa"/>
              <w:right w:w="0" w:type="dxa"/>
            </w:tcMar>
            <w:vAlign w:val="center"/>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1510CE" w14:paraId="27499E86" w14:textId="77777777">
              <w:trPr>
                <w:tblCellSpacing w:w="0" w:type="dxa"/>
              </w:trPr>
              <w:tc>
                <w:tcPr>
                  <w:tcW w:w="0" w:type="auto"/>
                  <w:noWrap/>
                  <w:vAlign w:val="center"/>
                  <w:hideMark/>
                </w:tcPr>
                <w:p w14:paraId="457EA9EC" w14:textId="77777777" w:rsidR="001510CE" w:rsidRDefault="001510CE">
                  <w:pPr>
                    <w:rPr>
                      <w:rFonts w:ascii="Arial" w:eastAsiaTheme="minorHAnsi" w:hAnsi="Arial" w:cs="Arial"/>
                      <w:color w:val="000000"/>
                      <w:sz w:val="16"/>
                      <w:szCs w:val="16"/>
                    </w:rPr>
                  </w:pPr>
                  <w:r>
                    <w:rPr>
                      <w:rFonts w:ascii="Arial" w:hAnsi="Arial" w:cs="Arial"/>
                      <w:b/>
                      <w:bCs/>
                      <w:color w:val="000000"/>
                      <w:sz w:val="16"/>
                      <w:szCs w:val="16"/>
                    </w:rPr>
                    <w:t>Syddansk Universitet</w:t>
                  </w:r>
                  <w:r>
                    <w:rPr>
                      <w:rFonts w:ascii="Arial" w:hAnsi="Arial" w:cs="Arial"/>
                      <w:color w:val="000000"/>
                      <w:sz w:val="16"/>
                      <w:szCs w:val="16"/>
                    </w:rPr>
                    <w:t xml:space="preserve"> </w:t>
                  </w:r>
                </w:p>
              </w:tc>
            </w:tr>
            <w:tr w:rsidR="001510CE" w14:paraId="6B0CC472" w14:textId="77777777">
              <w:trPr>
                <w:tblCellSpacing w:w="0" w:type="dxa"/>
              </w:trPr>
              <w:tc>
                <w:tcPr>
                  <w:tcW w:w="0" w:type="auto"/>
                  <w:noWrap/>
                  <w:vAlign w:val="center"/>
                  <w:hideMark/>
                </w:tcPr>
                <w:p w14:paraId="4E5341B6" w14:textId="77777777" w:rsidR="001510CE" w:rsidRDefault="001510CE">
                  <w:pPr>
                    <w:rPr>
                      <w:rFonts w:ascii="Arial" w:hAnsi="Arial" w:cs="Arial"/>
                      <w:color w:val="000000"/>
                      <w:sz w:val="16"/>
                      <w:szCs w:val="16"/>
                    </w:rPr>
                  </w:pPr>
                  <w:r>
                    <w:rPr>
                      <w:rFonts w:ascii="Arial" w:hAnsi="Arial" w:cs="Arial"/>
                      <w:color w:val="000000"/>
                      <w:sz w:val="16"/>
                      <w:szCs w:val="16"/>
                    </w:rPr>
                    <w:t xml:space="preserve">Campusvej 55 </w:t>
                  </w:r>
                </w:p>
              </w:tc>
            </w:tr>
            <w:tr w:rsidR="001510CE" w14:paraId="21A22775" w14:textId="77777777">
              <w:trPr>
                <w:tblCellSpacing w:w="0" w:type="dxa"/>
              </w:trPr>
              <w:tc>
                <w:tcPr>
                  <w:tcW w:w="0" w:type="auto"/>
                  <w:noWrap/>
                  <w:vAlign w:val="center"/>
                  <w:hideMark/>
                </w:tcPr>
                <w:p w14:paraId="63D947BE" w14:textId="77777777" w:rsidR="001510CE" w:rsidRDefault="001510CE">
                  <w:pPr>
                    <w:rPr>
                      <w:rFonts w:ascii="Arial" w:hAnsi="Arial" w:cs="Arial"/>
                      <w:color w:val="000000"/>
                      <w:sz w:val="16"/>
                      <w:szCs w:val="16"/>
                    </w:rPr>
                  </w:pPr>
                  <w:r>
                    <w:rPr>
                      <w:rFonts w:ascii="Arial" w:hAnsi="Arial" w:cs="Arial"/>
                      <w:color w:val="000000"/>
                      <w:sz w:val="16"/>
                      <w:szCs w:val="16"/>
                    </w:rPr>
                    <w:t xml:space="preserve">5230 Odense M </w:t>
                  </w:r>
                </w:p>
              </w:tc>
            </w:tr>
            <w:tr w:rsidR="001510CE" w14:paraId="2A421A66" w14:textId="77777777">
              <w:trPr>
                <w:tblCellSpacing w:w="0" w:type="dxa"/>
              </w:trPr>
              <w:tc>
                <w:tcPr>
                  <w:tcW w:w="0" w:type="auto"/>
                  <w:noWrap/>
                  <w:vAlign w:val="center"/>
                  <w:hideMark/>
                </w:tcPr>
                <w:p w14:paraId="64D06867" w14:textId="77777777" w:rsidR="001510CE" w:rsidRDefault="001510CE">
                  <w:pPr>
                    <w:rPr>
                      <w:rFonts w:ascii="Arial" w:hAnsi="Arial" w:cs="Arial"/>
                      <w:color w:val="000000"/>
                      <w:sz w:val="16"/>
                      <w:szCs w:val="16"/>
                    </w:rPr>
                  </w:pPr>
                  <w:hyperlink r:id="rId17" w:tgtFrame="_blank" w:history="1">
                    <w:r>
                      <w:rPr>
                        <w:rStyle w:val="Hyperlink"/>
                        <w:rFonts w:ascii="Arial" w:hAnsi="Arial" w:cs="Arial"/>
                        <w:color w:val="000000"/>
                        <w:sz w:val="16"/>
                        <w:szCs w:val="16"/>
                      </w:rPr>
                      <w:t xml:space="preserve">www.sdu.dk </w:t>
                    </w:r>
                  </w:hyperlink>
                </w:p>
              </w:tc>
            </w:tr>
          </w:tbl>
          <w:p w14:paraId="44FB92DF" w14:textId="77777777" w:rsidR="001510CE" w:rsidRDefault="001510CE">
            <w:pPr>
              <w:rPr>
                <w:szCs w:val="20"/>
              </w:rPr>
            </w:pPr>
          </w:p>
        </w:tc>
      </w:tr>
      <w:tr w:rsidR="001510CE" w14:paraId="571C9699" w14:textId="77777777" w:rsidTr="001510CE">
        <w:trPr>
          <w:tblCellSpacing w:w="0" w:type="dxa"/>
        </w:trPr>
        <w:tc>
          <w:tcPr>
            <w:tcW w:w="0" w:type="auto"/>
            <w:tcMar>
              <w:top w:w="75" w:type="dxa"/>
              <w:left w:w="0" w:type="dxa"/>
              <w:bottom w:w="0" w:type="dxa"/>
              <w:right w:w="0" w:type="dxa"/>
            </w:tcMar>
            <w:vAlign w:val="center"/>
            <w:hideMark/>
          </w:tcPr>
          <w:p w14:paraId="2AB75AA1" w14:textId="5D070C14" w:rsidR="001510CE" w:rsidRDefault="001510CE">
            <w:pPr>
              <w:rPr>
                <w:rFonts w:ascii="Arial" w:eastAsiaTheme="minorHAnsi" w:hAnsi="Arial" w:cs="Arial"/>
                <w:color w:val="000000"/>
                <w:sz w:val="16"/>
                <w:szCs w:val="16"/>
              </w:rPr>
            </w:pPr>
            <w:r>
              <w:rPr>
                <w:rFonts w:ascii="Arial" w:hAnsi="Arial" w:cs="Arial"/>
                <w:noProof/>
                <w:color w:val="000000"/>
                <w:sz w:val="16"/>
                <w:szCs w:val="16"/>
              </w:rPr>
              <w:drawing>
                <wp:inline distT="0" distB="0" distL="0" distR="0" wp14:anchorId="7D7927D8" wp14:editId="52247E1D">
                  <wp:extent cx="952500" cy="25717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p>
        </w:tc>
      </w:tr>
    </w:tbl>
    <w:p w14:paraId="7ECA60B1" w14:textId="77777777" w:rsidR="001510CE" w:rsidRDefault="001510CE" w:rsidP="001510CE">
      <w:pPr>
        <w:rPr>
          <w:rFonts w:ascii="Calibri" w:eastAsiaTheme="minorHAnsi" w:hAnsi="Calibri" w:cs="Calibri"/>
          <w:sz w:val="22"/>
          <w:szCs w:val="22"/>
          <w:lang w:eastAsia="en-US"/>
        </w:rPr>
      </w:pPr>
    </w:p>
    <w:p w14:paraId="349DA868"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365A07C0"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01AB8C12"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203003A7"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05F32E20"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120262E9"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132CF65D" w14:textId="77777777" w:rsidR="001510CE" w:rsidRDefault="001510CE" w:rsidP="006F12F2">
      <w:pPr>
        <w:pStyle w:val="Opstilling-punkttegn"/>
        <w:numPr>
          <w:ilvl w:val="0"/>
          <w:numId w:val="0"/>
        </w:numPr>
        <w:ind w:left="360" w:hanging="76"/>
        <w:rPr>
          <w:rFonts w:asciiTheme="minorHAnsi" w:hAnsiTheme="minorHAnsi" w:cstheme="minorHAnsi"/>
          <w:lang w:val="da-DK"/>
        </w:rPr>
      </w:pPr>
    </w:p>
    <w:p w14:paraId="35341E3C" w14:textId="77777777" w:rsidR="001510CE" w:rsidRDefault="001510CE" w:rsidP="006F12F2">
      <w:pPr>
        <w:pStyle w:val="Opstilling-punkttegn"/>
        <w:numPr>
          <w:ilvl w:val="0"/>
          <w:numId w:val="0"/>
        </w:numPr>
        <w:ind w:left="360" w:hanging="76"/>
        <w:rPr>
          <w:rFonts w:asciiTheme="minorHAnsi" w:hAnsiTheme="minorHAnsi" w:cstheme="minorHAnsi"/>
          <w:lang w:val="da-DK"/>
        </w:rPr>
      </w:pPr>
    </w:p>
    <w:sectPr w:rsidR="001510CE" w:rsidSect="0096768D">
      <w:headerReference w:type="default" r:id="rId19"/>
      <w:endnotePr>
        <w:numFmt w:val="decimal"/>
      </w:endnotePr>
      <w:type w:val="continuous"/>
      <w:pgSz w:w="11905" w:h="16837" w:code="9"/>
      <w:pgMar w:top="1701" w:right="1275" w:bottom="1701" w:left="1418" w:header="1701" w:footer="1701" w:gutter="0"/>
      <w:paperSrc w:first="260" w:other="26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459B" w14:textId="77777777" w:rsidR="00BE63A1" w:rsidRDefault="00BE63A1">
      <w:r>
        <w:separator/>
      </w:r>
    </w:p>
  </w:endnote>
  <w:endnote w:type="continuationSeparator" w:id="0">
    <w:p w14:paraId="79640610" w14:textId="77777777" w:rsidR="00BE63A1" w:rsidRDefault="00B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7BAD" w14:textId="77777777" w:rsidR="00BE63A1" w:rsidRDefault="00BE63A1">
      <w:r>
        <w:separator/>
      </w:r>
    </w:p>
  </w:footnote>
  <w:footnote w:type="continuationSeparator" w:id="0">
    <w:p w14:paraId="2296342A" w14:textId="77777777" w:rsidR="00BE63A1" w:rsidRDefault="00BE6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9FA0" w14:textId="77777777" w:rsidR="00D579E1" w:rsidRDefault="00E6527A" w:rsidP="00E6527A">
    <w:pPr>
      <w:pStyle w:val="Sidehoved"/>
      <w:ind w:left="-142"/>
      <w:rPr>
        <w:rFonts w:ascii="Calibri" w:hAnsi="Calibri"/>
        <w:sz w:val="18"/>
        <w:szCs w:val="18"/>
        <w:lang w:val="da-DK"/>
      </w:rPr>
    </w:pPr>
    <w:r>
      <w:rPr>
        <w:rFonts w:ascii="Calibri" w:hAnsi="Calibri"/>
        <w:noProof/>
        <w:sz w:val="18"/>
        <w:szCs w:val="18"/>
        <w:lang w:val="da-DK"/>
      </w:rPr>
      <mc:AlternateContent>
        <mc:Choice Requires="wps">
          <w:drawing>
            <wp:anchor distT="0" distB="0" distL="114300" distR="114300" simplePos="0" relativeHeight="251659264" behindDoc="0" locked="0" layoutInCell="1" allowOverlap="1" wp14:anchorId="53EC86C6" wp14:editId="33FB3BA3">
              <wp:simplePos x="0" y="0"/>
              <wp:positionH relativeFrom="column">
                <wp:posOffset>3395345</wp:posOffset>
              </wp:positionH>
              <wp:positionV relativeFrom="paragraph">
                <wp:posOffset>-3175</wp:posOffset>
              </wp:positionV>
              <wp:extent cx="2771775" cy="666750"/>
              <wp:effectExtent l="0" t="0" r="9525" b="0"/>
              <wp:wrapNone/>
              <wp:docPr id="1" name="Tekstboks 1"/>
              <wp:cNvGraphicFramePr/>
              <a:graphic xmlns:a="http://schemas.openxmlformats.org/drawingml/2006/main">
                <a:graphicData uri="http://schemas.microsoft.com/office/word/2010/wordprocessingShape">
                  <wps:wsp>
                    <wps:cNvSpPr txBox="1"/>
                    <wps:spPr>
                      <a:xfrm>
                        <a:off x="0" y="0"/>
                        <a:ext cx="2771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1615F9E1" w:rsidR="00D76206" w:rsidRDefault="001510CE" w:rsidP="00D579E1">
                          <w:pPr>
                            <w:pStyle w:val="Sidehoved"/>
                            <w:jc w:val="right"/>
                            <w:rPr>
                              <w:rFonts w:ascii="Calibri" w:hAnsi="Calibri"/>
                              <w:sz w:val="18"/>
                              <w:szCs w:val="18"/>
                              <w:lang w:val="da-DK"/>
                            </w:rPr>
                          </w:pPr>
                          <w:r>
                            <w:rPr>
                              <w:rFonts w:ascii="Calibri" w:hAnsi="Calibri"/>
                              <w:sz w:val="18"/>
                              <w:szCs w:val="18"/>
                              <w:lang w:val="da-DK"/>
                            </w:rPr>
                            <w:t>10</w:t>
                          </w:r>
                          <w:r w:rsidR="00680DCD">
                            <w:rPr>
                              <w:rFonts w:ascii="Calibri" w:hAnsi="Calibri"/>
                              <w:sz w:val="18"/>
                              <w:szCs w:val="18"/>
                              <w:lang w:val="da-DK"/>
                            </w:rPr>
                            <w:t xml:space="preserve">. </w:t>
                          </w:r>
                          <w:r w:rsidR="00080500">
                            <w:rPr>
                              <w:rFonts w:ascii="Calibri" w:hAnsi="Calibri"/>
                              <w:sz w:val="18"/>
                              <w:szCs w:val="18"/>
                              <w:lang w:val="da-DK"/>
                            </w:rPr>
                            <w:t>november</w:t>
                          </w:r>
                          <w:r w:rsidR="00A8535D">
                            <w:rPr>
                              <w:rFonts w:ascii="Calibri" w:hAnsi="Calibri"/>
                              <w:sz w:val="18"/>
                              <w:szCs w:val="18"/>
                              <w:lang w:val="da-DK"/>
                            </w:rPr>
                            <w:t xml:space="preserve"> 2021</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C86C6" id="_x0000_t202" coordsize="21600,21600" o:spt="202" path="m,l,21600r21600,l21600,xe">
              <v:stroke joinstyle="miter"/>
              <v:path gradientshapeok="t" o:connecttype="rect"/>
            </v:shapetype>
            <v:shape id="Tekstboks 1" o:spid="_x0000_s1026" type="#_x0000_t202" style="position:absolute;left:0;text-align:left;margin-left:267.35pt;margin-top:-.25pt;width:218.25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TZjAIAAIsFAAAOAAAAZHJzL2Uyb0RvYy54bWysVE1v2zAMvQ/YfxB0X51kbbIFdYqsRYcB&#10;RVssHXpWZKkRKouaxMTOfv0o2flY10uHXWxJfCTFp0eeX7S1ZRsVogFX8uHJgDPlJFTGPZX8x8P1&#10;h0+cRRSuEhacKvlWRX4xe//uvPFTNYIV2EoFRkFcnDa+5CtEPy2KKFeqFvEEvHJk1BBqgbQNT0UV&#10;REPRa1uMBoNx0UCofACpYqTTq87IZzm+1krindZRIbMlp7th/ob8XaZvMTsX06cg/MrI/hriH25R&#10;C+Mo6T7UlUDB1sH8Fao2MkAEjScS6gK0NlLlGqia4eBFNYuV8CrXQuREv6cp/r+w8nZzH5ip6O04&#10;c6KmJ3pQzxGX8BzZMNHT+Dgl1MITDtsv0CZofx7pMFXd6lCnP9XDyE5Eb/fkqhaZpMPRZDKcTM44&#10;k2Qbj8eTs8x+cfD2IeJXBTVLi5IHerzMqdjcRKSMBN1BUrII1lTXxtq8SYJRlzawjaCntpjvSB5/&#10;oKxjDSX/SKmTk4Pk3kW2Lp2oLJk+Xaq8qzCvcGtVwlj3XWmiLBf6Sm4hpXL7/BmdUJpSvcWxxx9u&#10;9Rbnrg7yyJnB4d65Ng5Crj732IGy6nlHme7wRPhR3WmJ7bLtX34J1ZYEEaDrqOjltaFXuxER70Wg&#10;FiIN0FjAO/poC8Q69CvOVhB+vXae8KRssnLWUEuWPP5ci6A4s98caf7z8PQ09XDenJ5NRrQJx5bl&#10;scWt60sgKZCu6XZ5mfBod0sdoH6k6TFPWckknKTcJcfd8hK7QUHTR6r5PIOoa73AG7fwMoVO9CZN&#10;PrSPIvheuEiSv4Vd84rpC/122OTpYL5G0CaLOxHcsdoTTx2fNd9PpzRSjvcZdZihs98AAAD//wMA&#10;UEsDBBQABgAIAAAAIQCrA7JD4QAAAAkBAAAPAAAAZHJzL2Rvd25yZXYueG1sTI9NT4NAEIbvJv6H&#10;zZh4Me3SUkSRpTFGbeLN4ke8bdkRiOwsYbeA/97xpMfJ++R9n8m3s+3EiINvHSlYLSMQSJUzLdUK&#10;XsqHxRUIHzQZ3TlCBd/oYVucnuQ6M26iZxz3oRZcQj7TCpoQ+kxKXzVotV+6HomzTzdYHfgcamkG&#10;PXG57eQ6ii6l1S3xQqN7vGuw+tofrYKPi/r9yc+Pr1OcxP39bizTN1MqdX42396ACDiHPxh+9Vkd&#10;CnY6uCMZLzoFSbxJGVWwSEBwfp2u1iAODEabBGSRy/8fFD8AAAD//wMAUEsBAi0AFAAGAAgAAAAh&#10;ALaDOJL+AAAA4QEAABMAAAAAAAAAAAAAAAAAAAAAAFtDb250ZW50X1R5cGVzXS54bWxQSwECLQAU&#10;AAYACAAAACEAOP0h/9YAAACUAQAACwAAAAAAAAAAAAAAAAAvAQAAX3JlbHMvLnJlbHNQSwECLQAU&#10;AAYACAAAACEAkdzU2YwCAACLBQAADgAAAAAAAAAAAAAAAAAuAgAAZHJzL2Uyb0RvYy54bWxQSwEC&#10;LQAUAAYACAAAACEAqwOyQ+EAAAAJAQAADwAAAAAAAAAAAAAAAADmBAAAZHJzL2Rvd25yZXYueG1s&#10;UEsFBgAAAAAEAAQA8wAAAPQFAAAAAA==&#10;" fillcolor="white [3201]" stroked="f" strokeweight=".5pt">
              <v:textbox>
                <w:txbxContent>
                  <w:p w14:paraId="5C330BBD"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SY</w:t>
                    </w:r>
                    <w:r w:rsidRPr="00D579E1">
                      <w:rPr>
                        <w:rFonts w:ascii="Calibri" w:hAnsi="Calibri"/>
                        <w:sz w:val="18"/>
                        <w:szCs w:val="18"/>
                        <w:lang w:val="da-DK"/>
                      </w:rPr>
                      <w:t>DDANSK UNIVERSITET</w:t>
                    </w:r>
                  </w:p>
                  <w:p w14:paraId="2D562B47" w14:textId="77777777" w:rsidR="00D579E1" w:rsidRDefault="00D579E1" w:rsidP="00D579E1">
                    <w:pPr>
                      <w:pStyle w:val="Sidehoved"/>
                      <w:jc w:val="right"/>
                      <w:rPr>
                        <w:rFonts w:ascii="Calibri" w:hAnsi="Calibri"/>
                        <w:sz w:val="18"/>
                        <w:szCs w:val="18"/>
                        <w:lang w:val="da-DK"/>
                      </w:rPr>
                    </w:pPr>
                    <w:r>
                      <w:rPr>
                        <w:rFonts w:ascii="Calibri" w:hAnsi="Calibri"/>
                        <w:sz w:val="18"/>
                        <w:szCs w:val="18"/>
                        <w:lang w:val="da-DK"/>
                      </w:rPr>
                      <w:t>Det Humanistiske Fakultet</w:t>
                    </w:r>
                  </w:p>
                  <w:p w14:paraId="5DC6FF8F" w14:textId="446D4920" w:rsidR="00D579E1" w:rsidRDefault="00D579E1" w:rsidP="00D579E1">
                    <w:pPr>
                      <w:pStyle w:val="Sidehoved"/>
                      <w:jc w:val="right"/>
                      <w:rPr>
                        <w:rFonts w:ascii="Calibri" w:hAnsi="Calibri"/>
                        <w:sz w:val="18"/>
                        <w:szCs w:val="18"/>
                        <w:lang w:val="da-DK"/>
                      </w:rPr>
                    </w:pPr>
                    <w:r>
                      <w:rPr>
                        <w:rFonts w:ascii="Calibri" w:hAnsi="Calibri"/>
                        <w:sz w:val="18"/>
                        <w:szCs w:val="18"/>
                        <w:lang w:val="da-DK"/>
                      </w:rPr>
                      <w:t>Sag nr. 1</w:t>
                    </w:r>
                    <w:r w:rsidR="00D76206">
                      <w:rPr>
                        <w:rFonts w:ascii="Calibri" w:hAnsi="Calibri"/>
                        <w:sz w:val="18"/>
                        <w:szCs w:val="18"/>
                        <w:lang w:val="da-DK"/>
                      </w:rPr>
                      <w:t>7</w:t>
                    </w:r>
                    <w:r>
                      <w:rPr>
                        <w:rFonts w:ascii="Calibri" w:hAnsi="Calibri"/>
                        <w:sz w:val="18"/>
                        <w:szCs w:val="18"/>
                        <w:lang w:val="da-DK"/>
                      </w:rPr>
                      <w:t>/</w:t>
                    </w:r>
                    <w:r w:rsidR="00D76206">
                      <w:rPr>
                        <w:rFonts w:ascii="Calibri" w:hAnsi="Calibri"/>
                        <w:sz w:val="18"/>
                        <w:szCs w:val="18"/>
                        <w:lang w:val="da-DK"/>
                      </w:rPr>
                      <w:t>4774</w:t>
                    </w:r>
                  </w:p>
                  <w:p w14:paraId="2652755D" w14:textId="1615F9E1" w:rsidR="00D76206" w:rsidRDefault="001510CE" w:rsidP="00D579E1">
                    <w:pPr>
                      <w:pStyle w:val="Sidehoved"/>
                      <w:jc w:val="right"/>
                      <w:rPr>
                        <w:rFonts w:ascii="Calibri" w:hAnsi="Calibri"/>
                        <w:sz w:val="18"/>
                        <w:szCs w:val="18"/>
                        <w:lang w:val="da-DK"/>
                      </w:rPr>
                    </w:pPr>
                    <w:r>
                      <w:rPr>
                        <w:rFonts w:ascii="Calibri" w:hAnsi="Calibri"/>
                        <w:sz w:val="18"/>
                        <w:szCs w:val="18"/>
                        <w:lang w:val="da-DK"/>
                      </w:rPr>
                      <w:t>10</w:t>
                    </w:r>
                    <w:r w:rsidR="00680DCD">
                      <w:rPr>
                        <w:rFonts w:ascii="Calibri" w:hAnsi="Calibri"/>
                        <w:sz w:val="18"/>
                        <w:szCs w:val="18"/>
                        <w:lang w:val="da-DK"/>
                      </w:rPr>
                      <w:t xml:space="preserve">. </w:t>
                    </w:r>
                    <w:r w:rsidR="00080500">
                      <w:rPr>
                        <w:rFonts w:ascii="Calibri" w:hAnsi="Calibri"/>
                        <w:sz w:val="18"/>
                        <w:szCs w:val="18"/>
                        <w:lang w:val="da-DK"/>
                      </w:rPr>
                      <w:t>november</w:t>
                    </w:r>
                    <w:r w:rsidR="00A8535D">
                      <w:rPr>
                        <w:rFonts w:ascii="Calibri" w:hAnsi="Calibri"/>
                        <w:sz w:val="18"/>
                        <w:szCs w:val="18"/>
                        <w:lang w:val="da-DK"/>
                      </w:rPr>
                      <w:t xml:space="preserve"> 2021</w:t>
                    </w:r>
                  </w:p>
                  <w:p w14:paraId="2F9B3062" w14:textId="77777777" w:rsidR="00D76206" w:rsidRDefault="00D76206" w:rsidP="00D579E1">
                    <w:pPr>
                      <w:pStyle w:val="Sidehoved"/>
                      <w:jc w:val="right"/>
                      <w:rPr>
                        <w:rFonts w:ascii="Calibri" w:hAnsi="Calibri"/>
                        <w:sz w:val="18"/>
                        <w:szCs w:val="18"/>
                        <w:lang w:val="da-DK"/>
                      </w:rPr>
                    </w:pPr>
                  </w:p>
                  <w:p w14:paraId="3646F6B4" w14:textId="01BBAD55" w:rsidR="00D579E1" w:rsidRDefault="00D579E1" w:rsidP="00D579E1">
                    <w:pPr>
                      <w:pStyle w:val="Sidehoved"/>
                      <w:jc w:val="right"/>
                      <w:rPr>
                        <w:rFonts w:ascii="Calibri" w:hAnsi="Calibri"/>
                        <w:sz w:val="18"/>
                        <w:szCs w:val="18"/>
                        <w:lang w:val="da-DK"/>
                      </w:rPr>
                    </w:pPr>
                    <w:r>
                      <w:rPr>
                        <w:rFonts w:ascii="Calibri" w:hAnsi="Calibri"/>
                        <w:sz w:val="18"/>
                        <w:szCs w:val="18"/>
                        <w:lang w:val="da-DK"/>
                      </w:rPr>
                      <w:t xml:space="preserve">Dato: </w:t>
                    </w:r>
                    <w:r w:rsidR="00DF6CE8">
                      <w:rPr>
                        <w:rFonts w:ascii="Calibri" w:hAnsi="Calibri"/>
                        <w:sz w:val="18"/>
                        <w:szCs w:val="18"/>
                        <w:lang w:val="da-DK"/>
                      </w:rPr>
                      <w:t>2</w:t>
                    </w:r>
                    <w:r w:rsidR="006255CF">
                      <w:rPr>
                        <w:rFonts w:ascii="Calibri" w:hAnsi="Calibri"/>
                        <w:sz w:val="18"/>
                        <w:szCs w:val="18"/>
                        <w:lang w:val="da-DK"/>
                      </w:rPr>
                      <w:t>5. august</w:t>
                    </w:r>
                    <w:r>
                      <w:rPr>
                        <w:rFonts w:ascii="Calibri" w:hAnsi="Calibri"/>
                        <w:sz w:val="18"/>
                        <w:szCs w:val="18"/>
                        <w:lang w:val="da-DK"/>
                      </w:rPr>
                      <w:t xml:space="preserve"> 201</w:t>
                    </w:r>
                    <w:r w:rsidR="002005F8">
                      <w:rPr>
                        <w:rFonts w:ascii="Calibri" w:hAnsi="Calibri"/>
                        <w:sz w:val="18"/>
                        <w:szCs w:val="18"/>
                        <w:lang w:val="da-DK"/>
                      </w:rPr>
                      <w:t>7</w:t>
                    </w:r>
                  </w:p>
                  <w:p w14:paraId="1F6A5B0E" w14:textId="77777777" w:rsidR="002005F8" w:rsidRPr="00D579E1" w:rsidRDefault="002005F8" w:rsidP="00D579E1">
                    <w:pPr>
                      <w:pStyle w:val="Sidehoved"/>
                      <w:jc w:val="right"/>
                      <w:rPr>
                        <w:rFonts w:ascii="Calibri" w:hAnsi="Calibri"/>
                        <w:sz w:val="18"/>
                        <w:szCs w:val="18"/>
                        <w:lang w:val="da-DK"/>
                      </w:rPr>
                    </w:pPr>
                  </w:p>
                  <w:p w14:paraId="5B73247E" w14:textId="77777777" w:rsidR="00D579E1" w:rsidRPr="00A10390" w:rsidRDefault="00D579E1">
                    <w:pPr>
                      <w:rPr>
                        <w:lang w:val="da-DK"/>
                      </w:rPr>
                    </w:pPr>
                  </w:p>
                </w:txbxContent>
              </v:textbox>
            </v:shape>
          </w:pict>
        </mc:Fallback>
      </mc:AlternateContent>
    </w:r>
    <w:r>
      <w:rPr>
        <w:rFonts w:ascii="Arial" w:hAnsi="Arial" w:cs="Arial"/>
        <w:noProof/>
        <w:color w:val="6A6A66"/>
        <w:lang w:val="da-DK"/>
      </w:rPr>
      <w:drawing>
        <wp:inline distT="0" distB="0" distL="0" distR="0" wp14:anchorId="482BB0A9" wp14:editId="4F251212">
          <wp:extent cx="1785097" cy="771525"/>
          <wp:effectExtent l="0" t="0" r="5715" b="0"/>
          <wp:docPr id="9" name="Billede 9" descr="e95a47_Nyt_logo_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95a47_Nyt_logo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5097" cy="771525"/>
                  </a:xfrm>
                  <a:prstGeom prst="rect">
                    <a:avLst/>
                  </a:prstGeom>
                  <a:noFill/>
                  <a:ln>
                    <a:noFill/>
                  </a:ln>
                </pic:spPr>
              </pic:pic>
            </a:graphicData>
          </a:graphic>
        </wp:inline>
      </w:drawing>
    </w:r>
  </w:p>
  <w:p w14:paraId="2F74855B" w14:textId="77777777" w:rsidR="00C555F3" w:rsidRDefault="00C555F3" w:rsidP="00D579E1">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F65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22E4330"/>
    <w:lvl w:ilvl="0">
      <w:start w:val="1"/>
      <w:numFmt w:val="decimal"/>
      <w:pStyle w:val="Opstilling-talellerbogst"/>
      <w:lvlText w:val="%1."/>
      <w:lvlJc w:val="left"/>
      <w:pPr>
        <w:tabs>
          <w:tab w:val="num" w:pos="360"/>
        </w:tabs>
        <w:ind w:left="360" w:hanging="360"/>
      </w:pPr>
    </w:lvl>
  </w:abstractNum>
  <w:abstractNum w:abstractNumId="2" w15:restartNumberingAfterBreak="0">
    <w:nsid w:val="FFFFFF89"/>
    <w:multiLevelType w:val="singleLevel"/>
    <w:tmpl w:val="63C86552"/>
    <w:lvl w:ilvl="0">
      <w:start w:val="1"/>
      <w:numFmt w:val="bullet"/>
      <w:pStyle w:val="Opstilling-punkttegn"/>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AGaramond" w:hAnsi="AGaramond"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2EE158B"/>
    <w:multiLevelType w:val="hybridMultilevel"/>
    <w:tmpl w:val="18A8591A"/>
    <w:lvl w:ilvl="0" w:tplc="E9807A7A">
      <w:start w:val="10"/>
      <w:numFmt w:val="bullet"/>
      <w:lvlText w:val="-"/>
      <w:lvlJc w:val="left"/>
      <w:pPr>
        <w:ind w:left="360" w:hanging="360"/>
      </w:pPr>
      <w:rPr>
        <w:rFonts w:ascii="Calibri" w:eastAsia="Times New Roman" w:hAnsi="Calibri" w:cs="Calibri"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7" w15:restartNumberingAfterBreak="0">
    <w:nsid w:val="050E1FF1"/>
    <w:multiLevelType w:val="hybridMultilevel"/>
    <w:tmpl w:val="DDD25A9A"/>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8" w15:restartNumberingAfterBreak="0">
    <w:nsid w:val="0B7C4E10"/>
    <w:multiLevelType w:val="hybridMultilevel"/>
    <w:tmpl w:val="5C581126"/>
    <w:lvl w:ilvl="0" w:tplc="98D22C4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9" w15:restartNumberingAfterBreak="0">
    <w:nsid w:val="128B1058"/>
    <w:multiLevelType w:val="hybridMultilevel"/>
    <w:tmpl w:val="7E086572"/>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10" w15:restartNumberingAfterBreak="0">
    <w:nsid w:val="16DD594B"/>
    <w:multiLevelType w:val="hybridMultilevel"/>
    <w:tmpl w:val="5D60C34A"/>
    <w:lvl w:ilvl="0" w:tplc="37B216F6">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1" w15:restartNumberingAfterBreak="0">
    <w:nsid w:val="20B4585C"/>
    <w:multiLevelType w:val="hybridMultilevel"/>
    <w:tmpl w:val="F6942C4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229A2012"/>
    <w:multiLevelType w:val="hybridMultilevel"/>
    <w:tmpl w:val="16CE5B38"/>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518345F"/>
    <w:multiLevelType w:val="hybridMultilevel"/>
    <w:tmpl w:val="D2E29E20"/>
    <w:lvl w:ilvl="0" w:tplc="BC22EE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4" w15:restartNumberingAfterBreak="0">
    <w:nsid w:val="2ADE32E5"/>
    <w:multiLevelType w:val="hybridMultilevel"/>
    <w:tmpl w:val="DCFA116C"/>
    <w:lvl w:ilvl="0" w:tplc="9B1CE80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5" w15:restartNumberingAfterBreak="0">
    <w:nsid w:val="32A46881"/>
    <w:multiLevelType w:val="hybridMultilevel"/>
    <w:tmpl w:val="0BD8DC28"/>
    <w:lvl w:ilvl="0" w:tplc="81C005FC">
      <w:start w:val="5"/>
      <w:numFmt w:val="decimal"/>
      <w:lvlText w:val="%1."/>
      <w:lvlJc w:val="left"/>
      <w:pPr>
        <w:tabs>
          <w:tab w:val="num" w:pos="1215"/>
        </w:tabs>
        <w:ind w:left="1215" w:hanging="855"/>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37137B9"/>
    <w:multiLevelType w:val="hybridMultilevel"/>
    <w:tmpl w:val="8F4AAC18"/>
    <w:lvl w:ilvl="0" w:tplc="C24ECDB0">
      <w:start w:val="1"/>
      <w:numFmt w:val="lowerLetter"/>
      <w:lvlText w:val="%1)"/>
      <w:lvlJc w:val="left"/>
      <w:pPr>
        <w:ind w:left="3527" w:hanging="360"/>
      </w:pPr>
      <w:rPr>
        <w:rFonts w:hint="default"/>
      </w:rPr>
    </w:lvl>
    <w:lvl w:ilvl="1" w:tplc="04060019">
      <w:start w:val="1"/>
      <w:numFmt w:val="lowerLetter"/>
      <w:lvlText w:val="%2."/>
      <w:lvlJc w:val="left"/>
      <w:pPr>
        <w:ind w:left="4247" w:hanging="360"/>
      </w:pPr>
    </w:lvl>
    <w:lvl w:ilvl="2" w:tplc="0406001B" w:tentative="1">
      <w:start w:val="1"/>
      <w:numFmt w:val="lowerRoman"/>
      <w:lvlText w:val="%3."/>
      <w:lvlJc w:val="right"/>
      <w:pPr>
        <w:ind w:left="4967" w:hanging="180"/>
      </w:pPr>
    </w:lvl>
    <w:lvl w:ilvl="3" w:tplc="0406000F" w:tentative="1">
      <w:start w:val="1"/>
      <w:numFmt w:val="decimal"/>
      <w:lvlText w:val="%4."/>
      <w:lvlJc w:val="left"/>
      <w:pPr>
        <w:ind w:left="5687" w:hanging="360"/>
      </w:pPr>
    </w:lvl>
    <w:lvl w:ilvl="4" w:tplc="04060019" w:tentative="1">
      <w:start w:val="1"/>
      <w:numFmt w:val="lowerLetter"/>
      <w:lvlText w:val="%5."/>
      <w:lvlJc w:val="left"/>
      <w:pPr>
        <w:ind w:left="6407" w:hanging="360"/>
      </w:pPr>
    </w:lvl>
    <w:lvl w:ilvl="5" w:tplc="0406001B" w:tentative="1">
      <w:start w:val="1"/>
      <w:numFmt w:val="lowerRoman"/>
      <w:lvlText w:val="%6."/>
      <w:lvlJc w:val="right"/>
      <w:pPr>
        <w:ind w:left="7127" w:hanging="180"/>
      </w:pPr>
    </w:lvl>
    <w:lvl w:ilvl="6" w:tplc="0406000F" w:tentative="1">
      <w:start w:val="1"/>
      <w:numFmt w:val="decimal"/>
      <w:lvlText w:val="%7."/>
      <w:lvlJc w:val="left"/>
      <w:pPr>
        <w:ind w:left="7847" w:hanging="360"/>
      </w:pPr>
    </w:lvl>
    <w:lvl w:ilvl="7" w:tplc="04060019" w:tentative="1">
      <w:start w:val="1"/>
      <w:numFmt w:val="lowerLetter"/>
      <w:lvlText w:val="%8."/>
      <w:lvlJc w:val="left"/>
      <w:pPr>
        <w:ind w:left="8567" w:hanging="360"/>
      </w:pPr>
    </w:lvl>
    <w:lvl w:ilvl="8" w:tplc="0406001B" w:tentative="1">
      <w:start w:val="1"/>
      <w:numFmt w:val="lowerRoman"/>
      <w:lvlText w:val="%9."/>
      <w:lvlJc w:val="right"/>
      <w:pPr>
        <w:ind w:left="9287" w:hanging="180"/>
      </w:pPr>
    </w:lvl>
  </w:abstractNum>
  <w:abstractNum w:abstractNumId="17" w15:restartNumberingAfterBreak="0">
    <w:nsid w:val="35EA026E"/>
    <w:multiLevelType w:val="hybridMultilevel"/>
    <w:tmpl w:val="5C1AAFB8"/>
    <w:lvl w:ilvl="0" w:tplc="CB54F6A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8" w15:restartNumberingAfterBreak="0">
    <w:nsid w:val="36A5211F"/>
    <w:multiLevelType w:val="hybridMultilevel"/>
    <w:tmpl w:val="0180D4BC"/>
    <w:lvl w:ilvl="0" w:tplc="3A6CB2B2">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19" w15:restartNumberingAfterBreak="0">
    <w:nsid w:val="3A371652"/>
    <w:multiLevelType w:val="hybridMultilevel"/>
    <w:tmpl w:val="18200898"/>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20" w15:restartNumberingAfterBreak="0">
    <w:nsid w:val="3A947EA8"/>
    <w:multiLevelType w:val="hybridMultilevel"/>
    <w:tmpl w:val="2C621D0C"/>
    <w:lvl w:ilvl="0" w:tplc="0406000F">
      <w:start w:val="7"/>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D4E2362"/>
    <w:multiLevelType w:val="hybridMultilevel"/>
    <w:tmpl w:val="B2FE4B2C"/>
    <w:lvl w:ilvl="0" w:tplc="0406000F">
      <w:start w:val="6"/>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3DEA0DE7"/>
    <w:multiLevelType w:val="hybridMultilevel"/>
    <w:tmpl w:val="33A21632"/>
    <w:lvl w:ilvl="0" w:tplc="AE6AA92A">
      <w:start w:val="1"/>
      <w:numFmt w:val="decimal"/>
      <w:lvlText w:val="%1."/>
      <w:lvlJc w:val="left"/>
      <w:pPr>
        <w:ind w:left="2167" w:hanging="360"/>
      </w:pPr>
      <w:rPr>
        <w:rFonts w:hint="default"/>
      </w:rPr>
    </w:lvl>
    <w:lvl w:ilvl="1" w:tplc="04060019" w:tentative="1">
      <w:start w:val="1"/>
      <w:numFmt w:val="lowerLetter"/>
      <w:lvlText w:val="%2."/>
      <w:lvlJc w:val="left"/>
      <w:pPr>
        <w:ind w:left="2887" w:hanging="360"/>
      </w:pPr>
    </w:lvl>
    <w:lvl w:ilvl="2" w:tplc="0406001B" w:tentative="1">
      <w:start w:val="1"/>
      <w:numFmt w:val="lowerRoman"/>
      <w:lvlText w:val="%3."/>
      <w:lvlJc w:val="right"/>
      <w:pPr>
        <w:ind w:left="3607" w:hanging="180"/>
      </w:pPr>
    </w:lvl>
    <w:lvl w:ilvl="3" w:tplc="0406000F" w:tentative="1">
      <w:start w:val="1"/>
      <w:numFmt w:val="decimal"/>
      <w:lvlText w:val="%4."/>
      <w:lvlJc w:val="left"/>
      <w:pPr>
        <w:ind w:left="4327" w:hanging="360"/>
      </w:pPr>
    </w:lvl>
    <w:lvl w:ilvl="4" w:tplc="04060019" w:tentative="1">
      <w:start w:val="1"/>
      <w:numFmt w:val="lowerLetter"/>
      <w:lvlText w:val="%5."/>
      <w:lvlJc w:val="left"/>
      <w:pPr>
        <w:ind w:left="5047" w:hanging="360"/>
      </w:pPr>
    </w:lvl>
    <w:lvl w:ilvl="5" w:tplc="0406001B" w:tentative="1">
      <w:start w:val="1"/>
      <w:numFmt w:val="lowerRoman"/>
      <w:lvlText w:val="%6."/>
      <w:lvlJc w:val="right"/>
      <w:pPr>
        <w:ind w:left="5767" w:hanging="180"/>
      </w:pPr>
    </w:lvl>
    <w:lvl w:ilvl="6" w:tplc="0406000F" w:tentative="1">
      <w:start w:val="1"/>
      <w:numFmt w:val="decimal"/>
      <w:lvlText w:val="%7."/>
      <w:lvlJc w:val="left"/>
      <w:pPr>
        <w:ind w:left="6487" w:hanging="360"/>
      </w:pPr>
    </w:lvl>
    <w:lvl w:ilvl="7" w:tplc="04060019" w:tentative="1">
      <w:start w:val="1"/>
      <w:numFmt w:val="lowerLetter"/>
      <w:lvlText w:val="%8."/>
      <w:lvlJc w:val="left"/>
      <w:pPr>
        <w:ind w:left="7207" w:hanging="360"/>
      </w:pPr>
    </w:lvl>
    <w:lvl w:ilvl="8" w:tplc="0406001B" w:tentative="1">
      <w:start w:val="1"/>
      <w:numFmt w:val="lowerRoman"/>
      <w:lvlText w:val="%9."/>
      <w:lvlJc w:val="right"/>
      <w:pPr>
        <w:ind w:left="7927" w:hanging="180"/>
      </w:pPr>
    </w:lvl>
  </w:abstractNum>
  <w:abstractNum w:abstractNumId="23" w15:restartNumberingAfterBreak="0">
    <w:nsid w:val="3F3A5CCD"/>
    <w:multiLevelType w:val="hybridMultilevel"/>
    <w:tmpl w:val="C0E82AEE"/>
    <w:lvl w:ilvl="0" w:tplc="312E0BE8">
      <w:start w:val="1"/>
      <w:numFmt w:val="bullet"/>
      <w:lvlText w:val=""/>
      <w:lvlJc w:val="left"/>
      <w:pPr>
        <w:ind w:left="720" w:hanging="360"/>
      </w:pPr>
      <w:rPr>
        <w:rFonts w:ascii="Symbol" w:hAnsi="Symbol" w:hint="default"/>
      </w:rPr>
    </w:lvl>
    <w:lvl w:ilvl="1" w:tplc="1CF40CC6">
      <w:start w:val="1"/>
      <w:numFmt w:val="bullet"/>
      <w:lvlText w:val="o"/>
      <w:lvlJc w:val="left"/>
      <w:pPr>
        <w:ind w:left="1440" w:hanging="360"/>
      </w:pPr>
      <w:rPr>
        <w:rFonts w:ascii="Courier New" w:hAnsi="Courier New" w:cs="Times New Roman" w:hint="default"/>
      </w:rPr>
    </w:lvl>
    <w:lvl w:ilvl="2" w:tplc="56A08E4E">
      <w:start w:val="1"/>
      <w:numFmt w:val="bullet"/>
      <w:lvlText w:val=""/>
      <w:lvlJc w:val="left"/>
      <w:pPr>
        <w:ind w:left="2160" w:hanging="360"/>
      </w:pPr>
      <w:rPr>
        <w:rFonts w:ascii="Wingdings" w:hAnsi="Wingdings" w:hint="default"/>
      </w:rPr>
    </w:lvl>
    <w:lvl w:ilvl="3" w:tplc="C5EC7CE6">
      <w:start w:val="1"/>
      <w:numFmt w:val="bullet"/>
      <w:lvlText w:val=""/>
      <w:lvlJc w:val="left"/>
      <w:pPr>
        <w:ind w:left="2880" w:hanging="360"/>
      </w:pPr>
      <w:rPr>
        <w:rFonts w:ascii="Symbol" w:hAnsi="Symbol" w:hint="default"/>
      </w:rPr>
    </w:lvl>
    <w:lvl w:ilvl="4" w:tplc="1366B6B0">
      <w:start w:val="1"/>
      <w:numFmt w:val="bullet"/>
      <w:lvlText w:val="o"/>
      <w:lvlJc w:val="left"/>
      <w:pPr>
        <w:ind w:left="3600" w:hanging="360"/>
      </w:pPr>
      <w:rPr>
        <w:rFonts w:ascii="Courier New" w:hAnsi="Courier New" w:cs="Times New Roman" w:hint="default"/>
      </w:rPr>
    </w:lvl>
    <w:lvl w:ilvl="5" w:tplc="173CB128">
      <w:start w:val="1"/>
      <w:numFmt w:val="bullet"/>
      <w:lvlText w:val=""/>
      <w:lvlJc w:val="left"/>
      <w:pPr>
        <w:ind w:left="4320" w:hanging="360"/>
      </w:pPr>
      <w:rPr>
        <w:rFonts w:ascii="Wingdings" w:hAnsi="Wingdings" w:hint="default"/>
      </w:rPr>
    </w:lvl>
    <w:lvl w:ilvl="6" w:tplc="FEA49108">
      <w:start w:val="1"/>
      <w:numFmt w:val="bullet"/>
      <w:lvlText w:val=""/>
      <w:lvlJc w:val="left"/>
      <w:pPr>
        <w:ind w:left="5040" w:hanging="360"/>
      </w:pPr>
      <w:rPr>
        <w:rFonts w:ascii="Symbol" w:hAnsi="Symbol" w:hint="default"/>
      </w:rPr>
    </w:lvl>
    <w:lvl w:ilvl="7" w:tplc="8D100EE4">
      <w:start w:val="1"/>
      <w:numFmt w:val="bullet"/>
      <w:lvlText w:val="o"/>
      <w:lvlJc w:val="left"/>
      <w:pPr>
        <w:ind w:left="5760" w:hanging="360"/>
      </w:pPr>
      <w:rPr>
        <w:rFonts w:ascii="Courier New" w:hAnsi="Courier New" w:cs="Times New Roman" w:hint="default"/>
      </w:rPr>
    </w:lvl>
    <w:lvl w:ilvl="8" w:tplc="B95C8B60">
      <w:start w:val="1"/>
      <w:numFmt w:val="bullet"/>
      <w:lvlText w:val=""/>
      <w:lvlJc w:val="left"/>
      <w:pPr>
        <w:ind w:left="6480" w:hanging="360"/>
      </w:pPr>
      <w:rPr>
        <w:rFonts w:ascii="Wingdings" w:hAnsi="Wingdings" w:hint="default"/>
      </w:rPr>
    </w:lvl>
  </w:abstractNum>
  <w:abstractNum w:abstractNumId="24" w15:restartNumberingAfterBreak="0">
    <w:nsid w:val="48C32B30"/>
    <w:multiLevelType w:val="hybridMultilevel"/>
    <w:tmpl w:val="DCDA28B4"/>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4E683F39"/>
    <w:multiLevelType w:val="hybridMultilevel"/>
    <w:tmpl w:val="CA2ED314"/>
    <w:lvl w:ilvl="0" w:tplc="76D2BFA8">
      <w:start w:val="1"/>
      <w:numFmt w:val="lowerLetter"/>
      <w:lvlText w:val="%1)"/>
      <w:lvlJc w:val="left"/>
      <w:pPr>
        <w:tabs>
          <w:tab w:val="num" w:pos="1578"/>
        </w:tabs>
        <w:ind w:left="1578" w:hanging="585"/>
      </w:pPr>
      <w:rPr>
        <w:rFonts w:hint="default"/>
      </w:rPr>
    </w:lvl>
    <w:lvl w:ilvl="1" w:tplc="04060019" w:tentative="1">
      <w:start w:val="1"/>
      <w:numFmt w:val="lowerLetter"/>
      <w:lvlText w:val="%2."/>
      <w:lvlJc w:val="left"/>
      <w:pPr>
        <w:tabs>
          <w:tab w:val="num" w:pos="2073"/>
        </w:tabs>
        <w:ind w:left="2073" w:hanging="360"/>
      </w:pPr>
    </w:lvl>
    <w:lvl w:ilvl="2" w:tplc="0406001B" w:tentative="1">
      <w:start w:val="1"/>
      <w:numFmt w:val="lowerRoman"/>
      <w:lvlText w:val="%3."/>
      <w:lvlJc w:val="right"/>
      <w:pPr>
        <w:tabs>
          <w:tab w:val="num" w:pos="2793"/>
        </w:tabs>
        <w:ind w:left="2793" w:hanging="180"/>
      </w:pPr>
    </w:lvl>
    <w:lvl w:ilvl="3" w:tplc="0406000F" w:tentative="1">
      <w:start w:val="1"/>
      <w:numFmt w:val="decimal"/>
      <w:lvlText w:val="%4."/>
      <w:lvlJc w:val="left"/>
      <w:pPr>
        <w:tabs>
          <w:tab w:val="num" w:pos="3513"/>
        </w:tabs>
        <w:ind w:left="3513" w:hanging="360"/>
      </w:pPr>
    </w:lvl>
    <w:lvl w:ilvl="4" w:tplc="04060019" w:tentative="1">
      <w:start w:val="1"/>
      <w:numFmt w:val="lowerLetter"/>
      <w:lvlText w:val="%5."/>
      <w:lvlJc w:val="left"/>
      <w:pPr>
        <w:tabs>
          <w:tab w:val="num" w:pos="4233"/>
        </w:tabs>
        <w:ind w:left="4233" w:hanging="360"/>
      </w:pPr>
    </w:lvl>
    <w:lvl w:ilvl="5" w:tplc="0406001B" w:tentative="1">
      <w:start w:val="1"/>
      <w:numFmt w:val="lowerRoman"/>
      <w:lvlText w:val="%6."/>
      <w:lvlJc w:val="right"/>
      <w:pPr>
        <w:tabs>
          <w:tab w:val="num" w:pos="4953"/>
        </w:tabs>
        <w:ind w:left="4953" w:hanging="180"/>
      </w:pPr>
    </w:lvl>
    <w:lvl w:ilvl="6" w:tplc="0406000F" w:tentative="1">
      <w:start w:val="1"/>
      <w:numFmt w:val="decimal"/>
      <w:lvlText w:val="%7."/>
      <w:lvlJc w:val="left"/>
      <w:pPr>
        <w:tabs>
          <w:tab w:val="num" w:pos="5673"/>
        </w:tabs>
        <w:ind w:left="5673" w:hanging="360"/>
      </w:pPr>
    </w:lvl>
    <w:lvl w:ilvl="7" w:tplc="04060019" w:tentative="1">
      <w:start w:val="1"/>
      <w:numFmt w:val="lowerLetter"/>
      <w:lvlText w:val="%8."/>
      <w:lvlJc w:val="left"/>
      <w:pPr>
        <w:tabs>
          <w:tab w:val="num" w:pos="6393"/>
        </w:tabs>
        <w:ind w:left="6393" w:hanging="360"/>
      </w:pPr>
    </w:lvl>
    <w:lvl w:ilvl="8" w:tplc="0406001B" w:tentative="1">
      <w:start w:val="1"/>
      <w:numFmt w:val="lowerRoman"/>
      <w:lvlText w:val="%9."/>
      <w:lvlJc w:val="right"/>
      <w:pPr>
        <w:tabs>
          <w:tab w:val="num" w:pos="7113"/>
        </w:tabs>
        <w:ind w:left="7113" w:hanging="180"/>
      </w:pPr>
    </w:lvl>
  </w:abstractNum>
  <w:abstractNum w:abstractNumId="26" w15:restartNumberingAfterBreak="0">
    <w:nsid w:val="516A1098"/>
    <w:multiLevelType w:val="hybridMultilevel"/>
    <w:tmpl w:val="43BE2898"/>
    <w:lvl w:ilvl="0" w:tplc="345E43E0">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27" w15:restartNumberingAfterBreak="0">
    <w:nsid w:val="539719FD"/>
    <w:multiLevelType w:val="hybridMultilevel"/>
    <w:tmpl w:val="0C00CC68"/>
    <w:lvl w:ilvl="0" w:tplc="4BAC7EE8">
      <w:start w:val="5"/>
      <w:numFmt w:val="bullet"/>
      <w:lvlText w:val="-"/>
      <w:lvlJc w:val="left"/>
      <w:pPr>
        <w:ind w:left="2880" w:hanging="360"/>
      </w:pPr>
      <w:rPr>
        <w:rFonts w:ascii="Times New Roman" w:eastAsia="Times New Roman" w:hAnsi="Times New Roman" w:cs="Times New Roman"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8" w15:restartNumberingAfterBreak="0">
    <w:nsid w:val="570B1392"/>
    <w:multiLevelType w:val="hybridMultilevel"/>
    <w:tmpl w:val="D5A6E7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5C740D53"/>
    <w:multiLevelType w:val="hybridMultilevel"/>
    <w:tmpl w:val="A732BC5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DA14262"/>
    <w:multiLevelType w:val="hybridMultilevel"/>
    <w:tmpl w:val="691A69AE"/>
    <w:lvl w:ilvl="0" w:tplc="96BE61EE">
      <w:start w:val="5"/>
      <w:numFmt w:val="bullet"/>
      <w:lvlText w:val="-"/>
      <w:lvlJc w:val="left"/>
      <w:pPr>
        <w:ind w:left="2055" w:hanging="360"/>
      </w:pPr>
      <w:rPr>
        <w:rFonts w:ascii="Times New Roman" w:eastAsia="Times New Roman" w:hAnsi="Times New Roman" w:cs="Times New Roman" w:hint="default"/>
      </w:rPr>
    </w:lvl>
    <w:lvl w:ilvl="1" w:tplc="04060003" w:tentative="1">
      <w:start w:val="1"/>
      <w:numFmt w:val="bullet"/>
      <w:lvlText w:val="o"/>
      <w:lvlJc w:val="left"/>
      <w:pPr>
        <w:ind w:left="2775" w:hanging="360"/>
      </w:pPr>
      <w:rPr>
        <w:rFonts w:ascii="Courier New" w:hAnsi="Courier New" w:cs="Courier New" w:hint="default"/>
      </w:rPr>
    </w:lvl>
    <w:lvl w:ilvl="2" w:tplc="04060005" w:tentative="1">
      <w:start w:val="1"/>
      <w:numFmt w:val="bullet"/>
      <w:lvlText w:val=""/>
      <w:lvlJc w:val="left"/>
      <w:pPr>
        <w:ind w:left="3495" w:hanging="360"/>
      </w:pPr>
      <w:rPr>
        <w:rFonts w:ascii="Wingdings" w:hAnsi="Wingdings" w:hint="default"/>
      </w:rPr>
    </w:lvl>
    <w:lvl w:ilvl="3" w:tplc="04060001" w:tentative="1">
      <w:start w:val="1"/>
      <w:numFmt w:val="bullet"/>
      <w:lvlText w:val=""/>
      <w:lvlJc w:val="left"/>
      <w:pPr>
        <w:ind w:left="4215" w:hanging="360"/>
      </w:pPr>
      <w:rPr>
        <w:rFonts w:ascii="Symbol" w:hAnsi="Symbol" w:hint="default"/>
      </w:rPr>
    </w:lvl>
    <w:lvl w:ilvl="4" w:tplc="04060003" w:tentative="1">
      <w:start w:val="1"/>
      <w:numFmt w:val="bullet"/>
      <w:lvlText w:val="o"/>
      <w:lvlJc w:val="left"/>
      <w:pPr>
        <w:ind w:left="4935" w:hanging="360"/>
      </w:pPr>
      <w:rPr>
        <w:rFonts w:ascii="Courier New" w:hAnsi="Courier New" w:cs="Courier New" w:hint="default"/>
      </w:rPr>
    </w:lvl>
    <w:lvl w:ilvl="5" w:tplc="04060005" w:tentative="1">
      <w:start w:val="1"/>
      <w:numFmt w:val="bullet"/>
      <w:lvlText w:val=""/>
      <w:lvlJc w:val="left"/>
      <w:pPr>
        <w:ind w:left="5655" w:hanging="360"/>
      </w:pPr>
      <w:rPr>
        <w:rFonts w:ascii="Wingdings" w:hAnsi="Wingdings" w:hint="default"/>
      </w:rPr>
    </w:lvl>
    <w:lvl w:ilvl="6" w:tplc="04060001" w:tentative="1">
      <w:start w:val="1"/>
      <w:numFmt w:val="bullet"/>
      <w:lvlText w:val=""/>
      <w:lvlJc w:val="left"/>
      <w:pPr>
        <w:ind w:left="6375" w:hanging="360"/>
      </w:pPr>
      <w:rPr>
        <w:rFonts w:ascii="Symbol" w:hAnsi="Symbol" w:hint="default"/>
      </w:rPr>
    </w:lvl>
    <w:lvl w:ilvl="7" w:tplc="04060003" w:tentative="1">
      <w:start w:val="1"/>
      <w:numFmt w:val="bullet"/>
      <w:lvlText w:val="o"/>
      <w:lvlJc w:val="left"/>
      <w:pPr>
        <w:ind w:left="7095" w:hanging="360"/>
      </w:pPr>
      <w:rPr>
        <w:rFonts w:ascii="Courier New" w:hAnsi="Courier New" w:cs="Courier New" w:hint="default"/>
      </w:rPr>
    </w:lvl>
    <w:lvl w:ilvl="8" w:tplc="04060005" w:tentative="1">
      <w:start w:val="1"/>
      <w:numFmt w:val="bullet"/>
      <w:lvlText w:val=""/>
      <w:lvlJc w:val="left"/>
      <w:pPr>
        <w:ind w:left="7815" w:hanging="360"/>
      </w:pPr>
      <w:rPr>
        <w:rFonts w:ascii="Wingdings" w:hAnsi="Wingdings" w:hint="default"/>
      </w:rPr>
    </w:lvl>
  </w:abstractNum>
  <w:abstractNum w:abstractNumId="31" w15:restartNumberingAfterBreak="0">
    <w:nsid w:val="60405562"/>
    <w:multiLevelType w:val="hybridMultilevel"/>
    <w:tmpl w:val="8042F3EA"/>
    <w:lvl w:ilvl="0" w:tplc="EC98361E">
      <w:start w:val="1"/>
      <w:numFmt w:val="lowerLetter"/>
      <w:lvlText w:val="%1)"/>
      <w:lvlJc w:val="left"/>
      <w:pPr>
        <w:tabs>
          <w:tab w:val="num" w:pos="1215"/>
        </w:tabs>
        <w:ind w:left="1215" w:hanging="360"/>
      </w:pPr>
      <w:rPr>
        <w:rFonts w:ascii="AGaramond" w:hAnsi="AGaramond" w:hint="default"/>
        <w:sz w:val="24"/>
      </w:rPr>
    </w:lvl>
    <w:lvl w:ilvl="1" w:tplc="04060019" w:tentative="1">
      <w:start w:val="1"/>
      <w:numFmt w:val="lowerLetter"/>
      <w:lvlText w:val="%2."/>
      <w:lvlJc w:val="left"/>
      <w:pPr>
        <w:tabs>
          <w:tab w:val="num" w:pos="1935"/>
        </w:tabs>
        <w:ind w:left="1935" w:hanging="360"/>
      </w:pPr>
    </w:lvl>
    <w:lvl w:ilvl="2" w:tplc="0406001B" w:tentative="1">
      <w:start w:val="1"/>
      <w:numFmt w:val="lowerRoman"/>
      <w:lvlText w:val="%3."/>
      <w:lvlJc w:val="right"/>
      <w:pPr>
        <w:tabs>
          <w:tab w:val="num" w:pos="2655"/>
        </w:tabs>
        <w:ind w:left="2655" w:hanging="180"/>
      </w:pPr>
    </w:lvl>
    <w:lvl w:ilvl="3" w:tplc="0406000F" w:tentative="1">
      <w:start w:val="1"/>
      <w:numFmt w:val="decimal"/>
      <w:lvlText w:val="%4."/>
      <w:lvlJc w:val="left"/>
      <w:pPr>
        <w:tabs>
          <w:tab w:val="num" w:pos="3375"/>
        </w:tabs>
        <w:ind w:left="3375" w:hanging="360"/>
      </w:pPr>
    </w:lvl>
    <w:lvl w:ilvl="4" w:tplc="04060019" w:tentative="1">
      <w:start w:val="1"/>
      <w:numFmt w:val="lowerLetter"/>
      <w:lvlText w:val="%5."/>
      <w:lvlJc w:val="left"/>
      <w:pPr>
        <w:tabs>
          <w:tab w:val="num" w:pos="4095"/>
        </w:tabs>
        <w:ind w:left="4095" w:hanging="360"/>
      </w:pPr>
    </w:lvl>
    <w:lvl w:ilvl="5" w:tplc="0406001B" w:tentative="1">
      <w:start w:val="1"/>
      <w:numFmt w:val="lowerRoman"/>
      <w:lvlText w:val="%6."/>
      <w:lvlJc w:val="right"/>
      <w:pPr>
        <w:tabs>
          <w:tab w:val="num" w:pos="4815"/>
        </w:tabs>
        <w:ind w:left="4815" w:hanging="180"/>
      </w:pPr>
    </w:lvl>
    <w:lvl w:ilvl="6" w:tplc="0406000F" w:tentative="1">
      <w:start w:val="1"/>
      <w:numFmt w:val="decimal"/>
      <w:lvlText w:val="%7."/>
      <w:lvlJc w:val="left"/>
      <w:pPr>
        <w:tabs>
          <w:tab w:val="num" w:pos="5535"/>
        </w:tabs>
        <w:ind w:left="5535" w:hanging="360"/>
      </w:pPr>
    </w:lvl>
    <w:lvl w:ilvl="7" w:tplc="04060019" w:tentative="1">
      <w:start w:val="1"/>
      <w:numFmt w:val="lowerLetter"/>
      <w:lvlText w:val="%8."/>
      <w:lvlJc w:val="left"/>
      <w:pPr>
        <w:tabs>
          <w:tab w:val="num" w:pos="6255"/>
        </w:tabs>
        <w:ind w:left="6255" w:hanging="360"/>
      </w:pPr>
    </w:lvl>
    <w:lvl w:ilvl="8" w:tplc="0406001B" w:tentative="1">
      <w:start w:val="1"/>
      <w:numFmt w:val="lowerRoman"/>
      <w:lvlText w:val="%9."/>
      <w:lvlJc w:val="right"/>
      <w:pPr>
        <w:tabs>
          <w:tab w:val="num" w:pos="6975"/>
        </w:tabs>
        <w:ind w:left="6975" w:hanging="180"/>
      </w:pPr>
    </w:lvl>
  </w:abstractNum>
  <w:abstractNum w:abstractNumId="32" w15:restartNumberingAfterBreak="0">
    <w:nsid w:val="68C76E1D"/>
    <w:multiLevelType w:val="hybridMultilevel"/>
    <w:tmpl w:val="D7BA7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8CA6C36"/>
    <w:multiLevelType w:val="hybridMultilevel"/>
    <w:tmpl w:val="00226670"/>
    <w:lvl w:ilvl="0" w:tplc="0406000F">
      <w:start w:val="8"/>
      <w:numFmt w:val="decimal"/>
      <w:lvlText w:val="%1."/>
      <w:lvlJc w:val="left"/>
      <w:pPr>
        <w:tabs>
          <w:tab w:val="num" w:pos="720"/>
        </w:tabs>
        <w:ind w:left="720" w:hanging="360"/>
      </w:pPr>
      <w:rPr>
        <w:rFonts w:hint="default"/>
        <w:u w:val="none"/>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EBF581B"/>
    <w:multiLevelType w:val="hybridMultilevel"/>
    <w:tmpl w:val="789C83C6"/>
    <w:lvl w:ilvl="0" w:tplc="1160DD0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1B045A1"/>
    <w:multiLevelType w:val="hybridMultilevel"/>
    <w:tmpl w:val="718A47F0"/>
    <w:lvl w:ilvl="0" w:tplc="04060001">
      <w:start w:val="1"/>
      <w:numFmt w:val="bullet"/>
      <w:lvlText w:val=""/>
      <w:lvlJc w:val="left"/>
      <w:pPr>
        <w:ind w:left="862" w:hanging="360"/>
      </w:pPr>
      <w:rPr>
        <w:rFonts w:ascii="Symbol" w:hAnsi="Symbol" w:hint="default"/>
      </w:rPr>
    </w:lvl>
    <w:lvl w:ilvl="1" w:tplc="04060003" w:tentative="1">
      <w:start w:val="1"/>
      <w:numFmt w:val="bullet"/>
      <w:lvlText w:val="o"/>
      <w:lvlJc w:val="left"/>
      <w:pPr>
        <w:ind w:left="1582" w:hanging="360"/>
      </w:pPr>
      <w:rPr>
        <w:rFonts w:ascii="Courier New" w:hAnsi="Courier New" w:cs="Courier New" w:hint="default"/>
      </w:rPr>
    </w:lvl>
    <w:lvl w:ilvl="2" w:tplc="04060005" w:tentative="1">
      <w:start w:val="1"/>
      <w:numFmt w:val="bullet"/>
      <w:lvlText w:val=""/>
      <w:lvlJc w:val="left"/>
      <w:pPr>
        <w:ind w:left="2302" w:hanging="360"/>
      </w:pPr>
      <w:rPr>
        <w:rFonts w:ascii="Wingdings" w:hAnsi="Wingdings" w:hint="default"/>
      </w:rPr>
    </w:lvl>
    <w:lvl w:ilvl="3" w:tplc="04060001" w:tentative="1">
      <w:start w:val="1"/>
      <w:numFmt w:val="bullet"/>
      <w:lvlText w:val=""/>
      <w:lvlJc w:val="left"/>
      <w:pPr>
        <w:ind w:left="3022" w:hanging="360"/>
      </w:pPr>
      <w:rPr>
        <w:rFonts w:ascii="Symbol" w:hAnsi="Symbol" w:hint="default"/>
      </w:rPr>
    </w:lvl>
    <w:lvl w:ilvl="4" w:tplc="04060003" w:tentative="1">
      <w:start w:val="1"/>
      <w:numFmt w:val="bullet"/>
      <w:lvlText w:val="o"/>
      <w:lvlJc w:val="left"/>
      <w:pPr>
        <w:ind w:left="3742" w:hanging="360"/>
      </w:pPr>
      <w:rPr>
        <w:rFonts w:ascii="Courier New" w:hAnsi="Courier New" w:cs="Courier New" w:hint="default"/>
      </w:rPr>
    </w:lvl>
    <w:lvl w:ilvl="5" w:tplc="04060005" w:tentative="1">
      <w:start w:val="1"/>
      <w:numFmt w:val="bullet"/>
      <w:lvlText w:val=""/>
      <w:lvlJc w:val="left"/>
      <w:pPr>
        <w:ind w:left="4462" w:hanging="360"/>
      </w:pPr>
      <w:rPr>
        <w:rFonts w:ascii="Wingdings" w:hAnsi="Wingdings" w:hint="default"/>
      </w:rPr>
    </w:lvl>
    <w:lvl w:ilvl="6" w:tplc="04060001" w:tentative="1">
      <w:start w:val="1"/>
      <w:numFmt w:val="bullet"/>
      <w:lvlText w:val=""/>
      <w:lvlJc w:val="left"/>
      <w:pPr>
        <w:ind w:left="5182" w:hanging="360"/>
      </w:pPr>
      <w:rPr>
        <w:rFonts w:ascii="Symbol" w:hAnsi="Symbol" w:hint="default"/>
      </w:rPr>
    </w:lvl>
    <w:lvl w:ilvl="7" w:tplc="04060003" w:tentative="1">
      <w:start w:val="1"/>
      <w:numFmt w:val="bullet"/>
      <w:lvlText w:val="o"/>
      <w:lvlJc w:val="left"/>
      <w:pPr>
        <w:ind w:left="5902" w:hanging="360"/>
      </w:pPr>
      <w:rPr>
        <w:rFonts w:ascii="Courier New" w:hAnsi="Courier New" w:cs="Courier New" w:hint="default"/>
      </w:rPr>
    </w:lvl>
    <w:lvl w:ilvl="8" w:tplc="04060005" w:tentative="1">
      <w:start w:val="1"/>
      <w:numFmt w:val="bullet"/>
      <w:lvlText w:val=""/>
      <w:lvlJc w:val="left"/>
      <w:pPr>
        <w:ind w:left="6622" w:hanging="360"/>
      </w:pPr>
      <w:rPr>
        <w:rFonts w:ascii="Wingdings" w:hAnsi="Wingdings" w:hint="default"/>
      </w:rPr>
    </w:lvl>
  </w:abstractNum>
  <w:abstractNum w:abstractNumId="36" w15:restartNumberingAfterBreak="0">
    <w:nsid w:val="77124573"/>
    <w:multiLevelType w:val="hybridMultilevel"/>
    <w:tmpl w:val="5248096E"/>
    <w:lvl w:ilvl="0" w:tplc="B810F40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15:restartNumberingAfterBreak="0">
    <w:nsid w:val="78301DE9"/>
    <w:multiLevelType w:val="hybridMultilevel"/>
    <w:tmpl w:val="A946878E"/>
    <w:lvl w:ilvl="0" w:tplc="04C2D05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38" w15:restartNumberingAfterBreak="0">
    <w:nsid w:val="78D5513B"/>
    <w:multiLevelType w:val="hybridMultilevel"/>
    <w:tmpl w:val="08B08276"/>
    <w:lvl w:ilvl="0" w:tplc="04060017">
      <w:start w:val="1"/>
      <w:numFmt w:val="lowerLetter"/>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9" w15:restartNumberingAfterBreak="0">
    <w:nsid w:val="7A335A5D"/>
    <w:multiLevelType w:val="hybridMultilevel"/>
    <w:tmpl w:val="77F8C13C"/>
    <w:lvl w:ilvl="0" w:tplc="0406000F">
      <w:start w:val="4"/>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B524E72"/>
    <w:multiLevelType w:val="hybridMultilevel"/>
    <w:tmpl w:val="25B03924"/>
    <w:lvl w:ilvl="0" w:tplc="034A6F7A">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41" w15:restartNumberingAfterBreak="0">
    <w:nsid w:val="7B5F3CB4"/>
    <w:multiLevelType w:val="hybridMultilevel"/>
    <w:tmpl w:val="DE0E6ADA"/>
    <w:lvl w:ilvl="0" w:tplc="61DCB824">
      <w:start w:val="1"/>
      <w:numFmt w:val="lowerLetter"/>
      <w:lvlText w:val="%1)"/>
      <w:lvlJc w:val="left"/>
      <w:pPr>
        <w:ind w:left="1215" w:hanging="360"/>
      </w:pPr>
      <w:rPr>
        <w:rFonts w:hint="default"/>
      </w:rPr>
    </w:lvl>
    <w:lvl w:ilvl="1" w:tplc="04060019" w:tentative="1">
      <w:start w:val="1"/>
      <w:numFmt w:val="lowerLetter"/>
      <w:lvlText w:val="%2."/>
      <w:lvlJc w:val="left"/>
      <w:pPr>
        <w:ind w:left="1935" w:hanging="360"/>
      </w:pPr>
    </w:lvl>
    <w:lvl w:ilvl="2" w:tplc="0406001B" w:tentative="1">
      <w:start w:val="1"/>
      <w:numFmt w:val="lowerRoman"/>
      <w:lvlText w:val="%3."/>
      <w:lvlJc w:val="right"/>
      <w:pPr>
        <w:ind w:left="2655" w:hanging="180"/>
      </w:pPr>
    </w:lvl>
    <w:lvl w:ilvl="3" w:tplc="0406000F" w:tentative="1">
      <w:start w:val="1"/>
      <w:numFmt w:val="decimal"/>
      <w:lvlText w:val="%4."/>
      <w:lvlJc w:val="left"/>
      <w:pPr>
        <w:ind w:left="3375" w:hanging="360"/>
      </w:pPr>
    </w:lvl>
    <w:lvl w:ilvl="4" w:tplc="04060019" w:tentative="1">
      <w:start w:val="1"/>
      <w:numFmt w:val="lowerLetter"/>
      <w:lvlText w:val="%5."/>
      <w:lvlJc w:val="left"/>
      <w:pPr>
        <w:ind w:left="4095" w:hanging="360"/>
      </w:pPr>
    </w:lvl>
    <w:lvl w:ilvl="5" w:tplc="0406001B" w:tentative="1">
      <w:start w:val="1"/>
      <w:numFmt w:val="lowerRoman"/>
      <w:lvlText w:val="%6."/>
      <w:lvlJc w:val="right"/>
      <w:pPr>
        <w:ind w:left="4815" w:hanging="180"/>
      </w:pPr>
    </w:lvl>
    <w:lvl w:ilvl="6" w:tplc="0406000F" w:tentative="1">
      <w:start w:val="1"/>
      <w:numFmt w:val="decimal"/>
      <w:lvlText w:val="%7."/>
      <w:lvlJc w:val="left"/>
      <w:pPr>
        <w:ind w:left="5535" w:hanging="360"/>
      </w:pPr>
    </w:lvl>
    <w:lvl w:ilvl="7" w:tplc="04060019" w:tentative="1">
      <w:start w:val="1"/>
      <w:numFmt w:val="lowerLetter"/>
      <w:lvlText w:val="%8."/>
      <w:lvlJc w:val="left"/>
      <w:pPr>
        <w:ind w:left="6255" w:hanging="360"/>
      </w:pPr>
    </w:lvl>
    <w:lvl w:ilvl="8" w:tplc="0406001B" w:tentative="1">
      <w:start w:val="1"/>
      <w:numFmt w:val="lowerRoman"/>
      <w:lvlText w:val="%9."/>
      <w:lvlJc w:val="right"/>
      <w:pPr>
        <w:ind w:left="6975" w:hanging="180"/>
      </w:pPr>
    </w:lvl>
  </w:abstractNum>
  <w:abstractNum w:abstractNumId="42" w15:restartNumberingAfterBreak="0">
    <w:nsid w:val="7BD61B04"/>
    <w:multiLevelType w:val="hybridMultilevel"/>
    <w:tmpl w:val="E72289B0"/>
    <w:lvl w:ilvl="0" w:tplc="B5FC0512">
      <w:start w:val="1"/>
      <w:numFmt w:val="lowerLetter"/>
      <w:lvlText w:val="%1."/>
      <w:lvlJc w:val="left"/>
      <w:pPr>
        <w:ind w:left="1807" w:hanging="360"/>
      </w:pPr>
      <w:rPr>
        <w:rFonts w:hint="default"/>
        <w:b/>
      </w:rPr>
    </w:lvl>
    <w:lvl w:ilvl="1" w:tplc="04060019" w:tentative="1">
      <w:start w:val="1"/>
      <w:numFmt w:val="lowerLetter"/>
      <w:lvlText w:val="%2."/>
      <w:lvlJc w:val="left"/>
      <w:pPr>
        <w:ind w:left="2527" w:hanging="360"/>
      </w:pPr>
    </w:lvl>
    <w:lvl w:ilvl="2" w:tplc="0406001B" w:tentative="1">
      <w:start w:val="1"/>
      <w:numFmt w:val="lowerRoman"/>
      <w:lvlText w:val="%3."/>
      <w:lvlJc w:val="right"/>
      <w:pPr>
        <w:ind w:left="3247" w:hanging="180"/>
      </w:pPr>
    </w:lvl>
    <w:lvl w:ilvl="3" w:tplc="0406000F" w:tentative="1">
      <w:start w:val="1"/>
      <w:numFmt w:val="decimal"/>
      <w:lvlText w:val="%4."/>
      <w:lvlJc w:val="left"/>
      <w:pPr>
        <w:ind w:left="3967" w:hanging="360"/>
      </w:pPr>
    </w:lvl>
    <w:lvl w:ilvl="4" w:tplc="04060019" w:tentative="1">
      <w:start w:val="1"/>
      <w:numFmt w:val="lowerLetter"/>
      <w:lvlText w:val="%5."/>
      <w:lvlJc w:val="left"/>
      <w:pPr>
        <w:ind w:left="4687" w:hanging="360"/>
      </w:pPr>
    </w:lvl>
    <w:lvl w:ilvl="5" w:tplc="0406001B" w:tentative="1">
      <w:start w:val="1"/>
      <w:numFmt w:val="lowerRoman"/>
      <w:lvlText w:val="%6."/>
      <w:lvlJc w:val="right"/>
      <w:pPr>
        <w:ind w:left="5407" w:hanging="180"/>
      </w:pPr>
    </w:lvl>
    <w:lvl w:ilvl="6" w:tplc="0406000F" w:tentative="1">
      <w:start w:val="1"/>
      <w:numFmt w:val="decimal"/>
      <w:lvlText w:val="%7."/>
      <w:lvlJc w:val="left"/>
      <w:pPr>
        <w:ind w:left="6127" w:hanging="360"/>
      </w:pPr>
    </w:lvl>
    <w:lvl w:ilvl="7" w:tplc="04060019" w:tentative="1">
      <w:start w:val="1"/>
      <w:numFmt w:val="lowerLetter"/>
      <w:lvlText w:val="%8."/>
      <w:lvlJc w:val="left"/>
      <w:pPr>
        <w:ind w:left="6847" w:hanging="360"/>
      </w:pPr>
    </w:lvl>
    <w:lvl w:ilvl="8" w:tplc="0406001B" w:tentative="1">
      <w:start w:val="1"/>
      <w:numFmt w:val="lowerRoman"/>
      <w:lvlText w:val="%9."/>
      <w:lvlJc w:val="right"/>
      <w:pPr>
        <w:ind w:left="7567" w:hanging="180"/>
      </w:pPr>
    </w:lvl>
  </w:abstractNum>
  <w:abstractNum w:abstractNumId="43" w15:restartNumberingAfterBreak="0">
    <w:nsid w:val="7C8D6EF6"/>
    <w:multiLevelType w:val="hybridMultilevel"/>
    <w:tmpl w:val="86E810F6"/>
    <w:lvl w:ilvl="0" w:tplc="0406000F">
      <w:start w:val="9"/>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15:restartNumberingAfterBreak="0">
    <w:nsid w:val="7EBE0CCE"/>
    <w:multiLevelType w:val="hybridMultilevel"/>
    <w:tmpl w:val="EADEEFE0"/>
    <w:lvl w:ilvl="0" w:tplc="0406000F">
      <w:start w:val="10"/>
      <w:numFmt w:val="decimal"/>
      <w:lvlText w:val="%1."/>
      <w:lvlJc w:val="left"/>
      <w:pPr>
        <w:tabs>
          <w:tab w:val="num" w:pos="720"/>
        </w:tabs>
        <w:ind w:left="720" w:hanging="360"/>
      </w:pPr>
      <w:rPr>
        <w:rFonts w:hint="default"/>
        <w:u w:val="no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4"/>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15"/>
  </w:num>
  <w:num w:numId="4">
    <w:abstractNumId w:val="33"/>
  </w:num>
  <w:num w:numId="5">
    <w:abstractNumId w:val="39"/>
  </w:num>
  <w:num w:numId="6">
    <w:abstractNumId w:val="20"/>
  </w:num>
  <w:num w:numId="7">
    <w:abstractNumId w:val="24"/>
  </w:num>
  <w:num w:numId="8">
    <w:abstractNumId w:val="43"/>
  </w:num>
  <w:num w:numId="9">
    <w:abstractNumId w:val="44"/>
  </w:num>
  <w:num w:numId="10">
    <w:abstractNumId w:val="31"/>
  </w:num>
  <w:num w:numId="11">
    <w:abstractNumId w:val="2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6"/>
  </w:num>
  <w:num w:numId="15">
    <w:abstractNumId w:val="14"/>
  </w:num>
  <w:num w:numId="16">
    <w:abstractNumId w:val="37"/>
  </w:num>
  <w:num w:numId="17">
    <w:abstractNumId w:val="30"/>
  </w:num>
  <w:num w:numId="18">
    <w:abstractNumId w:val="27"/>
  </w:num>
  <w:num w:numId="19">
    <w:abstractNumId w:val="38"/>
  </w:num>
  <w:num w:numId="20">
    <w:abstractNumId w:val="8"/>
  </w:num>
  <w:num w:numId="21">
    <w:abstractNumId w:val="40"/>
  </w:num>
  <w:num w:numId="22">
    <w:abstractNumId w:val="18"/>
  </w:num>
  <w:num w:numId="23">
    <w:abstractNumId w:val="13"/>
  </w:num>
  <w:num w:numId="24">
    <w:abstractNumId w:val="26"/>
  </w:num>
  <w:num w:numId="25">
    <w:abstractNumId w:val="17"/>
  </w:num>
  <w:num w:numId="26">
    <w:abstractNumId w:val="41"/>
  </w:num>
  <w:num w:numId="27">
    <w:abstractNumId w:val="0"/>
  </w:num>
  <w:num w:numId="28">
    <w:abstractNumId w:val="10"/>
  </w:num>
  <w:num w:numId="29">
    <w:abstractNumId w:val="7"/>
  </w:num>
  <w:num w:numId="30">
    <w:abstractNumId w:val="32"/>
  </w:num>
  <w:num w:numId="31">
    <w:abstractNumId w:val="9"/>
  </w:num>
  <w:num w:numId="32">
    <w:abstractNumId w:val="19"/>
  </w:num>
  <w:num w:numId="33">
    <w:abstractNumId w:val="16"/>
  </w:num>
  <w:num w:numId="34">
    <w:abstractNumId w:val="35"/>
  </w:num>
  <w:num w:numId="35">
    <w:abstractNumId w:val="1"/>
  </w:num>
  <w:num w:numId="36">
    <w:abstractNumId w:val="12"/>
  </w:num>
  <w:num w:numId="37">
    <w:abstractNumId w:val="29"/>
  </w:num>
  <w:num w:numId="38">
    <w:abstractNumId w:val="22"/>
  </w:num>
  <w:num w:numId="39">
    <w:abstractNumId w:val="42"/>
  </w:num>
  <w:num w:numId="40">
    <w:abstractNumId w:val="4"/>
    <w:lvlOverride w:ilvl="0">
      <w:lvl w:ilvl="0">
        <w:start w:val="1"/>
        <w:numFmt w:val="decimal"/>
        <w:pStyle w:val="Level1"/>
        <w:lvlText w:val="%1."/>
        <w:lvlJc w:val="left"/>
        <w:pPr>
          <w:ind w:left="0" w:firstLine="0"/>
        </w:pPr>
        <w:rPr>
          <w:rFonts w:ascii="AGaramond" w:hAnsi="AGaramond"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abstractNumId w:val="28"/>
  </w:num>
  <w:num w:numId="42">
    <w:abstractNumId w:val="2"/>
  </w:num>
  <w:num w:numId="43">
    <w:abstractNumId w:val="6"/>
    <w:lvlOverride w:ilvl="0"/>
    <w:lvlOverride w:ilvl="1"/>
    <w:lvlOverride w:ilvl="2"/>
    <w:lvlOverride w:ilvl="3"/>
    <w:lvlOverride w:ilvl="4"/>
    <w:lvlOverride w:ilvl="5"/>
    <w:lvlOverride w:ilvl="6"/>
    <w:lvlOverride w:ilvl="7"/>
    <w:lvlOverride w:ilvl="8"/>
  </w:num>
  <w:num w:numId="44">
    <w:abstractNumId w:val="23"/>
    <w:lvlOverride w:ilvl="0"/>
    <w:lvlOverride w:ilvl="1"/>
    <w:lvlOverride w:ilvl="2"/>
    <w:lvlOverride w:ilvl="3"/>
    <w:lvlOverride w:ilvl="4"/>
    <w:lvlOverride w:ilvl="5"/>
    <w:lvlOverride w:ilvl="6"/>
    <w:lvlOverride w:ilvl="7"/>
    <w:lvlOverride w:ilvl="8"/>
  </w:num>
  <w:num w:numId="4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1C4230ED-E025-4CDD-A2D1-E3A541611413}"/>
  </w:docVars>
  <w:rsids>
    <w:rsidRoot w:val="0009609A"/>
    <w:rsid w:val="000020DA"/>
    <w:rsid w:val="0000579E"/>
    <w:rsid w:val="000069D9"/>
    <w:rsid w:val="00006E1B"/>
    <w:rsid w:val="0001168A"/>
    <w:rsid w:val="000163B6"/>
    <w:rsid w:val="000179A7"/>
    <w:rsid w:val="00027468"/>
    <w:rsid w:val="000279D9"/>
    <w:rsid w:val="00033839"/>
    <w:rsid w:val="00042BB1"/>
    <w:rsid w:val="000456B8"/>
    <w:rsid w:val="000507E6"/>
    <w:rsid w:val="00053097"/>
    <w:rsid w:val="00055898"/>
    <w:rsid w:val="000617FA"/>
    <w:rsid w:val="00061E8A"/>
    <w:rsid w:val="00064810"/>
    <w:rsid w:val="000652D5"/>
    <w:rsid w:val="000715BC"/>
    <w:rsid w:val="00074186"/>
    <w:rsid w:val="00074408"/>
    <w:rsid w:val="000744A8"/>
    <w:rsid w:val="00074E70"/>
    <w:rsid w:val="00080500"/>
    <w:rsid w:val="00081690"/>
    <w:rsid w:val="000823BF"/>
    <w:rsid w:val="00082F70"/>
    <w:rsid w:val="00083702"/>
    <w:rsid w:val="00083CCC"/>
    <w:rsid w:val="000879AD"/>
    <w:rsid w:val="00090508"/>
    <w:rsid w:val="00090C39"/>
    <w:rsid w:val="00091E99"/>
    <w:rsid w:val="0009609A"/>
    <w:rsid w:val="000A1409"/>
    <w:rsid w:val="000A2174"/>
    <w:rsid w:val="000A2C79"/>
    <w:rsid w:val="000A405A"/>
    <w:rsid w:val="000A55D5"/>
    <w:rsid w:val="000A6451"/>
    <w:rsid w:val="000A747D"/>
    <w:rsid w:val="000A777D"/>
    <w:rsid w:val="000B3990"/>
    <w:rsid w:val="000B6CDD"/>
    <w:rsid w:val="000C567D"/>
    <w:rsid w:val="000C59C6"/>
    <w:rsid w:val="000D0A47"/>
    <w:rsid w:val="000D0E79"/>
    <w:rsid w:val="000D56C7"/>
    <w:rsid w:val="000D6AA2"/>
    <w:rsid w:val="000E4DD4"/>
    <w:rsid w:val="000F20E9"/>
    <w:rsid w:val="000F5168"/>
    <w:rsid w:val="000F5CEE"/>
    <w:rsid w:val="000F6457"/>
    <w:rsid w:val="000F6E9C"/>
    <w:rsid w:val="000F79BA"/>
    <w:rsid w:val="000F7BB6"/>
    <w:rsid w:val="00102FD4"/>
    <w:rsid w:val="00104D59"/>
    <w:rsid w:val="00110C48"/>
    <w:rsid w:val="00113AD7"/>
    <w:rsid w:val="0011418D"/>
    <w:rsid w:val="00115C0D"/>
    <w:rsid w:val="001244F2"/>
    <w:rsid w:val="00126877"/>
    <w:rsid w:val="001371EB"/>
    <w:rsid w:val="001373AF"/>
    <w:rsid w:val="0014198F"/>
    <w:rsid w:val="00141A30"/>
    <w:rsid w:val="00150B27"/>
    <w:rsid w:val="001510CE"/>
    <w:rsid w:val="00151271"/>
    <w:rsid w:val="00151D2E"/>
    <w:rsid w:val="00152DBA"/>
    <w:rsid w:val="0016270D"/>
    <w:rsid w:val="00167CAD"/>
    <w:rsid w:val="00173A0E"/>
    <w:rsid w:val="00174D72"/>
    <w:rsid w:val="001846B3"/>
    <w:rsid w:val="00185B3B"/>
    <w:rsid w:val="001902FB"/>
    <w:rsid w:val="001A7FB9"/>
    <w:rsid w:val="001B15AC"/>
    <w:rsid w:val="001B30BB"/>
    <w:rsid w:val="001B37ED"/>
    <w:rsid w:val="001C1079"/>
    <w:rsid w:val="001C3F23"/>
    <w:rsid w:val="001C50BB"/>
    <w:rsid w:val="001C7491"/>
    <w:rsid w:val="001D2CD9"/>
    <w:rsid w:val="001D2D58"/>
    <w:rsid w:val="001D2F22"/>
    <w:rsid w:val="001D3A13"/>
    <w:rsid w:val="001D4040"/>
    <w:rsid w:val="001D4257"/>
    <w:rsid w:val="001E7B7E"/>
    <w:rsid w:val="001F582E"/>
    <w:rsid w:val="002005F8"/>
    <w:rsid w:val="00203831"/>
    <w:rsid w:val="00203861"/>
    <w:rsid w:val="0020518B"/>
    <w:rsid w:val="002065F0"/>
    <w:rsid w:val="002143DD"/>
    <w:rsid w:val="00214712"/>
    <w:rsid w:val="00215A2B"/>
    <w:rsid w:val="002174B5"/>
    <w:rsid w:val="002231D5"/>
    <w:rsid w:val="0022486E"/>
    <w:rsid w:val="00225C3D"/>
    <w:rsid w:val="00230F75"/>
    <w:rsid w:val="00235975"/>
    <w:rsid w:val="002374E6"/>
    <w:rsid w:val="00237602"/>
    <w:rsid w:val="002400DD"/>
    <w:rsid w:val="002414E4"/>
    <w:rsid w:val="00242EC9"/>
    <w:rsid w:val="00250050"/>
    <w:rsid w:val="00253AA1"/>
    <w:rsid w:val="002544E4"/>
    <w:rsid w:val="00255E44"/>
    <w:rsid w:val="00256514"/>
    <w:rsid w:val="002611E4"/>
    <w:rsid w:val="00261631"/>
    <w:rsid w:val="00264BF6"/>
    <w:rsid w:val="00267CBA"/>
    <w:rsid w:val="00270753"/>
    <w:rsid w:val="00273054"/>
    <w:rsid w:val="002778A3"/>
    <w:rsid w:val="00281C70"/>
    <w:rsid w:val="0028387C"/>
    <w:rsid w:val="00291077"/>
    <w:rsid w:val="0029465D"/>
    <w:rsid w:val="00296C70"/>
    <w:rsid w:val="002978DA"/>
    <w:rsid w:val="002A032F"/>
    <w:rsid w:val="002A0E73"/>
    <w:rsid w:val="002A72F3"/>
    <w:rsid w:val="002C7C11"/>
    <w:rsid w:val="002E6833"/>
    <w:rsid w:val="002F168B"/>
    <w:rsid w:val="002F2DD4"/>
    <w:rsid w:val="002F4566"/>
    <w:rsid w:val="00303BD3"/>
    <w:rsid w:val="00306A33"/>
    <w:rsid w:val="00312C32"/>
    <w:rsid w:val="003134D5"/>
    <w:rsid w:val="00320430"/>
    <w:rsid w:val="0032059C"/>
    <w:rsid w:val="00320F5E"/>
    <w:rsid w:val="00322596"/>
    <w:rsid w:val="00324D50"/>
    <w:rsid w:val="0033519B"/>
    <w:rsid w:val="0034196B"/>
    <w:rsid w:val="0034498E"/>
    <w:rsid w:val="003463D5"/>
    <w:rsid w:val="00346596"/>
    <w:rsid w:val="00350CC1"/>
    <w:rsid w:val="00350FE8"/>
    <w:rsid w:val="00351A7F"/>
    <w:rsid w:val="00354F6C"/>
    <w:rsid w:val="00362E0B"/>
    <w:rsid w:val="00363174"/>
    <w:rsid w:val="00371153"/>
    <w:rsid w:val="00371B17"/>
    <w:rsid w:val="00372076"/>
    <w:rsid w:val="003761E4"/>
    <w:rsid w:val="003842F6"/>
    <w:rsid w:val="00385504"/>
    <w:rsid w:val="003A1243"/>
    <w:rsid w:val="003A3439"/>
    <w:rsid w:val="003A7BBD"/>
    <w:rsid w:val="003B74C0"/>
    <w:rsid w:val="003B768B"/>
    <w:rsid w:val="003C06B2"/>
    <w:rsid w:val="003C0C73"/>
    <w:rsid w:val="003C36CD"/>
    <w:rsid w:val="003C593C"/>
    <w:rsid w:val="003C650F"/>
    <w:rsid w:val="003C7634"/>
    <w:rsid w:val="003D3D73"/>
    <w:rsid w:val="003E3D69"/>
    <w:rsid w:val="003E5E82"/>
    <w:rsid w:val="003E62E2"/>
    <w:rsid w:val="003E6D49"/>
    <w:rsid w:val="003F14F5"/>
    <w:rsid w:val="004017D5"/>
    <w:rsid w:val="004041E1"/>
    <w:rsid w:val="004110F8"/>
    <w:rsid w:val="0041192E"/>
    <w:rsid w:val="004155EB"/>
    <w:rsid w:val="00450D4A"/>
    <w:rsid w:val="00451F31"/>
    <w:rsid w:val="004530E5"/>
    <w:rsid w:val="004537CA"/>
    <w:rsid w:val="0045604B"/>
    <w:rsid w:val="00456671"/>
    <w:rsid w:val="004569F9"/>
    <w:rsid w:val="00456BA6"/>
    <w:rsid w:val="00460FD7"/>
    <w:rsid w:val="00475B63"/>
    <w:rsid w:val="004821F4"/>
    <w:rsid w:val="004826AA"/>
    <w:rsid w:val="00483E7E"/>
    <w:rsid w:val="004931EB"/>
    <w:rsid w:val="00493CA8"/>
    <w:rsid w:val="00494CFA"/>
    <w:rsid w:val="004A6A5F"/>
    <w:rsid w:val="004B0D7E"/>
    <w:rsid w:val="004B1AFE"/>
    <w:rsid w:val="004B5347"/>
    <w:rsid w:val="004C0FB3"/>
    <w:rsid w:val="004C4B95"/>
    <w:rsid w:val="004C5477"/>
    <w:rsid w:val="004D164A"/>
    <w:rsid w:val="004D44D5"/>
    <w:rsid w:val="004D57B6"/>
    <w:rsid w:val="004D5B1E"/>
    <w:rsid w:val="004D7AEC"/>
    <w:rsid w:val="004E0209"/>
    <w:rsid w:val="004E5D31"/>
    <w:rsid w:val="004F49EA"/>
    <w:rsid w:val="004F7FE2"/>
    <w:rsid w:val="00503A7A"/>
    <w:rsid w:val="005055C1"/>
    <w:rsid w:val="00506C12"/>
    <w:rsid w:val="00506D9F"/>
    <w:rsid w:val="005134CE"/>
    <w:rsid w:val="005143A1"/>
    <w:rsid w:val="00514AD8"/>
    <w:rsid w:val="00523829"/>
    <w:rsid w:val="00532D29"/>
    <w:rsid w:val="0053310A"/>
    <w:rsid w:val="005331AA"/>
    <w:rsid w:val="00535347"/>
    <w:rsid w:val="00535F00"/>
    <w:rsid w:val="00536CE2"/>
    <w:rsid w:val="00537B33"/>
    <w:rsid w:val="00543E96"/>
    <w:rsid w:val="00547FDF"/>
    <w:rsid w:val="005506F9"/>
    <w:rsid w:val="00550CEB"/>
    <w:rsid w:val="00553D7C"/>
    <w:rsid w:val="00554CD4"/>
    <w:rsid w:val="00556519"/>
    <w:rsid w:val="00556DB9"/>
    <w:rsid w:val="00563269"/>
    <w:rsid w:val="00564F89"/>
    <w:rsid w:val="005902DD"/>
    <w:rsid w:val="00591879"/>
    <w:rsid w:val="0059310E"/>
    <w:rsid w:val="00596FB4"/>
    <w:rsid w:val="005A2E37"/>
    <w:rsid w:val="005A4EB9"/>
    <w:rsid w:val="005A6CF5"/>
    <w:rsid w:val="005B056B"/>
    <w:rsid w:val="005B098F"/>
    <w:rsid w:val="005B5D55"/>
    <w:rsid w:val="005B65C0"/>
    <w:rsid w:val="005C2E26"/>
    <w:rsid w:val="005C4462"/>
    <w:rsid w:val="005C56BA"/>
    <w:rsid w:val="005C5BCD"/>
    <w:rsid w:val="005D5B8C"/>
    <w:rsid w:val="005D747A"/>
    <w:rsid w:val="005D7DCC"/>
    <w:rsid w:val="005E4CE6"/>
    <w:rsid w:val="005E4F51"/>
    <w:rsid w:val="005F2600"/>
    <w:rsid w:val="00602487"/>
    <w:rsid w:val="00602A20"/>
    <w:rsid w:val="00606FB6"/>
    <w:rsid w:val="006157FD"/>
    <w:rsid w:val="00617562"/>
    <w:rsid w:val="00621BF6"/>
    <w:rsid w:val="00623B5A"/>
    <w:rsid w:val="00624242"/>
    <w:rsid w:val="006255CF"/>
    <w:rsid w:val="006258DB"/>
    <w:rsid w:val="0062608A"/>
    <w:rsid w:val="0062662F"/>
    <w:rsid w:val="00631CD2"/>
    <w:rsid w:val="0063468F"/>
    <w:rsid w:val="00635826"/>
    <w:rsid w:val="00640899"/>
    <w:rsid w:val="00640963"/>
    <w:rsid w:val="00644212"/>
    <w:rsid w:val="006443AC"/>
    <w:rsid w:val="00647E74"/>
    <w:rsid w:val="00657938"/>
    <w:rsid w:val="00661219"/>
    <w:rsid w:val="00664F79"/>
    <w:rsid w:val="00665C4E"/>
    <w:rsid w:val="006664FD"/>
    <w:rsid w:val="00676C35"/>
    <w:rsid w:val="00680DCD"/>
    <w:rsid w:val="00682C10"/>
    <w:rsid w:val="0068538D"/>
    <w:rsid w:val="00686D3F"/>
    <w:rsid w:val="00690850"/>
    <w:rsid w:val="00690FAA"/>
    <w:rsid w:val="00694406"/>
    <w:rsid w:val="0069513C"/>
    <w:rsid w:val="006969E8"/>
    <w:rsid w:val="006A3099"/>
    <w:rsid w:val="006A3E45"/>
    <w:rsid w:val="006B0E31"/>
    <w:rsid w:val="006B5F5B"/>
    <w:rsid w:val="006B7BA0"/>
    <w:rsid w:val="006C5F37"/>
    <w:rsid w:val="006C6AFE"/>
    <w:rsid w:val="006D10E3"/>
    <w:rsid w:val="006D1D73"/>
    <w:rsid w:val="006D54EE"/>
    <w:rsid w:val="006D594D"/>
    <w:rsid w:val="006E1AC5"/>
    <w:rsid w:val="006E343C"/>
    <w:rsid w:val="006E7CAF"/>
    <w:rsid w:val="006F12F2"/>
    <w:rsid w:val="006F6BBD"/>
    <w:rsid w:val="00700CE5"/>
    <w:rsid w:val="0070264E"/>
    <w:rsid w:val="00706333"/>
    <w:rsid w:val="00711C05"/>
    <w:rsid w:val="0071671A"/>
    <w:rsid w:val="00721FA2"/>
    <w:rsid w:val="007313D8"/>
    <w:rsid w:val="00735063"/>
    <w:rsid w:val="00735813"/>
    <w:rsid w:val="00735BFD"/>
    <w:rsid w:val="00742EB2"/>
    <w:rsid w:val="00746997"/>
    <w:rsid w:val="0075571F"/>
    <w:rsid w:val="00762DD7"/>
    <w:rsid w:val="00765F3A"/>
    <w:rsid w:val="00771305"/>
    <w:rsid w:val="00782206"/>
    <w:rsid w:val="007838E6"/>
    <w:rsid w:val="007848F5"/>
    <w:rsid w:val="00792349"/>
    <w:rsid w:val="0079722D"/>
    <w:rsid w:val="0079768C"/>
    <w:rsid w:val="007A119A"/>
    <w:rsid w:val="007A2F6D"/>
    <w:rsid w:val="007B1816"/>
    <w:rsid w:val="007B7967"/>
    <w:rsid w:val="007C21BD"/>
    <w:rsid w:val="007C467E"/>
    <w:rsid w:val="007D15D4"/>
    <w:rsid w:val="007D163B"/>
    <w:rsid w:val="007D4C82"/>
    <w:rsid w:val="007D63BD"/>
    <w:rsid w:val="007D7ED1"/>
    <w:rsid w:val="007D7F77"/>
    <w:rsid w:val="007E1142"/>
    <w:rsid w:val="007E3C3C"/>
    <w:rsid w:val="007F089B"/>
    <w:rsid w:val="007F581A"/>
    <w:rsid w:val="00801392"/>
    <w:rsid w:val="008109EE"/>
    <w:rsid w:val="0081161D"/>
    <w:rsid w:val="00815456"/>
    <w:rsid w:val="0082440C"/>
    <w:rsid w:val="00824CAC"/>
    <w:rsid w:val="00825AE7"/>
    <w:rsid w:val="00826322"/>
    <w:rsid w:val="0082709B"/>
    <w:rsid w:val="00827A45"/>
    <w:rsid w:val="00830A32"/>
    <w:rsid w:val="0083370B"/>
    <w:rsid w:val="008453DF"/>
    <w:rsid w:val="0085040A"/>
    <w:rsid w:val="00852AEC"/>
    <w:rsid w:val="008556E2"/>
    <w:rsid w:val="008575E4"/>
    <w:rsid w:val="008610ED"/>
    <w:rsid w:val="00861A7F"/>
    <w:rsid w:val="00872650"/>
    <w:rsid w:val="008748CB"/>
    <w:rsid w:val="00875D40"/>
    <w:rsid w:val="008762EA"/>
    <w:rsid w:val="00880B6C"/>
    <w:rsid w:val="00880C9A"/>
    <w:rsid w:val="00881345"/>
    <w:rsid w:val="00882F88"/>
    <w:rsid w:val="00883B50"/>
    <w:rsid w:val="00884724"/>
    <w:rsid w:val="0088522D"/>
    <w:rsid w:val="0088799A"/>
    <w:rsid w:val="00887FFC"/>
    <w:rsid w:val="008931C1"/>
    <w:rsid w:val="00894271"/>
    <w:rsid w:val="00896126"/>
    <w:rsid w:val="008971E4"/>
    <w:rsid w:val="0089727F"/>
    <w:rsid w:val="008978DD"/>
    <w:rsid w:val="00897F33"/>
    <w:rsid w:val="008B07F2"/>
    <w:rsid w:val="008B7D88"/>
    <w:rsid w:val="008C4148"/>
    <w:rsid w:val="008C67D1"/>
    <w:rsid w:val="008D144A"/>
    <w:rsid w:val="008D2BE0"/>
    <w:rsid w:val="008E1A7E"/>
    <w:rsid w:val="008E2346"/>
    <w:rsid w:val="008E411B"/>
    <w:rsid w:val="008E5A16"/>
    <w:rsid w:val="008F1E19"/>
    <w:rsid w:val="008F37D5"/>
    <w:rsid w:val="008F5285"/>
    <w:rsid w:val="00902218"/>
    <w:rsid w:val="00906C81"/>
    <w:rsid w:val="00911897"/>
    <w:rsid w:val="009121F4"/>
    <w:rsid w:val="00912D6E"/>
    <w:rsid w:val="00912F6B"/>
    <w:rsid w:val="00914E1D"/>
    <w:rsid w:val="0092094E"/>
    <w:rsid w:val="0092268B"/>
    <w:rsid w:val="00922D93"/>
    <w:rsid w:val="00927C78"/>
    <w:rsid w:val="00931FFE"/>
    <w:rsid w:val="00942078"/>
    <w:rsid w:val="00942E16"/>
    <w:rsid w:val="00953E7D"/>
    <w:rsid w:val="00957DF2"/>
    <w:rsid w:val="00963259"/>
    <w:rsid w:val="00964F1A"/>
    <w:rsid w:val="00967095"/>
    <w:rsid w:val="0096768D"/>
    <w:rsid w:val="009838E4"/>
    <w:rsid w:val="00985361"/>
    <w:rsid w:val="00991156"/>
    <w:rsid w:val="00991A22"/>
    <w:rsid w:val="00993288"/>
    <w:rsid w:val="00993E78"/>
    <w:rsid w:val="009A327E"/>
    <w:rsid w:val="009A340F"/>
    <w:rsid w:val="009A3D8E"/>
    <w:rsid w:val="009A6294"/>
    <w:rsid w:val="009B006C"/>
    <w:rsid w:val="009B0228"/>
    <w:rsid w:val="009B170F"/>
    <w:rsid w:val="009B40B4"/>
    <w:rsid w:val="009C70B5"/>
    <w:rsid w:val="009C7560"/>
    <w:rsid w:val="009D04F8"/>
    <w:rsid w:val="009D124A"/>
    <w:rsid w:val="009D2797"/>
    <w:rsid w:val="009D3AA2"/>
    <w:rsid w:val="009D41A3"/>
    <w:rsid w:val="009D491D"/>
    <w:rsid w:val="009D6AF6"/>
    <w:rsid w:val="009E038F"/>
    <w:rsid w:val="009E33A4"/>
    <w:rsid w:val="009E7A9E"/>
    <w:rsid w:val="009F05D3"/>
    <w:rsid w:val="009F2EC6"/>
    <w:rsid w:val="009F4812"/>
    <w:rsid w:val="009F54F1"/>
    <w:rsid w:val="00A023AC"/>
    <w:rsid w:val="00A03248"/>
    <w:rsid w:val="00A10390"/>
    <w:rsid w:val="00A175B2"/>
    <w:rsid w:val="00A20753"/>
    <w:rsid w:val="00A25B08"/>
    <w:rsid w:val="00A31052"/>
    <w:rsid w:val="00A32678"/>
    <w:rsid w:val="00A33269"/>
    <w:rsid w:val="00A37EEF"/>
    <w:rsid w:val="00A400A9"/>
    <w:rsid w:val="00A406DF"/>
    <w:rsid w:val="00A42DA6"/>
    <w:rsid w:val="00A52049"/>
    <w:rsid w:val="00A57430"/>
    <w:rsid w:val="00A66C1E"/>
    <w:rsid w:val="00A7275D"/>
    <w:rsid w:val="00A72B9A"/>
    <w:rsid w:val="00A730C8"/>
    <w:rsid w:val="00A73CFC"/>
    <w:rsid w:val="00A76B0C"/>
    <w:rsid w:val="00A80B0D"/>
    <w:rsid w:val="00A8535D"/>
    <w:rsid w:val="00A878BE"/>
    <w:rsid w:val="00A9098F"/>
    <w:rsid w:val="00A95490"/>
    <w:rsid w:val="00A95E68"/>
    <w:rsid w:val="00A97E6C"/>
    <w:rsid w:val="00AA17D7"/>
    <w:rsid w:val="00AA3351"/>
    <w:rsid w:val="00AA3551"/>
    <w:rsid w:val="00AA3A9E"/>
    <w:rsid w:val="00AA43B2"/>
    <w:rsid w:val="00AA5B2E"/>
    <w:rsid w:val="00AA5BCE"/>
    <w:rsid w:val="00AB198C"/>
    <w:rsid w:val="00AB5AC5"/>
    <w:rsid w:val="00AC0D2F"/>
    <w:rsid w:val="00AC18EF"/>
    <w:rsid w:val="00AC398D"/>
    <w:rsid w:val="00AC39A5"/>
    <w:rsid w:val="00AC5CFA"/>
    <w:rsid w:val="00AD15D2"/>
    <w:rsid w:val="00AD1EE9"/>
    <w:rsid w:val="00AD27C5"/>
    <w:rsid w:val="00AD2E62"/>
    <w:rsid w:val="00AD3F62"/>
    <w:rsid w:val="00AF0009"/>
    <w:rsid w:val="00AF2307"/>
    <w:rsid w:val="00AF25E6"/>
    <w:rsid w:val="00AF27AB"/>
    <w:rsid w:val="00AF63BA"/>
    <w:rsid w:val="00B0031C"/>
    <w:rsid w:val="00B0197E"/>
    <w:rsid w:val="00B11519"/>
    <w:rsid w:val="00B12A7D"/>
    <w:rsid w:val="00B14734"/>
    <w:rsid w:val="00B17CBB"/>
    <w:rsid w:val="00B20ABB"/>
    <w:rsid w:val="00B25DFA"/>
    <w:rsid w:val="00B263F5"/>
    <w:rsid w:val="00B36179"/>
    <w:rsid w:val="00B376D2"/>
    <w:rsid w:val="00B423B1"/>
    <w:rsid w:val="00B45741"/>
    <w:rsid w:val="00B47A60"/>
    <w:rsid w:val="00B53A42"/>
    <w:rsid w:val="00B5519A"/>
    <w:rsid w:val="00B621F6"/>
    <w:rsid w:val="00B644C5"/>
    <w:rsid w:val="00B64835"/>
    <w:rsid w:val="00B6560E"/>
    <w:rsid w:val="00B66FC9"/>
    <w:rsid w:val="00B70620"/>
    <w:rsid w:val="00B708A1"/>
    <w:rsid w:val="00B71573"/>
    <w:rsid w:val="00B718F8"/>
    <w:rsid w:val="00B73CE0"/>
    <w:rsid w:val="00B87DA3"/>
    <w:rsid w:val="00B97E1F"/>
    <w:rsid w:val="00BB0202"/>
    <w:rsid w:val="00BB1105"/>
    <w:rsid w:val="00BB3F24"/>
    <w:rsid w:val="00BC58E1"/>
    <w:rsid w:val="00BD1AE1"/>
    <w:rsid w:val="00BD1FC7"/>
    <w:rsid w:val="00BD4B14"/>
    <w:rsid w:val="00BD55E5"/>
    <w:rsid w:val="00BE01B7"/>
    <w:rsid w:val="00BE21B6"/>
    <w:rsid w:val="00BE63A1"/>
    <w:rsid w:val="00BE6437"/>
    <w:rsid w:val="00BF1CB7"/>
    <w:rsid w:val="00BF6E9B"/>
    <w:rsid w:val="00C11A8A"/>
    <w:rsid w:val="00C15131"/>
    <w:rsid w:val="00C22260"/>
    <w:rsid w:val="00C275A0"/>
    <w:rsid w:val="00C2763E"/>
    <w:rsid w:val="00C307F9"/>
    <w:rsid w:val="00C31658"/>
    <w:rsid w:val="00C31FCB"/>
    <w:rsid w:val="00C3303C"/>
    <w:rsid w:val="00C358C9"/>
    <w:rsid w:val="00C4105F"/>
    <w:rsid w:val="00C41778"/>
    <w:rsid w:val="00C46035"/>
    <w:rsid w:val="00C472BD"/>
    <w:rsid w:val="00C5381E"/>
    <w:rsid w:val="00C555F3"/>
    <w:rsid w:val="00C57901"/>
    <w:rsid w:val="00C65F22"/>
    <w:rsid w:val="00C6667B"/>
    <w:rsid w:val="00C71E02"/>
    <w:rsid w:val="00C75666"/>
    <w:rsid w:val="00C8508D"/>
    <w:rsid w:val="00CA3C5C"/>
    <w:rsid w:val="00CA593B"/>
    <w:rsid w:val="00CB0D6F"/>
    <w:rsid w:val="00CB4977"/>
    <w:rsid w:val="00CB5794"/>
    <w:rsid w:val="00CB761B"/>
    <w:rsid w:val="00CB770D"/>
    <w:rsid w:val="00CC160C"/>
    <w:rsid w:val="00CC1875"/>
    <w:rsid w:val="00CC7E7A"/>
    <w:rsid w:val="00CD6B3D"/>
    <w:rsid w:val="00CE3E52"/>
    <w:rsid w:val="00CE63AC"/>
    <w:rsid w:val="00CF3B30"/>
    <w:rsid w:val="00CF4559"/>
    <w:rsid w:val="00CF63A4"/>
    <w:rsid w:val="00D078EF"/>
    <w:rsid w:val="00D13A6B"/>
    <w:rsid w:val="00D149F7"/>
    <w:rsid w:val="00D2193B"/>
    <w:rsid w:val="00D34AEE"/>
    <w:rsid w:val="00D34F7D"/>
    <w:rsid w:val="00D35527"/>
    <w:rsid w:val="00D36262"/>
    <w:rsid w:val="00D42480"/>
    <w:rsid w:val="00D4694E"/>
    <w:rsid w:val="00D475FC"/>
    <w:rsid w:val="00D56214"/>
    <w:rsid w:val="00D579E1"/>
    <w:rsid w:val="00D63B61"/>
    <w:rsid w:val="00D76206"/>
    <w:rsid w:val="00D76AB8"/>
    <w:rsid w:val="00D820FB"/>
    <w:rsid w:val="00D82A34"/>
    <w:rsid w:val="00D8613B"/>
    <w:rsid w:val="00D87B52"/>
    <w:rsid w:val="00D96A09"/>
    <w:rsid w:val="00DA636C"/>
    <w:rsid w:val="00DA6A25"/>
    <w:rsid w:val="00DA77E5"/>
    <w:rsid w:val="00DB1A07"/>
    <w:rsid w:val="00DB773A"/>
    <w:rsid w:val="00DC0C53"/>
    <w:rsid w:val="00DC0E70"/>
    <w:rsid w:val="00DD10B1"/>
    <w:rsid w:val="00DD2CF6"/>
    <w:rsid w:val="00DE079C"/>
    <w:rsid w:val="00DE0B3F"/>
    <w:rsid w:val="00DE143F"/>
    <w:rsid w:val="00DE40A1"/>
    <w:rsid w:val="00DE7688"/>
    <w:rsid w:val="00DF10C7"/>
    <w:rsid w:val="00DF11B2"/>
    <w:rsid w:val="00DF1797"/>
    <w:rsid w:val="00DF2DF8"/>
    <w:rsid w:val="00DF6CE8"/>
    <w:rsid w:val="00E04096"/>
    <w:rsid w:val="00E06B35"/>
    <w:rsid w:val="00E12CEE"/>
    <w:rsid w:val="00E201B7"/>
    <w:rsid w:val="00E30EA1"/>
    <w:rsid w:val="00E33131"/>
    <w:rsid w:val="00E34E2F"/>
    <w:rsid w:val="00E42B8D"/>
    <w:rsid w:val="00E42DAF"/>
    <w:rsid w:val="00E46B04"/>
    <w:rsid w:val="00E503A7"/>
    <w:rsid w:val="00E5227F"/>
    <w:rsid w:val="00E53FC6"/>
    <w:rsid w:val="00E55C01"/>
    <w:rsid w:val="00E6443C"/>
    <w:rsid w:val="00E6527A"/>
    <w:rsid w:val="00E65833"/>
    <w:rsid w:val="00E65F2B"/>
    <w:rsid w:val="00E70E42"/>
    <w:rsid w:val="00E71038"/>
    <w:rsid w:val="00E81A1E"/>
    <w:rsid w:val="00E94C1B"/>
    <w:rsid w:val="00EA4F50"/>
    <w:rsid w:val="00EA739D"/>
    <w:rsid w:val="00EB24B2"/>
    <w:rsid w:val="00EC511E"/>
    <w:rsid w:val="00EC63EA"/>
    <w:rsid w:val="00ED3530"/>
    <w:rsid w:val="00ED5CA8"/>
    <w:rsid w:val="00EE103A"/>
    <w:rsid w:val="00EE24B9"/>
    <w:rsid w:val="00EF214A"/>
    <w:rsid w:val="00EF3FE9"/>
    <w:rsid w:val="00EF426E"/>
    <w:rsid w:val="00EF4E5F"/>
    <w:rsid w:val="00EF7674"/>
    <w:rsid w:val="00F00BBA"/>
    <w:rsid w:val="00F01C6D"/>
    <w:rsid w:val="00F04C53"/>
    <w:rsid w:val="00F053E5"/>
    <w:rsid w:val="00F132D9"/>
    <w:rsid w:val="00F15DE1"/>
    <w:rsid w:val="00F2157B"/>
    <w:rsid w:val="00F232E2"/>
    <w:rsid w:val="00F24E89"/>
    <w:rsid w:val="00F2695A"/>
    <w:rsid w:val="00F26990"/>
    <w:rsid w:val="00F32C0F"/>
    <w:rsid w:val="00F33A82"/>
    <w:rsid w:val="00F452D0"/>
    <w:rsid w:val="00F4551C"/>
    <w:rsid w:val="00F45F16"/>
    <w:rsid w:val="00F46630"/>
    <w:rsid w:val="00F50E71"/>
    <w:rsid w:val="00F51709"/>
    <w:rsid w:val="00F60380"/>
    <w:rsid w:val="00F61009"/>
    <w:rsid w:val="00F63DD0"/>
    <w:rsid w:val="00F66638"/>
    <w:rsid w:val="00F70B75"/>
    <w:rsid w:val="00F73331"/>
    <w:rsid w:val="00F7692E"/>
    <w:rsid w:val="00F80A9E"/>
    <w:rsid w:val="00F8280D"/>
    <w:rsid w:val="00F8393A"/>
    <w:rsid w:val="00F84531"/>
    <w:rsid w:val="00F87DD9"/>
    <w:rsid w:val="00F93CF8"/>
    <w:rsid w:val="00F97F29"/>
    <w:rsid w:val="00F97F7E"/>
    <w:rsid w:val="00FA07C8"/>
    <w:rsid w:val="00FA65A4"/>
    <w:rsid w:val="00FB0EFC"/>
    <w:rsid w:val="00FC1F9F"/>
    <w:rsid w:val="00FC412F"/>
    <w:rsid w:val="00FC5534"/>
    <w:rsid w:val="00FC6482"/>
    <w:rsid w:val="00FC66BC"/>
    <w:rsid w:val="00FD0487"/>
    <w:rsid w:val="00FD3997"/>
    <w:rsid w:val="00FD5746"/>
    <w:rsid w:val="00FD6D2B"/>
    <w:rsid w:val="00FD6FB3"/>
    <w:rsid w:val="00FE1772"/>
    <w:rsid w:val="00FE2E97"/>
    <w:rsid w:val="00FE3093"/>
    <w:rsid w:val="00FE603B"/>
    <w:rsid w:val="00FE7385"/>
    <w:rsid w:val="00FE7722"/>
    <w:rsid w:val="00FF72F7"/>
    <w:rsid w:val="00FF770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08421803"/>
  <w15:docId w15:val="{C76F3719-20DA-4915-BFD4-7E22B469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lang w:val="en-US"/>
    </w:rPr>
  </w:style>
  <w:style w:type="paragraph" w:styleId="Overskrift1">
    <w:name w:val="heading 1"/>
    <w:basedOn w:val="Normal"/>
    <w:next w:val="Normal"/>
    <w:link w:val="Overskrift1Tegn"/>
    <w:qFormat/>
    <w:rsid w:val="001510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1C1079"/>
    <w:pPr>
      <w:keepNext/>
      <w:widowControl/>
      <w:autoSpaceDE/>
      <w:autoSpaceDN/>
      <w:adjustRightInd/>
      <w:spacing w:before="240" w:after="60"/>
      <w:outlineLvl w:val="1"/>
    </w:pPr>
    <w:rPr>
      <w:rFonts w:ascii="Arial" w:hAnsi="Arial" w:cs="Arial"/>
      <w:b/>
      <w:bCs/>
      <w:i/>
      <w:iCs/>
      <w:sz w:val="28"/>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720" w:hanging="720"/>
      <w:outlineLvl w:val="0"/>
    </w:pPr>
  </w:style>
  <w:style w:type="character" w:styleId="Hyperlink">
    <w:name w:val="Hyperlink"/>
    <w:rPr>
      <w:color w:val="0000FF"/>
      <w:u w:val="single"/>
    </w:rPr>
  </w:style>
  <w:style w:type="character" w:styleId="BesgtLink">
    <w:name w:val="FollowedHyperlink"/>
    <w:rPr>
      <w:color w:val="800080"/>
      <w:u w:val="single"/>
    </w:rPr>
  </w:style>
  <w:style w:type="paragraph" w:styleId="Markeringsbobletekst">
    <w:name w:val="Balloon Text"/>
    <w:basedOn w:val="Normal"/>
    <w:link w:val="MarkeringsbobletekstTegn"/>
    <w:rsid w:val="009F2EC6"/>
    <w:rPr>
      <w:rFonts w:ascii="Tahoma" w:hAnsi="Tahoma" w:cs="Tahoma"/>
      <w:sz w:val="16"/>
      <w:szCs w:val="16"/>
    </w:rPr>
  </w:style>
  <w:style w:type="character" w:customStyle="1" w:styleId="MarkeringsbobletekstTegn">
    <w:name w:val="Markeringsbobletekst Tegn"/>
    <w:link w:val="Markeringsbobletekst"/>
    <w:rsid w:val="009F2EC6"/>
    <w:rPr>
      <w:rFonts w:ascii="Tahoma" w:hAnsi="Tahoma" w:cs="Tahoma"/>
      <w:sz w:val="16"/>
      <w:szCs w:val="16"/>
      <w:lang w:val="en-US"/>
    </w:rPr>
  </w:style>
  <w:style w:type="paragraph" w:customStyle="1" w:styleId="Farvetliste-fremhvningsfarve11">
    <w:name w:val="Farvet liste - fremhævningsfarve 11"/>
    <w:basedOn w:val="Normal"/>
    <w:uiPriority w:val="34"/>
    <w:qFormat/>
    <w:rsid w:val="00AA5BCE"/>
    <w:pPr>
      <w:widowControl/>
      <w:autoSpaceDE/>
      <w:autoSpaceDN/>
      <w:adjustRightInd/>
      <w:ind w:left="720"/>
    </w:pPr>
    <w:rPr>
      <w:rFonts w:ascii="Calibri" w:eastAsia="Calibri" w:hAnsi="Calibri"/>
      <w:sz w:val="22"/>
      <w:szCs w:val="22"/>
      <w:lang w:val="da-DK"/>
    </w:rPr>
  </w:style>
  <w:style w:type="paragraph" w:styleId="Sidehoved">
    <w:name w:val="header"/>
    <w:basedOn w:val="Normal"/>
    <w:link w:val="SidehovedTegn"/>
    <w:rsid w:val="000A747D"/>
    <w:pPr>
      <w:tabs>
        <w:tab w:val="center" w:pos="4819"/>
        <w:tab w:val="right" w:pos="9638"/>
      </w:tabs>
    </w:pPr>
  </w:style>
  <w:style w:type="character" w:customStyle="1" w:styleId="SidehovedTegn">
    <w:name w:val="Sidehoved Tegn"/>
    <w:link w:val="Sidehoved"/>
    <w:rsid w:val="000A747D"/>
    <w:rPr>
      <w:szCs w:val="24"/>
      <w:lang w:val="en-US"/>
    </w:rPr>
  </w:style>
  <w:style w:type="paragraph" w:styleId="Sidefod">
    <w:name w:val="footer"/>
    <w:basedOn w:val="Normal"/>
    <w:link w:val="SidefodTegn"/>
    <w:rsid w:val="000A747D"/>
    <w:pPr>
      <w:tabs>
        <w:tab w:val="center" w:pos="4819"/>
        <w:tab w:val="right" w:pos="9638"/>
      </w:tabs>
    </w:pPr>
  </w:style>
  <w:style w:type="character" w:customStyle="1" w:styleId="SidefodTegn">
    <w:name w:val="Sidefod Tegn"/>
    <w:link w:val="Sidefod"/>
    <w:rsid w:val="000A747D"/>
    <w:rPr>
      <w:szCs w:val="24"/>
      <w:lang w:val="en-US"/>
    </w:rPr>
  </w:style>
  <w:style w:type="character" w:customStyle="1" w:styleId="Overskrift2Tegn">
    <w:name w:val="Overskrift 2 Tegn"/>
    <w:link w:val="Overskrift2"/>
    <w:rsid w:val="001C1079"/>
    <w:rPr>
      <w:rFonts w:ascii="Arial" w:hAnsi="Arial" w:cs="Arial"/>
      <w:b/>
      <w:bCs/>
      <w:i/>
      <w:iCs/>
      <w:sz w:val="28"/>
      <w:szCs w:val="28"/>
    </w:rPr>
  </w:style>
  <w:style w:type="paragraph" w:styleId="NormalWeb">
    <w:name w:val="Normal (Web)"/>
    <w:basedOn w:val="Normal"/>
    <w:uiPriority w:val="99"/>
    <w:unhideWhenUsed/>
    <w:rsid w:val="00F232E2"/>
    <w:pPr>
      <w:widowControl/>
      <w:autoSpaceDE/>
      <w:autoSpaceDN/>
      <w:adjustRightInd/>
      <w:spacing w:before="100" w:beforeAutospacing="1" w:after="100" w:afterAutospacing="1"/>
    </w:pPr>
    <w:rPr>
      <w:sz w:val="24"/>
      <w:lang w:val="da-DK"/>
    </w:rPr>
  </w:style>
  <w:style w:type="table" w:styleId="Tabel-Gitter">
    <w:name w:val="Table Grid"/>
    <w:basedOn w:val="Tabel-Normal"/>
    <w:uiPriority w:val="59"/>
    <w:rsid w:val="00D76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rsid w:val="00F50E71"/>
    <w:rPr>
      <w:sz w:val="16"/>
      <w:szCs w:val="16"/>
    </w:rPr>
  </w:style>
  <w:style w:type="paragraph" w:styleId="Kommentartekst">
    <w:name w:val="annotation text"/>
    <w:basedOn w:val="Normal"/>
    <w:link w:val="KommentartekstTegn"/>
    <w:rsid w:val="00F50E71"/>
    <w:rPr>
      <w:szCs w:val="20"/>
    </w:rPr>
  </w:style>
  <w:style w:type="character" w:customStyle="1" w:styleId="KommentartekstTegn">
    <w:name w:val="Kommentartekst Tegn"/>
    <w:basedOn w:val="Standardskrifttypeiafsnit"/>
    <w:link w:val="Kommentartekst"/>
    <w:rsid w:val="00F50E71"/>
    <w:rPr>
      <w:lang w:val="en-US"/>
    </w:rPr>
  </w:style>
  <w:style w:type="paragraph" w:styleId="Kommentaremne">
    <w:name w:val="annotation subject"/>
    <w:basedOn w:val="Kommentartekst"/>
    <w:next w:val="Kommentartekst"/>
    <w:link w:val="KommentaremneTegn"/>
    <w:rsid w:val="00F50E71"/>
    <w:rPr>
      <w:b/>
      <w:bCs/>
    </w:rPr>
  </w:style>
  <w:style w:type="character" w:customStyle="1" w:styleId="KommentaremneTegn">
    <w:name w:val="Kommentaremne Tegn"/>
    <w:basedOn w:val="KommentartekstTegn"/>
    <w:link w:val="Kommentaremne"/>
    <w:rsid w:val="00F50E71"/>
    <w:rPr>
      <w:b/>
      <w:bCs/>
      <w:lang w:val="en-US"/>
    </w:rPr>
  </w:style>
  <w:style w:type="paragraph" w:styleId="Opstilling-talellerbogst">
    <w:name w:val="List Number"/>
    <w:basedOn w:val="Normal"/>
    <w:rsid w:val="0079722D"/>
    <w:pPr>
      <w:numPr>
        <w:numId w:val="35"/>
      </w:numPr>
      <w:contextualSpacing/>
    </w:pPr>
  </w:style>
  <w:style w:type="paragraph" w:customStyle="1" w:styleId="Default">
    <w:name w:val="Default"/>
    <w:rsid w:val="005055C1"/>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B14734"/>
    <w:pPr>
      <w:ind w:left="720"/>
      <w:contextualSpacing/>
    </w:pPr>
  </w:style>
  <w:style w:type="paragraph" w:styleId="Opstilling-punkttegn">
    <w:name w:val="List Bullet"/>
    <w:basedOn w:val="Normal"/>
    <w:rsid w:val="00B47A60"/>
    <w:pPr>
      <w:numPr>
        <w:numId w:val="42"/>
      </w:numPr>
      <w:contextualSpacing/>
    </w:pPr>
  </w:style>
  <w:style w:type="character" w:customStyle="1" w:styleId="Overskrift1Tegn">
    <w:name w:val="Overskrift 1 Tegn"/>
    <w:basedOn w:val="Standardskrifttypeiafsnit"/>
    <w:link w:val="Overskrift1"/>
    <w:rsid w:val="001510CE"/>
    <w:rPr>
      <w:rFonts w:asciiTheme="majorHAnsi" w:eastAsiaTheme="majorEastAsia" w:hAnsiTheme="majorHAnsi" w:cstheme="majorBidi"/>
      <w:color w:val="365F91" w:themeColor="accent1" w:themeShade="BF"/>
      <w:sz w:val="32"/>
      <w:szCs w:val="32"/>
      <w:lang w:val="en-US"/>
    </w:rPr>
  </w:style>
  <w:style w:type="paragraph" w:styleId="Titel">
    <w:name w:val="Title"/>
    <w:basedOn w:val="Normal"/>
    <w:link w:val="TitelTegn"/>
    <w:uiPriority w:val="10"/>
    <w:qFormat/>
    <w:rsid w:val="001510CE"/>
    <w:pPr>
      <w:widowControl/>
      <w:autoSpaceDE/>
      <w:autoSpaceDN/>
      <w:adjustRightInd/>
      <w:contextualSpacing/>
    </w:pPr>
    <w:rPr>
      <w:rFonts w:ascii="Calibri Light" w:eastAsiaTheme="minorHAnsi" w:hAnsi="Calibri Light" w:cs="Calibri Light"/>
      <w:spacing w:val="-10"/>
      <w:sz w:val="56"/>
      <w:szCs w:val="56"/>
      <w:lang w:val="da-DK" w:eastAsia="en-US"/>
    </w:rPr>
  </w:style>
  <w:style w:type="character" w:customStyle="1" w:styleId="TitelTegn">
    <w:name w:val="Titel Tegn"/>
    <w:basedOn w:val="Standardskrifttypeiafsnit"/>
    <w:link w:val="Titel"/>
    <w:uiPriority w:val="10"/>
    <w:rsid w:val="001510CE"/>
    <w:rPr>
      <w:rFonts w:ascii="Calibri Light" w:eastAsiaTheme="minorHAnsi" w:hAnsi="Calibri Light" w:cs="Calibri Light"/>
      <w:spacing w:val="-10"/>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2159">
      <w:bodyDiv w:val="1"/>
      <w:marLeft w:val="0"/>
      <w:marRight w:val="0"/>
      <w:marTop w:val="0"/>
      <w:marBottom w:val="0"/>
      <w:divBdr>
        <w:top w:val="none" w:sz="0" w:space="0" w:color="auto"/>
        <w:left w:val="none" w:sz="0" w:space="0" w:color="auto"/>
        <w:bottom w:val="none" w:sz="0" w:space="0" w:color="auto"/>
        <w:right w:val="none" w:sz="0" w:space="0" w:color="auto"/>
      </w:divBdr>
      <w:divsChild>
        <w:div w:id="727538645">
          <w:marLeft w:val="0"/>
          <w:marRight w:val="0"/>
          <w:marTop w:val="0"/>
          <w:marBottom w:val="0"/>
          <w:divBdr>
            <w:top w:val="none" w:sz="0" w:space="0" w:color="auto"/>
            <w:left w:val="none" w:sz="0" w:space="0" w:color="auto"/>
            <w:bottom w:val="none" w:sz="0" w:space="0" w:color="auto"/>
            <w:right w:val="none" w:sz="0" w:space="0" w:color="auto"/>
          </w:divBdr>
          <w:divsChild>
            <w:div w:id="782307700">
              <w:marLeft w:val="0"/>
              <w:marRight w:val="0"/>
              <w:marTop w:val="0"/>
              <w:marBottom w:val="0"/>
              <w:divBdr>
                <w:top w:val="none" w:sz="0" w:space="0" w:color="auto"/>
                <w:left w:val="none" w:sz="0" w:space="0" w:color="auto"/>
                <w:bottom w:val="none" w:sz="0" w:space="0" w:color="auto"/>
                <w:right w:val="none" w:sz="0" w:space="0" w:color="auto"/>
              </w:divBdr>
              <w:divsChild>
                <w:div w:id="1573853971">
                  <w:marLeft w:val="0"/>
                  <w:marRight w:val="0"/>
                  <w:marTop w:val="0"/>
                  <w:marBottom w:val="0"/>
                  <w:divBdr>
                    <w:top w:val="none" w:sz="0" w:space="0" w:color="auto"/>
                    <w:left w:val="none" w:sz="0" w:space="0" w:color="auto"/>
                    <w:bottom w:val="none" w:sz="0" w:space="0" w:color="auto"/>
                    <w:right w:val="none" w:sz="0" w:space="0" w:color="auto"/>
                  </w:divBdr>
                  <w:divsChild>
                    <w:div w:id="410931355">
                      <w:marLeft w:val="0"/>
                      <w:marRight w:val="0"/>
                      <w:marTop w:val="0"/>
                      <w:marBottom w:val="0"/>
                      <w:divBdr>
                        <w:top w:val="none" w:sz="0" w:space="0" w:color="auto"/>
                        <w:left w:val="none" w:sz="0" w:space="0" w:color="auto"/>
                        <w:bottom w:val="none" w:sz="0" w:space="0" w:color="auto"/>
                        <w:right w:val="none" w:sz="0" w:space="0" w:color="auto"/>
                      </w:divBdr>
                      <w:divsChild>
                        <w:div w:id="1857503551">
                          <w:marLeft w:val="0"/>
                          <w:marRight w:val="0"/>
                          <w:marTop w:val="0"/>
                          <w:marBottom w:val="0"/>
                          <w:divBdr>
                            <w:top w:val="none" w:sz="0" w:space="0" w:color="auto"/>
                            <w:left w:val="none" w:sz="0" w:space="0" w:color="auto"/>
                            <w:bottom w:val="none" w:sz="0" w:space="0" w:color="auto"/>
                            <w:right w:val="none" w:sz="0" w:space="0" w:color="auto"/>
                          </w:divBdr>
                          <w:divsChild>
                            <w:div w:id="13381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2723">
      <w:bodyDiv w:val="1"/>
      <w:marLeft w:val="0"/>
      <w:marRight w:val="0"/>
      <w:marTop w:val="0"/>
      <w:marBottom w:val="0"/>
      <w:divBdr>
        <w:top w:val="none" w:sz="0" w:space="0" w:color="auto"/>
        <w:left w:val="none" w:sz="0" w:space="0" w:color="auto"/>
        <w:bottom w:val="none" w:sz="0" w:space="0" w:color="auto"/>
        <w:right w:val="none" w:sz="0" w:space="0" w:color="auto"/>
      </w:divBdr>
    </w:div>
    <w:div w:id="544755130">
      <w:bodyDiv w:val="1"/>
      <w:marLeft w:val="0"/>
      <w:marRight w:val="0"/>
      <w:marTop w:val="0"/>
      <w:marBottom w:val="0"/>
      <w:divBdr>
        <w:top w:val="none" w:sz="0" w:space="0" w:color="auto"/>
        <w:left w:val="none" w:sz="0" w:space="0" w:color="auto"/>
        <w:bottom w:val="none" w:sz="0" w:space="0" w:color="auto"/>
        <w:right w:val="none" w:sz="0" w:space="0" w:color="auto"/>
      </w:divBdr>
    </w:div>
    <w:div w:id="897202549">
      <w:bodyDiv w:val="1"/>
      <w:marLeft w:val="0"/>
      <w:marRight w:val="0"/>
      <w:marTop w:val="0"/>
      <w:marBottom w:val="0"/>
      <w:divBdr>
        <w:top w:val="none" w:sz="0" w:space="0" w:color="auto"/>
        <w:left w:val="none" w:sz="0" w:space="0" w:color="auto"/>
        <w:bottom w:val="none" w:sz="0" w:space="0" w:color="auto"/>
        <w:right w:val="none" w:sz="0" w:space="0" w:color="auto"/>
      </w:divBdr>
    </w:div>
    <w:div w:id="946808597">
      <w:bodyDiv w:val="1"/>
      <w:marLeft w:val="0"/>
      <w:marRight w:val="0"/>
      <w:marTop w:val="0"/>
      <w:marBottom w:val="0"/>
      <w:divBdr>
        <w:top w:val="none" w:sz="0" w:space="0" w:color="auto"/>
        <w:left w:val="none" w:sz="0" w:space="0" w:color="auto"/>
        <w:bottom w:val="none" w:sz="0" w:space="0" w:color="auto"/>
        <w:right w:val="none" w:sz="0" w:space="0" w:color="auto"/>
      </w:divBdr>
    </w:div>
    <w:div w:id="1029724727">
      <w:bodyDiv w:val="1"/>
      <w:marLeft w:val="0"/>
      <w:marRight w:val="0"/>
      <w:marTop w:val="0"/>
      <w:marBottom w:val="0"/>
      <w:divBdr>
        <w:top w:val="none" w:sz="0" w:space="0" w:color="auto"/>
        <w:left w:val="none" w:sz="0" w:space="0" w:color="auto"/>
        <w:bottom w:val="none" w:sz="0" w:space="0" w:color="auto"/>
        <w:right w:val="none" w:sz="0" w:space="0" w:color="auto"/>
      </w:divBdr>
    </w:div>
    <w:div w:id="1271622522">
      <w:bodyDiv w:val="1"/>
      <w:marLeft w:val="0"/>
      <w:marRight w:val="0"/>
      <w:marTop w:val="0"/>
      <w:marBottom w:val="0"/>
      <w:divBdr>
        <w:top w:val="none" w:sz="0" w:space="0" w:color="auto"/>
        <w:left w:val="none" w:sz="0" w:space="0" w:color="auto"/>
        <w:bottom w:val="none" w:sz="0" w:space="0" w:color="auto"/>
        <w:right w:val="none" w:sz="0" w:space="0" w:color="auto"/>
      </w:divBdr>
    </w:div>
    <w:div w:id="1315722387">
      <w:bodyDiv w:val="1"/>
      <w:marLeft w:val="0"/>
      <w:marRight w:val="0"/>
      <w:marTop w:val="0"/>
      <w:marBottom w:val="0"/>
      <w:divBdr>
        <w:top w:val="none" w:sz="0" w:space="0" w:color="auto"/>
        <w:left w:val="none" w:sz="0" w:space="0" w:color="auto"/>
        <w:bottom w:val="none" w:sz="0" w:space="0" w:color="auto"/>
        <w:right w:val="none" w:sz="0" w:space="0" w:color="auto"/>
      </w:divBdr>
    </w:div>
    <w:div w:id="1814175743">
      <w:bodyDiv w:val="1"/>
      <w:marLeft w:val="0"/>
      <w:marRight w:val="0"/>
      <w:marTop w:val="0"/>
      <w:marBottom w:val="0"/>
      <w:divBdr>
        <w:top w:val="none" w:sz="0" w:space="0" w:color="auto"/>
        <w:left w:val="none" w:sz="0" w:space="0" w:color="auto"/>
        <w:bottom w:val="none" w:sz="0" w:space="0" w:color="auto"/>
        <w:right w:val="none" w:sz="0" w:space="0" w:color="auto"/>
      </w:divBdr>
    </w:div>
    <w:div w:id="1822308913">
      <w:bodyDiv w:val="1"/>
      <w:marLeft w:val="0"/>
      <w:marRight w:val="0"/>
      <w:marTop w:val="0"/>
      <w:marBottom w:val="0"/>
      <w:divBdr>
        <w:top w:val="none" w:sz="0" w:space="0" w:color="auto"/>
        <w:left w:val="none" w:sz="0" w:space="0" w:color="auto"/>
        <w:bottom w:val="none" w:sz="0" w:space="0" w:color="auto"/>
        <w:right w:val="none" w:sz="0" w:space="0" w:color="auto"/>
      </w:divBdr>
    </w:div>
    <w:div w:id="1826970502">
      <w:bodyDiv w:val="1"/>
      <w:marLeft w:val="0"/>
      <w:marRight w:val="0"/>
      <w:marTop w:val="0"/>
      <w:marBottom w:val="0"/>
      <w:divBdr>
        <w:top w:val="none" w:sz="0" w:space="0" w:color="auto"/>
        <w:left w:val="none" w:sz="0" w:space="0" w:color="auto"/>
        <w:bottom w:val="none" w:sz="0" w:space="0" w:color="auto"/>
        <w:right w:val="none" w:sz="0" w:space="0" w:color="auto"/>
      </w:divBdr>
    </w:div>
    <w:div w:id="19208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at.dk%2Fregler%2Fat-vejledninger%2Fstor-arbejdsmaengde-tidspres-4-1-1%2F&amp;data=04%7C01%7Cibsen%40sdu.dk%7C8294e3ee802445c627e408d9a46e7845%7C9a97c27db83e4694b35354bdbf18ab5b%7C0%7C0%7C637721616786110210%7CUnknown%7CTWFpbGZsb3d8eyJWIjoiMC4wLjAwMDAiLCJQIjoiV2luMzIiLCJBTiI6Ik1haWwiLCJXVCI6Mn0%3D%7C1000&amp;sdata=TFf%2B0r7lHJq5u1kFSaDA3mlU0V9KmaO1FPyt%2B4nQId0%3D&amp;reserved=0" TargetMode="External"/><Relationship Id="rId13" Type="http://schemas.openxmlformats.org/officeDocument/2006/relationships/hyperlink" Target="tel:+4565504333"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r03.safelinks.protection.outlook.com/?url=https%3A%2F%2Fat.dk%2Fmedia%2F2882%2Fspoergeguide-hoeje-foelelsesmaessige-krav.pdf&amp;data=04%7C01%7Cibsen%40sdu.dk%7C8294e3ee802445c627e408d9a46e7845%7C9a97c27db83e4694b35354bdbf18ab5b%7C0%7C0%7C637721616786130122%7CUnknown%7CTWFpbGZsb3d8eyJWIjoiMC4wLjAwMDAiLCJQIjoiV2luMzIiLCJBTiI6Ik1haWwiLCJXVCI6Mn0%3D%7C1000&amp;sdata=02bU9Yr%2FXnoiC0XZF0kTiFL1SJZuBV6qY3z%2F8vQJwbc%3D&amp;reserved=0" TargetMode="External"/><Relationship Id="rId17" Type="http://schemas.openxmlformats.org/officeDocument/2006/relationships/hyperlink" Target="http://www.sdu.dk" TargetMode="External"/><Relationship Id="rId2" Type="http://schemas.openxmlformats.org/officeDocument/2006/relationships/numbering" Target="numbering.xml"/><Relationship Id="rId16" Type="http://schemas.openxmlformats.org/officeDocument/2006/relationships/hyperlink" Target="http://www.sdu.dk/ansat/mha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at.dk%2Ftilsyn%2Ftilsyn-med-det-psykiske-arbejdsmiljoe%2Fproblemer-i-det-psykiske-arbejdsmiljoe-og-arbejdstilsynets-roller%2Fhoeje-foelelsesmaessige-krav%2F&amp;data=04%7C01%7Cibsen%40sdu.dk%7C8294e3ee802445c627e408d9a46e7845%7C9a97c27db83e4694b35354bdbf18ab5b%7C0%7C0%7C637721616786130122%7CUnknown%7CTWFpbGZsb3d8eyJWIjoiMC4wLjAwMDAiLCJQIjoiV2luMzIiLCJBTiI6Ik1haWwiLCJXVCI6Mn0%3D%7C1000&amp;sdata=foew2I3JT9xxMc13353nKYpzM5Hl7puEMlTbZEG%2FKsE%3D&amp;reserved=0" TargetMode="External"/><Relationship Id="rId5" Type="http://schemas.openxmlformats.org/officeDocument/2006/relationships/webSettings" Target="webSettings.xml"/><Relationship Id="rId15" Type="http://schemas.openxmlformats.org/officeDocument/2006/relationships/hyperlink" Target="mailto:mh@sdu.dk" TargetMode="External"/><Relationship Id="rId10" Type="http://schemas.openxmlformats.org/officeDocument/2006/relationships/hyperlink" Target="https://eur03.safelinks.protection.outlook.com/?url=https%3A%2F%2Fat.dk%2Fregler%2Fbekendtgoerelser%2Fpsykisk-arbejdsmiljoe-1406%2Fbilag-1%2F&amp;data=04%7C01%7Cibsen%40sdu.dk%7C8294e3ee802445c627e408d9a46e7845%7C9a97c27db83e4694b35354bdbf18ab5b%7C0%7C0%7C637721616786120167%7CUnknown%7CTWFpbGZsb3d8eyJWIjoiMC4wLjAwMDAiLCJQIjoiV2luMzIiLCJBTiI6Ik1haWwiLCJXVCI6Mn0%3D%7C1000&amp;sdata=XYK%2Fvt9HtgbYIQ01hCi4bDUxmgPjJR5yj9FmjIIyQjM%3D&amp;reserved=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3.safelinks.protection.outlook.com/?url=https%3A%2F%2Fat.dk%2Fregler%2Fbekendtgoerelser%2Fpsykisk-arbejdsmiljoe-1406%2F&amp;data=04%7C01%7Cibsen%40sdu.dk%7C8294e3ee802445c627e408d9a46e7845%7C9a97c27db83e4694b35354bdbf18ab5b%7C0%7C0%7C637721616786110210%7CUnknown%7CTWFpbGZsb3d8eyJWIjoiMC4wLjAwMDAiLCJQIjoiV2luMzIiLCJBTiI6Ik1haWwiLCJXVCI6Mn0%3D%7C1000&amp;sdata=QAABXMBZ%2BDBwAhpdmZcqMbiSQW1n5YGBHttbbPGGID8%3D&amp;reserved=0" TargetMode="External"/><Relationship Id="rId14" Type="http://schemas.openxmlformats.org/officeDocument/2006/relationships/hyperlink" Target="tel:+45601143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newspublicator.dk/e10/parker/nl/a734a9ad92b5adec/mc4987556/link/5f1ee28a6d108f7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B3C7-1D63-415B-8998-2F358B0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1034</Words>
  <Characters>8853</Characters>
  <Application>Microsoft Office Word</Application>
  <DocSecurity>0</DocSecurity>
  <Lines>73</Lines>
  <Paragraphs>19</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Else Jensen</dc:creator>
  <cp:lastModifiedBy>Bettina Ibsen Hilt</cp:lastModifiedBy>
  <cp:revision>3</cp:revision>
  <cp:lastPrinted>2019-09-02T12:21:00Z</cp:lastPrinted>
  <dcterms:created xsi:type="dcterms:W3CDTF">2022-02-17T08:35:00Z</dcterms:created>
  <dcterms:modified xsi:type="dcterms:W3CDTF">2022-02-17T08:55:00Z</dcterms:modified>
</cp:coreProperties>
</file>