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6050AE">
        <w:rPr>
          <w:rFonts w:ascii="Times New Roman" w:hAnsi="Times New Roman" w:cs="Times New Roman"/>
        </w:rPr>
        <w:t>31.</w:t>
      </w:r>
      <w:r w:rsidR="004749C1">
        <w:rPr>
          <w:rFonts w:ascii="Times New Roman" w:hAnsi="Times New Roman" w:cs="Times New Roman"/>
        </w:rPr>
        <w:t xml:space="preserve"> oktober</w:t>
      </w:r>
      <w:r w:rsidR="00664BFA">
        <w:rPr>
          <w:rFonts w:ascii="Times New Roman" w:hAnsi="Times New Roman" w:cs="Times New Roman"/>
        </w:rPr>
        <w:t xml:space="preserve"> </w:t>
      </w:r>
      <w:r w:rsidR="00413882">
        <w:rPr>
          <w:rFonts w:ascii="Times New Roman" w:hAnsi="Times New Roman" w:cs="Times New Roman"/>
        </w:rPr>
        <w:t>2013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Pr="00E64AE6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701DE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B7C46" w:rsidRPr="00E64AE6" w:rsidRDefault="005B7C46" w:rsidP="005B7C46">
      <w:pPr>
        <w:rPr>
          <w:lang w:val="da-DK"/>
        </w:rPr>
      </w:pPr>
    </w:p>
    <w:p w:rsidR="004749C1" w:rsidRPr="000A0A35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2E4427">
        <w:rPr>
          <w:b/>
          <w:sz w:val="24"/>
          <w:lang w:val="da-DK"/>
        </w:rPr>
        <w:t>Ledelsesseminar 16. – 17. september 2013</w:t>
      </w:r>
      <w:r>
        <w:rPr>
          <w:sz w:val="24"/>
          <w:lang w:val="da-DK"/>
        </w:rPr>
        <w:t>.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2E4427">
        <w:rPr>
          <w:sz w:val="24"/>
          <w:u w:val="single"/>
          <w:lang w:val="da-DK"/>
        </w:rPr>
        <w:t>Strategi- og ledelsesgrundlag - Forskning</w:t>
      </w:r>
      <w:r>
        <w:rPr>
          <w:sz w:val="24"/>
          <w:lang w:val="da-DK"/>
        </w:rPr>
        <w:t xml:space="preserve">. 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Dekanen indledte mødet og omdelte materiale.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De respektive institutledere orienterede om status for nedsættelse af forskningsgru</w:t>
      </w:r>
      <w:r>
        <w:rPr>
          <w:sz w:val="24"/>
          <w:lang w:val="da-DK"/>
        </w:rPr>
        <w:t>p</w:t>
      </w:r>
      <w:r>
        <w:rPr>
          <w:sz w:val="24"/>
          <w:lang w:val="da-DK"/>
        </w:rPr>
        <w:t xml:space="preserve">per/forskningsudvalg.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Dekanens udspil om en finansiel satsning over en 3 årig periode blev drøftet. Målgrupper blev di</w:t>
      </w:r>
      <w:r>
        <w:rPr>
          <w:sz w:val="24"/>
          <w:lang w:val="da-DK"/>
        </w:rPr>
        <w:t>s</w:t>
      </w:r>
      <w:r>
        <w:rPr>
          <w:sz w:val="24"/>
          <w:lang w:val="da-DK"/>
        </w:rPr>
        <w:t>kuteret. Der var enighed om</w:t>
      </w:r>
      <w:r w:rsidR="006050AE">
        <w:rPr>
          <w:sz w:val="24"/>
          <w:lang w:val="da-DK"/>
        </w:rPr>
        <w:t>,</w:t>
      </w:r>
      <w:r>
        <w:rPr>
          <w:sz w:val="24"/>
          <w:lang w:val="da-DK"/>
        </w:rPr>
        <w:t xml:space="preserve"> at</w:t>
      </w:r>
      <w:r w:rsidR="006050AE">
        <w:rPr>
          <w:sz w:val="24"/>
          <w:lang w:val="da-DK"/>
        </w:rPr>
        <w:t xml:space="preserve"> den</w:t>
      </w:r>
      <w:r>
        <w:rPr>
          <w:sz w:val="24"/>
          <w:lang w:val="da-DK"/>
        </w:rPr>
        <w:t xml:space="preserve"> samlede sum skal være af en vis substantiel størrelse, men at bevillingsstørrelser bør være variable.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Nedsættelse af udvalg til at vurdere og kvalificere indkomne ansøgninger og rammevilkår for et s</w:t>
      </w:r>
      <w:r>
        <w:rPr>
          <w:sz w:val="24"/>
          <w:lang w:val="da-DK"/>
        </w:rPr>
        <w:t>å</w:t>
      </w:r>
      <w:r>
        <w:rPr>
          <w:sz w:val="24"/>
          <w:lang w:val="da-DK"/>
        </w:rPr>
        <w:t>dant blev drøftet. Indstilling til ledelseskredsen, der herefter tager beslutning.  Udvalget skal bestå af 7 medlemmer, hvor dekanen er formand. Dekanen udpeger medlemmerne. Disse udpeges i kraft af deres personlige egenskaber. Institutterne vil ikke have kvantitativ repræsentation i forhold til medarbejderantal. Objektive kriterier lægges til grund uden hensyntagen til geografiske forhold. Mulige kandidater til udvalget blev drøftet.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Incitamentsstruktur, problemstillinger i forhold til performance/non-performance blev drøftet. Drø</w:t>
      </w:r>
      <w:r>
        <w:rPr>
          <w:sz w:val="24"/>
          <w:lang w:val="da-DK"/>
        </w:rPr>
        <w:t>f</w:t>
      </w:r>
      <w:r>
        <w:rPr>
          <w:sz w:val="24"/>
          <w:lang w:val="da-DK"/>
        </w:rPr>
        <w:t>telser fortsættes på kommende institutledermøde.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Der var enighed om at der skal være klarhed over centerbetegnelsen. Fælles sprogbrug, herunder</w:t>
      </w:r>
      <w:r w:rsidR="000349AB">
        <w:rPr>
          <w:sz w:val="24"/>
          <w:lang w:val="da-DK"/>
        </w:rPr>
        <w:t xml:space="preserve"> </w:t>
      </w:r>
      <w:r>
        <w:rPr>
          <w:sz w:val="24"/>
          <w:lang w:val="da-DK"/>
        </w:rPr>
        <w:t xml:space="preserve">definition af center tages op.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Pr="002E4427" w:rsidRDefault="000349AB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Strategi- og ledelsesgrundlag </w:t>
      </w:r>
      <w:r w:rsidRPr="002E4427">
        <w:rPr>
          <w:sz w:val="24"/>
          <w:u w:val="single"/>
          <w:lang w:val="da-DK"/>
        </w:rPr>
        <w:t>- Samfundsmæssig forankring</w:t>
      </w:r>
      <w:r>
        <w:rPr>
          <w:sz w:val="24"/>
          <w:lang w:val="da-DK"/>
        </w:rPr>
        <w:t>.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Rikke Berg, SDU Erhverv deltog og orienterede om SDU Erhverv. Universitetets erhvervsrettede aktiviteter er samlet her med henblik på at styrke og understøtte samspillet med det omkringligge</w:t>
      </w:r>
      <w:r>
        <w:rPr>
          <w:sz w:val="24"/>
          <w:lang w:val="da-DK"/>
        </w:rPr>
        <w:t>n</w:t>
      </w:r>
      <w:r>
        <w:rPr>
          <w:sz w:val="24"/>
          <w:lang w:val="da-DK"/>
        </w:rPr>
        <w:t xml:space="preserve">de samfund. SDU Erhverv baner bl.a. vejen for forskerne ud til virksomhederne, og omvendt vejen for virksomhederne til forskerne, </w:t>
      </w:r>
      <w:r w:rsidR="000349AB">
        <w:rPr>
          <w:sz w:val="24"/>
          <w:lang w:val="da-DK"/>
        </w:rPr>
        <w:t>initierer</w:t>
      </w:r>
      <w:r>
        <w:rPr>
          <w:sz w:val="24"/>
          <w:lang w:val="da-DK"/>
        </w:rPr>
        <w:t xml:space="preserve"> nye projekter, finansieringsmuligheder kortlægges mm. </w:t>
      </w:r>
      <w:r w:rsidR="000349AB">
        <w:rPr>
          <w:sz w:val="24"/>
          <w:lang w:val="da-DK"/>
        </w:rPr>
        <w:t xml:space="preserve">SDU Erhverv bistår med at skabe relationer til såvel private virksomheder som offentlige instanser, herunder også i forhold til ErhvervsPhD-ordningen.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Pr="002E4427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u w:val="single"/>
          <w:lang w:val="da-DK"/>
        </w:rPr>
      </w:pPr>
      <w:r w:rsidRPr="002E4427">
        <w:rPr>
          <w:sz w:val="24"/>
          <w:u w:val="single"/>
          <w:lang w:val="da-DK"/>
        </w:rPr>
        <w:t>Institutledermøde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Dekanen orienterede om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Pr="00FF7676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SDU-markedsandele. Direktionen har den 5. september drøftet et analysenotat udarbejdet af Studi</w:t>
      </w:r>
      <w:r>
        <w:rPr>
          <w:sz w:val="24"/>
          <w:lang w:val="da-DK"/>
        </w:rPr>
        <w:t>e</w:t>
      </w:r>
      <w:r>
        <w:rPr>
          <w:sz w:val="24"/>
          <w:lang w:val="da-DK"/>
        </w:rPr>
        <w:t xml:space="preserve">service – Analyse.  Hovedkonklusioner er følgende: </w:t>
      </w:r>
      <w:r w:rsidRPr="00FF7676">
        <w:rPr>
          <w:sz w:val="24"/>
          <w:lang w:val="da-DK"/>
        </w:rPr>
        <w:t>Andelen af unge der vælger en lang videreg</w:t>
      </w:r>
      <w:r w:rsidRPr="00FF7676">
        <w:rPr>
          <w:sz w:val="24"/>
          <w:lang w:val="da-DK"/>
        </w:rPr>
        <w:t>å</w:t>
      </w:r>
      <w:r w:rsidRPr="00FF7676">
        <w:rPr>
          <w:sz w:val="24"/>
          <w:lang w:val="da-DK"/>
        </w:rPr>
        <w:t>ende uddannelse ud af alle der i år søger ind på en videregående uddannelse er faldet med 1,7 pr</w:t>
      </w:r>
      <w:r w:rsidRPr="00FF7676">
        <w:rPr>
          <w:sz w:val="24"/>
          <w:lang w:val="da-DK"/>
        </w:rPr>
        <w:t>o</w:t>
      </w:r>
      <w:r w:rsidRPr="00FF7676">
        <w:rPr>
          <w:sz w:val="24"/>
          <w:lang w:val="da-DK"/>
        </w:rPr>
        <w:lastRenderedPageBreak/>
        <w:t>centpoint til 50,7 % i 2013. Faldet er størst i Region Syddanmark med 2,3 procentpoint.</w:t>
      </w:r>
    </w:p>
    <w:p w:rsidR="004749C1" w:rsidRPr="00FF7676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SDU </w:t>
      </w:r>
      <w:r w:rsidRPr="00FF7676">
        <w:rPr>
          <w:sz w:val="24"/>
          <w:lang w:val="da-DK"/>
        </w:rPr>
        <w:t>får i 2013 14 % af førsteprioritetsansøgningerne til landets 7 store universiteter. Det er den tredje største andel kun overgået af Aarhus Universitet (23 %) og Københavns Universitet (30 %).</w:t>
      </w:r>
    </w:p>
    <w:p w:rsidR="004749C1" w:rsidRDefault="000349AB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SDUs </w:t>
      </w:r>
      <w:r w:rsidR="004749C1" w:rsidRPr="00FF7676">
        <w:rPr>
          <w:sz w:val="24"/>
          <w:lang w:val="da-DK"/>
        </w:rPr>
        <w:t xml:space="preserve">markedsandel i Region Syddanmark stiger med 0,4 procentpoint sammenlignet med sidste år. </w:t>
      </w:r>
      <w:r w:rsidRPr="00FF7676">
        <w:rPr>
          <w:sz w:val="24"/>
          <w:lang w:val="da-DK"/>
        </w:rPr>
        <w:t>Markedsandelen udgør i år 51,0</w:t>
      </w:r>
      <w:r>
        <w:rPr>
          <w:sz w:val="24"/>
          <w:lang w:val="da-DK"/>
        </w:rPr>
        <w:t xml:space="preserve"> </w:t>
      </w:r>
      <w:r w:rsidRPr="00FF7676">
        <w:rPr>
          <w:sz w:val="24"/>
          <w:lang w:val="da-DK"/>
        </w:rPr>
        <w:t>%.</w:t>
      </w:r>
      <w:r w:rsidR="006050AE">
        <w:rPr>
          <w:sz w:val="24"/>
          <w:lang w:val="da-DK"/>
        </w:rPr>
        <w:t xml:space="preserve"> </w:t>
      </w:r>
      <w:bookmarkStart w:id="0" w:name="_GoBack"/>
      <w:bookmarkEnd w:id="0"/>
      <w:r w:rsidR="004749C1">
        <w:rPr>
          <w:sz w:val="24"/>
          <w:lang w:val="da-DK"/>
        </w:rPr>
        <w:t xml:space="preserve">SDUs </w:t>
      </w:r>
      <w:r w:rsidR="004749C1" w:rsidRPr="00FF7676">
        <w:rPr>
          <w:sz w:val="24"/>
          <w:lang w:val="da-DK"/>
        </w:rPr>
        <w:t>markedsandele i region Sjælland stiger med 1,9 procen</w:t>
      </w:r>
      <w:r w:rsidR="004749C1" w:rsidRPr="00FF7676">
        <w:rPr>
          <w:sz w:val="24"/>
          <w:lang w:val="da-DK"/>
        </w:rPr>
        <w:t>t</w:t>
      </w:r>
      <w:r w:rsidR="004749C1" w:rsidRPr="00FF7676">
        <w:rPr>
          <w:sz w:val="24"/>
          <w:lang w:val="da-DK"/>
        </w:rPr>
        <w:t xml:space="preserve">point og dermed bliver </w:t>
      </w:r>
      <w:r w:rsidR="004749C1">
        <w:rPr>
          <w:sz w:val="24"/>
          <w:lang w:val="da-DK"/>
        </w:rPr>
        <w:t xml:space="preserve">SDU </w:t>
      </w:r>
      <w:r w:rsidR="004749C1" w:rsidRPr="00FF7676">
        <w:rPr>
          <w:sz w:val="24"/>
          <w:lang w:val="da-DK"/>
        </w:rPr>
        <w:t xml:space="preserve">for første gang det næstmest populære Universitet i region Sjælland med en markedsandel på </w:t>
      </w:r>
      <w:r w:rsidRPr="00FF7676">
        <w:rPr>
          <w:sz w:val="24"/>
          <w:lang w:val="da-DK"/>
        </w:rPr>
        <w:t>16 %</w:t>
      </w:r>
      <w:r w:rsidR="004749C1" w:rsidRPr="00FF7676">
        <w:rPr>
          <w:sz w:val="24"/>
          <w:lang w:val="da-DK"/>
        </w:rPr>
        <w:t>.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Nyt stillingsstrukturnotat, der træder i kraft pr. 1. september 2013. MSO professorater kan ansættes i op til max. otte år fra ansættelsens begyndelse og med tilbagevenden til lektorat. Mulighed for in</w:t>
      </w:r>
      <w:r>
        <w:rPr>
          <w:sz w:val="24"/>
          <w:lang w:val="da-DK"/>
        </w:rPr>
        <w:t>d</w:t>
      </w:r>
      <w:r>
        <w:rPr>
          <w:sz w:val="24"/>
          <w:lang w:val="da-DK"/>
        </w:rPr>
        <w:t>førelse af seksårigt tenure track fra adjunkt til lektor. Fordele og ulemper blev drøftet, herunder jo</w:t>
      </w:r>
      <w:r>
        <w:rPr>
          <w:sz w:val="24"/>
          <w:lang w:val="da-DK"/>
        </w:rPr>
        <w:t>b</w:t>
      </w:r>
      <w:r>
        <w:rPr>
          <w:sz w:val="24"/>
          <w:lang w:val="da-DK"/>
        </w:rPr>
        <w:t>sikkerhed, investering i medarbejdere, publiceringsaktivitet. Direktionen besluttede på møde den 5. september 2013, at man ikke vil anvende 6 års tenure track som en generel regel. Rektor kan give dispensation fra den nuværende praksis om opslag inden lektoransættelsen, såfremt der er helt sæ</w:t>
      </w:r>
      <w:r>
        <w:rPr>
          <w:sz w:val="24"/>
          <w:lang w:val="da-DK"/>
        </w:rPr>
        <w:t>r</w:t>
      </w:r>
      <w:r>
        <w:rPr>
          <w:sz w:val="24"/>
          <w:lang w:val="da-DK"/>
        </w:rPr>
        <w:t>lige forhold der gør sig gældende. Postdoc er en selvstændig tidsbegrænset stilling på max fire år, hvor hovedvægten er på forskning. Postdoc kan lede over i ansættelse som adjunkt eller forsker, men stillingen kvalificerer ikke</w:t>
      </w:r>
      <w:r w:rsidRPr="00E2536B">
        <w:rPr>
          <w:sz w:val="24"/>
          <w:lang w:val="da-DK"/>
        </w:rPr>
        <w:t xml:space="preserve"> </w:t>
      </w:r>
      <w:r>
        <w:rPr>
          <w:sz w:val="24"/>
          <w:lang w:val="da-DK"/>
        </w:rPr>
        <w:t xml:space="preserve">i sig selv til en lektorstilling.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Der er holdt møde mellem SDU og UCL og UCS om udvikling af samarbejdet. Der er fokus på fø</w:t>
      </w:r>
      <w:r>
        <w:rPr>
          <w:sz w:val="24"/>
          <w:lang w:val="da-DK"/>
        </w:rPr>
        <w:t>l</w:t>
      </w:r>
      <w:r>
        <w:rPr>
          <w:sz w:val="24"/>
          <w:lang w:val="da-DK"/>
        </w:rPr>
        <w:t xml:space="preserve">gende områder: UCL - Læreruddannelsen, Skolen i bevægelse, Velfærdsinnovation og ph.d.-området. UCS – Læreruddannelsen, profilering i Esbjerg, ph.d.-området.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LYNC – der er fra forskellige sider givet udtryk for frustration over udrulningen af LYNC. Sagen vil blive drøftet på Samarbejdsudvalgets kommende møde. IT-chef Kurt Gammelgaard deltager.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Der er fokus på undervisningslokalernes belægningsprocent.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Institutlederne orienterede om ansættelser, eksterne forskningsbevillinger, ansøgning om konsort</w:t>
      </w:r>
      <w:r>
        <w:rPr>
          <w:sz w:val="24"/>
          <w:lang w:val="da-DK"/>
        </w:rPr>
        <w:t>i</w:t>
      </w:r>
      <w:r>
        <w:rPr>
          <w:sz w:val="24"/>
          <w:lang w:val="da-DK"/>
        </w:rPr>
        <w:t>um for pædagogikum, udpegning af ny campusleder for Kolding m.m.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Mads Funding oplyste, at der på grund af travlhed i forbindelse med institutionsakkrediteringen er hyret ekstra ressourcer.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Mads Funding oplyste, at en netop indleveret rapport har tydeliggjort behovet for opkvalificering af vejledningen af de studerende. Studievejledningen bør suppleres af AC-medarbejdere svarende til den ved Det naturvidenskabelige fakultet anvendte model. Det blev tilkendegivet, at de faglige ve</w:t>
      </w:r>
      <w:r>
        <w:rPr>
          <w:sz w:val="24"/>
          <w:lang w:val="da-DK"/>
        </w:rPr>
        <w:t>j</w:t>
      </w:r>
      <w:r>
        <w:rPr>
          <w:sz w:val="24"/>
          <w:lang w:val="da-DK"/>
        </w:rPr>
        <w:t xml:space="preserve">ledere fysisk bør placeres i umiddelbar nærhed af AC-medarbejderne.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Gitta Stærmose oplyste, at det internationale panel nedsat med henblik på at foretage en internati</w:t>
      </w:r>
      <w:r>
        <w:rPr>
          <w:sz w:val="24"/>
          <w:lang w:val="da-DK"/>
        </w:rPr>
        <w:t>o</w:t>
      </w:r>
      <w:r>
        <w:rPr>
          <w:sz w:val="24"/>
          <w:lang w:val="da-DK"/>
        </w:rPr>
        <w:t>nal evaluering af Ph.d.-skolen besøger SDU den 9. december. Panelet vil interviewe tovholdere for de respektive aktørgrupper (dekan, skoleleder, FUP-ledere, studerende, vejledere, coach og admin</w:t>
      </w:r>
      <w:r>
        <w:rPr>
          <w:sz w:val="24"/>
          <w:lang w:val="da-DK"/>
        </w:rPr>
        <w:t>i</w:t>
      </w:r>
      <w:r>
        <w:rPr>
          <w:sz w:val="24"/>
          <w:lang w:val="da-DK"/>
        </w:rPr>
        <w:t xml:space="preserve">stratorer). Evalueringsrapporten skal foreligge februar 2014. Program for dagen fremsendes hurtigst muligt. </w:t>
      </w: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4749C1" w:rsidRDefault="004749C1" w:rsidP="004749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865DD1" w:rsidRPr="001A1FA4" w:rsidRDefault="00865DD1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74824" w:rsidRDefault="0027482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4749C1">
      <w:headerReference w:type="default" r:id="rId8"/>
      <w:footerReference w:type="default" r:id="rId9"/>
      <w:type w:val="continuous"/>
      <w:pgSz w:w="11905" w:h="16837"/>
      <w:pgMar w:top="567" w:right="1134" w:bottom="1701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29" w:rsidRDefault="00FA0E29">
      <w:r>
        <w:separator/>
      </w:r>
    </w:p>
  </w:endnote>
  <w:endnote w:type="continuationSeparator" w:id="0">
    <w:p w:rsidR="00FA0E29" w:rsidRDefault="00FA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050AE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29" w:rsidRDefault="00FA0E29">
      <w:r>
        <w:separator/>
      </w:r>
    </w:p>
  </w:footnote>
  <w:footnote w:type="continuationSeparator" w:id="0">
    <w:p w:rsidR="00FA0E29" w:rsidRDefault="00FA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6050A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3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28"/>
  </w:num>
  <w:num w:numId="9">
    <w:abstractNumId w:val="22"/>
  </w:num>
  <w:num w:numId="10">
    <w:abstractNumId w:val="15"/>
  </w:num>
  <w:num w:numId="11">
    <w:abstractNumId w:val="19"/>
  </w:num>
  <w:num w:numId="12">
    <w:abstractNumId w:val="30"/>
  </w:num>
  <w:num w:numId="13">
    <w:abstractNumId w:val="27"/>
  </w:num>
  <w:num w:numId="14">
    <w:abstractNumId w:val="2"/>
  </w:num>
  <w:num w:numId="15">
    <w:abstractNumId w:val="6"/>
  </w:num>
  <w:num w:numId="16">
    <w:abstractNumId w:val="3"/>
  </w:num>
  <w:num w:numId="17">
    <w:abstractNumId w:val="26"/>
  </w:num>
  <w:num w:numId="18">
    <w:abstractNumId w:val="7"/>
  </w:num>
  <w:num w:numId="19">
    <w:abstractNumId w:val="24"/>
  </w:num>
  <w:num w:numId="20">
    <w:abstractNumId w:val="5"/>
  </w:num>
  <w:num w:numId="21">
    <w:abstractNumId w:val="17"/>
  </w:num>
  <w:num w:numId="22">
    <w:abstractNumId w:val="14"/>
  </w:num>
  <w:num w:numId="23">
    <w:abstractNumId w:val="21"/>
  </w:num>
  <w:num w:numId="24">
    <w:abstractNumId w:val="8"/>
  </w:num>
  <w:num w:numId="25">
    <w:abstractNumId w:val="20"/>
  </w:num>
  <w:num w:numId="26">
    <w:abstractNumId w:val="29"/>
  </w:num>
  <w:num w:numId="27">
    <w:abstractNumId w:val="18"/>
  </w:num>
  <w:num w:numId="28">
    <w:abstractNumId w:val="10"/>
  </w:num>
  <w:num w:numId="29">
    <w:abstractNumId w:val="2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349AB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75E3"/>
    <w:rsid w:val="000F3A26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77FBD"/>
    <w:rsid w:val="00182838"/>
    <w:rsid w:val="00183210"/>
    <w:rsid w:val="0018471C"/>
    <w:rsid w:val="0019648D"/>
    <w:rsid w:val="00197B20"/>
    <w:rsid w:val="001A1030"/>
    <w:rsid w:val="001A1FA4"/>
    <w:rsid w:val="001A2CAF"/>
    <w:rsid w:val="001A53B6"/>
    <w:rsid w:val="001B48EA"/>
    <w:rsid w:val="001D3758"/>
    <w:rsid w:val="001D66BA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070"/>
    <w:rsid w:val="002618B8"/>
    <w:rsid w:val="00272469"/>
    <w:rsid w:val="00274824"/>
    <w:rsid w:val="00275F3D"/>
    <w:rsid w:val="0029069E"/>
    <w:rsid w:val="00291F45"/>
    <w:rsid w:val="00297E36"/>
    <w:rsid w:val="002A75D4"/>
    <w:rsid w:val="002B0DF8"/>
    <w:rsid w:val="002B13C3"/>
    <w:rsid w:val="002B75AE"/>
    <w:rsid w:val="002D41F5"/>
    <w:rsid w:val="002E5307"/>
    <w:rsid w:val="002E6328"/>
    <w:rsid w:val="002F5E4B"/>
    <w:rsid w:val="002F6A8C"/>
    <w:rsid w:val="00302B78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60980"/>
    <w:rsid w:val="00465FB1"/>
    <w:rsid w:val="00472556"/>
    <w:rsid w:val="0047488A"/>
    <w:rsid w:val="004749C1"/>
    <w:rsid w:val="004801D0"/>
    <w:rsid w:val="004857D9"/>
    <w:rsid w:val="00491280"/>
    <w:rsid w:val="00491743"/>
    <w:rsid w:val="00493145"/>
    <w:rsid w:val="00496714"/>
    <w:rsid w:val="004A66AE"/>
    <w:rsid w:val="004A73DE"/>
    <w:rsid w:val="004C020B"/>
    <w:rsid w:val="004D089F"/>
    <w:rsid w:val="004D6F32"/>
    <w:rsid w:val="004E2CF5"/>
    <w:rsid w:val="004E68B2"/>
    <w:rsid w:val="00506339"/>
    <w:rsid w:val="005110FE"/>
    <w:rsid w:val="00512757"/>
    <w:rsid w:val="0052040C"/>
    <w:rsid w:val="00521362"/>
    <w:rsid w:val="00521F97"/>
    <w:rsid w:val="00536AC8"/>
    <w:rsid w:val="00536CEF"/>
    <w:rsid w:val="00541B1B"/>
    <w:rsid w:val="00547973"/>
    <w:rsid w:val="00553F64"/>
    <w:rsid w:val="005671D4"/>
    <w:rsid w:val="00585CBF"/>
    <w:rsid w:val="005868FB"/>
    <w:rsid w:val="00593FA2"/>
    <w:rsid w:val="005959CC"/>
    <w:rsid w:val="00596AC6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050AE"/>
    <w:rsid w:val="00613BC9"/>
    <w:rsid w:val="00620D55"/>
    <w:rsid w:val="00625E36"/>
    <w:rsid w:val="00635C43"/>
    <w:rsid w:val="00651CAC"/>
    <w:rsid w:val="00660714"/>
    <w:rsid w:val="00661EA4"/>
    <w:rsid w:val="00664BFA"/>
    <w:rsid w:val="00666CDD"/>
    <w:rsid w:val="006725CA"/>
    <w:rsid w:val="00682C9A"/>
    <w:rsid w:val="006863EC"/>
    <w:rsid w:val="00694E89"/>
    <w:rsid w:val="006A6643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A8"/>
    <w:rsid w:val="0072720F"/>
    <w:rsid w:val="00737F2C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53E2"/>
    <w:rsid w:val="007F6F92"/>
    <w:rsid w:val="0080401A"/>
    <w:rsid w:val="008047E1"/>
    <w:rsid w:val="008110CA"/>
    <w:rsid w:val="00822096"/>
    <w:rsid w:val="008260EB"/>
    <w:rsid w:val="0083429E"/>
    <w:rsid w:val="0083643E"/>
    <w:rsid w:val="008415AD"/>
    <w:rsid w:val="00843D6C"/>
    <w:rsid w:val="008470D3"/>
    <w:rsid w:val="00852D34"/>
    <w:rsid w:val="00856611"/>
    <w:rsid w:val="0085734D"/>
    <w:rsid w:val="008639D7"/>
    <w:rsid w:val="00865DD1"/>
    <w:rsid w:val="00871A6A"/>
    <w:rsid w:val="008728F5"/>
    <w:rsid w:val="00876458"/>
    <w:rsid w:val="00886241"/>
    <w:rsid w:val="0089094D"/>
    <w:rsid w:val="008A6EAE"/>
    <w:rsid w:val="008B34C5"/>
    <w:rsid w:val="008B7BCB"/>
    <w:rsid w:val="008C3130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3B1"/>
    <w:rsid w:val="00955466"/>
    <w:rsid w:val="00956615"/>
    <w:rsid w:val="00962DC7"/>
    <w:rsid w:val="009631F5"/>
    <w:rsid w:val="009645D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0082"/>
    <w:rsid w:val="00CE215A"/>
    <w:rsid w:val="00CE44AC"/>
    <w:rsid w:val="00CF0D85"/>
    <w:rsid w:val="00D04C62"/>
    <w:rsid w:val="00D061EE"/>
    <w:rsid w:val="00D06D33"/>
    <w:rsid w:val="00D100A9"/>
    <w:rsid w:val="00D133CD"/>
    <w:rsid w:val="00D15CCC"/>
    <w:rsid w:val="00D455A7"/>
    <w:rsid w:val="00D743BF"/>
    <w:rsid w:val="00D81091"/>
    <w:rsid w:val="00D8320D"/>
    <w:rsid w:val="00D83719"/>
    <w:rsid w:val="00D847A2"/>
    <w:rsid w:val="00DA5727"/>
    <w:rsid w:val="00DB27CF"/>
    <w:rsid w:val="00DC3289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F2B8D"/>
    <w:rsid w:val="00EF4845"/>
    <w:rsid w:val="00F0298E"/>
    <w:rsid w:val="00F060D0"/>
    <w:rsid w:val="00F11776"/>
    <w:rsid w:val="00F22D91"/>
    <w:rsid w:val="00F22DE1"/>
    <w:rsid w:val="00F3085C"/>
    <w:rsid w:val="00F308A5"/>
    <w:rsid w:val="00F41576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41C0"/>
    <w:rsid w:val="00F75235"/>
    <w:rsid w:val="00F87598"/>
    <w:rsid w:val="00FA0E29"/>
    <w:rsid w:val="00FA5C83"/>
    <w:rsid w:val="00FB1F6D"/>
    <w:rsid w:val="00FC1E1A"/>
    <w:rsid w:val="00FC286A"/>
    <w:rsid w:val="00FD2FF2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2013-10-31T12:36:00Z</cp:lastPrinted>
  <dcterms:created xsi:type="dcterms:W3CDTF">2013-10-31T12:39:00Z</dcterms:created>
  <dcterms:modified xsi:type="dcterms:W3CDTF">2013-10-31T12:39:00Z</dcterms:modified>
</cp:coreProperties>
</file>