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4C41CF"/>
    <w:p w:rsidR="00CD12DF" w:rsidRPr="00736679" w:rsidRDefault="00996354" w:rsidP="004C41CF">
      <w:pPr>
        <w:pStyle w:val="Overskrift3"/>
        <w:rPr>
          <w:rFonts w:ascii="Times New Roman" w:hAnsi="Times New Roman" w:cs="Times New Roman"/>
          <w:sz w:val="22"/>
          <w:szCs w:val="22"/>
        </w:rPr>
      </w:pPr>
      <w:r w:rsidRPr="00E64AE6">
        <w:t xml:space="preserve"> </w:t>
      </w:r>
      <w:r w:rsidR="00CD12DF" w:rsidRPr="00E64AE6">
        <w:t xml:space="preserve"> </w:t>
      </w:r>
      <w:r w:rsidR="00CD12DF" w:rsidRPr="00736679">
        <w:rPr>
          <w:rFonts w:ascii="Times New Roman" w:hAnsi="Times New Roman" w:cs="Times New Roman"/>
          <w:sz w:val="22"/>
          <w:szCs w:val="22"/>
        </w:rPr>
        <w:t>SYDDANSK UNIVERSITET</w:t>
      </w:r>
      <w:r w:rsidR="00CD12DF" w:rsidRPr="00736679">
        <w:rPr>
          <w:rFonts w:ascii="Times New Roman" w:hAnsi="Times New Roman" w:cs="Times New Roman"/>
          <w:sz w:val="22"/>
          <w:szCs w:val="22"/>
        </w:rPr>
        <w:tab/>
      </w:r>
      <w:r w:rsidR="002374F8" w:rsidRPr="00736679">
        <w:rPr>
          <w:rFonts w:ascii="Times New Roman" w:hAnsi="Times New Roman" w:cs="Times New Roman"/>
          <w:sz w:val="22"/>
          <w:szCs w:val="22"/>
        </w:rPr>
        <w:tab/>
      </w:r>
      <w:r w:rsidR="002374F8" w:rsidRPr="00736679">
        <w:rPr>
          <w:rFonts w:ascii="Times New Roman" w:hAnsi="Times New Roman" w:cs="Times New Roman"/>
          <w:sz w:val="22"/>
          <w:szCs w:val="22"/>
        </w:rPr>
        <w:tab/>
      </w:r>
      <w:r w:rsidR="002374F8" w:rsidRPr="00736679">
        <w:rPr>
          <w:rFonts w:ascii="Times New Roman" w:hAnsi="Times New Roman" w:cs="Times New Roman"/>
          <w:sz w:val="22"/>
          <w:szCs w:val="22"/>
        </w:rPr>
        <w:tab/>
      </w:r>
      <w:r w:rsidR="002374F8" w:rsidRPr="00736679">
        <w:rPr>
          <w:rFonts w:ascii="Times New Roman" w:hAnsi="Times New Roman" w:cs="Times New Roman"/>
          <w:sz w:val="22"/>
          <w:szCs w:val="22"/>
        </w:rPr>
        <w:tab/>
      </w:r>
      <w:r w:rsidR="002374F8" w:rsidRPr="00736679">
        <w:rPr>
          <w:rFonts w:ascii="Times New Roman" w:hAnsi="Times New Roman" w:cs="Times New Roman"/>
          <w:sz w:val="22"/>
          <w:szCs w:val="22"/>
        </w:rPr>
        <w:tab/>
      </w:r>
      <w:r w:rsidR="002374F8" w:rsidRPr="00736679">
        <w:rPr>
          <w:rFonts w:ascii="Times New Roman" w:hAnsi="Times New Roman" w:cs="Times New Roman"/>
          <w:sz w:val="22"/>
          <w:szCs w:val="22"/>
        </w:rPr>
        <w:tab/>
      </w:r>
      <w:r w:rsidR="00736679" w:rsidRPr="00736679">
        <w:rPr>
          <w:rFonts w:ascii="Times New Roman" w:hAnsi="Times New Roman" w:cs="Times New Roman"/>
          <w:sz w:val="22"/>
          <w:szCs w:val="22"/>
        </w:rPr>
        <w:t>21. februar 2013</w:t>
      </w:r>
    </w:p>
    <w:p w:rsidR="00CD12DF" w:rsidRPr="00E64AE6" w:rsidRDefault="00CD12DF" w:rsidP="00736679">
      <w:pPr>
        <w:ind w:left="-426"/>
      </w:pPr>
      <w:r w:rsidRPr="00E64AE6">
        <w:t>Det Humanistiske Fakultet</w:t>
      </w:r>
      <w:r w:rsidRPr="00E64AE6">
        <w:tab/>
      </w:r>
      <w:r w:rsidRPr="00E64AE6">
        <w:tab/>
      </w:r>
      <w:r w:rsidRPr="00E64AE6">
        <w:tab/>
      </w:r>
      <w:r w:rsidRPr="00E64AE6">
        <w:tab/>
      </w:r>
      <w:r w:rsidRPr="00E64AE6">
        <w:tab/>
      </w:r>
      <w:r w:rsidRPr="00E64AE6">
        <w:tab/>
      </w:r>
      <w:r w:rsidRPr="00E64AE6">
        <w:tab/>
      </w:r>
      <w:r w:rsidR="00736679">
        <w:tab/>
      </w:r>
      <w:bookmarkStart w:id="0" w:name="_GoBack"/>
      <w:bookmarkEnd w:id="0"/>
      <w:r w:rsidR="002374F8">
        <w:t>GS</w:t>
      </w:r>
      <w:r w:rsidRPr="00E64AE6">
        <w:tab/>
      </w:r>
      <w:r w:rsidRPr="00E64AE6">
        <w:tab/>
      </w:r>
      <w:r w:rsidRPr="00E64AE6">
        <w:tab/>
        <w:t xml:space="preserve">   </w:t>
      </w:r>
    </w:p>
    <w:p w:rsidR="00F64CC4" w:rsidRPr="00E64AE6" w:rsidRDefault="00F64CC4" w:rsidP="004C41CF">
      <w:pPr>
        <w:pStyle w:val="Sidefod"/>
      </w:pPr>
    </w:p>
    <w:p w:rsidR="00701DE3" w:rsidRPr="00E64AE6" w:rsidRDefault="00701DE3" w:rsidP="004C41CF">
      <w:pPr>
        <w:pStyle w:val="Sidefod"/>
      </w:pPr>
    </w:p>
    <w:p w:rsidR="00BC62BC" w:rsidRPr="00E64AE6" w:rsidRDefault="00BC62BC" w:rsidP="004C41CF">
      <w:pPr>
        <w:pStyle w:val="Sidefod"/>
      </w:pPr>
    </w:p>
    <w:p w:rsidR="00BC62BC" w:rsidRPr="00E64AE6" w:rsidRDefault="00BC62BC" w:rsidP="004C41CF">
      <w:pPr>
        <w:pStyle w:val="Sidefod"/>
      </w:pPr>
    </w:p>
    <w:p w:rsidR="005B7C46" w:rsidRPr="00E64AE6" w:rsidRDefault="005B7C46" w:rsidP="004C41CF"/>
    <w:p w:rsidR="0072720F" w:rsidRDefault="003C6140" w:rsidP="004C41CF">
      <w:r w:rsidRPr="007F0516">
        <w:rPr>
          <w:u w:val="single"/>
        </w:rPr>
        <w:t xml:space="preserve">Notat fra </w:t>
      </w:r>
      <w:r w:rsidR="00944D41" w:rsidRPr="007F0516">
        <w:rPr>
          <w:u w:val="single"/>
        </w:rPr>
        <w:t xml:space="preserve">institutledermøde den </w:t>
      </w:r>
      <w:r w:rsidR="00660714" w:rsidRPr="007F0516">
        <w:rPr>
          <w:u w:val="single"/>
        </w:rPr>
        <w:t xml:space="preserve">21. januar </w:t>
      </w:r>
      <w:r w:rsidRPr="007F0516">
        <w:rPr>
          <w:u w:val="single"/>
        </w:rPr>
        <w:t>2013</w:t>
      </w:r>
      <w:r>
        <w:t xml:space="preserve">. </w:t>
      </w:r>
    </w:p>
    <w:p w:rsidR="003C6140" w:rsidRDefault="003C6140" w:rsidP="004C41CF"/>
    <w:p w:rsidR="003C6140" w:rsidRDefault="003C6140" w:rsidP="004C41CF">
      <w:r>
        <w:t xml:space="preserve">Til stede var: </w:t>
      </w:r>
      <w:r w:rsidR="00435A4D">
        <w:t>Dek</w:t>
      </w:r>
      <w:r w:rsidR="00523AE8">
        <w:t xml:space="preserve">anen, Steffen Nordahl Lund (forlod mødet efter punkt 2), </w:t>
      </w:r>
      <w:r w:rsidR="00435A4D">
        <w:t xml:space="preserve">Jesper Carlsen, Anne Jensen, Per Krogh Hansen, Lars Binderup, Mads Funding, Lisbeth Broegaard Petersen og Gitta Stærmose. </w:t>
      </w:r>
    </w:p>
    <w:p w:rsidR="00435A4D" w:rsidRDefault="00435A4D" w:rsidP="004C41CF"/>
    <w:p w:rsidR="003C6140" w:rsidRDefault="003C6140" w:rsidP="004C41CF"/>
    <w:p w:rsidR="00922704" w:rsidRPr="00E64AE6" w:rsidRDefault="00922704" w:rsidP="004C41CF"/>
    <w:p w:rsidR="00394B28" w:rsidRDefault="003C6140" w:rsidP="004C41CF">
      <w:r w:rsidRPr="007F0516">
        <w:rPr>
          <w:u w:val="single"/>
        </w:rPr>
        <w:t xml:space="preserve">Ad 1. </w:t>
      </w:r>
      <w:r w:rsidR="00413882" w:rsidRPr="007F0516">
        <w:rPr>
          <w:u w:val="single"/>
        </w:rPr>
        <w:t>Godkendelse af notat fra møde</w:t>
      </w:r>
      <w:r w:rsidR="00394B28" w:rsidRPr="007F0516">
        <w:rPr>
          <w:u w:val="single"/>
        </w:rPr>
        <w:t xml:space="preserve"> den </w:t>
      </w:r>
      <w:r w:rsidR="00660714" w:rsidRPr="007F0516">
        <w:rPr>
          <w:u w:val="single"/>
        </w:rPr>
        <w:t>11. december 2012</w:t>
      </w:r>
      <w:r w:rsidR="00394B28">
        <w:t xml:space="preserve">. </w:t>
      </w:r>
    </w:p>
    <w:p w:rsidR="00394B28" w:rsidRDefault="00394B28" w:rsidP="004C41CF"/>
    <w:p w:rsidR="00394B28" w:rsidRDefault="003C6140" w:rsidP="004C41CF">
      <w:r>
        <w:t xml:space="preserve">Godkendt. </w:t>
      </w:r>
    </w:p>
    <w:p w:rsidR="003C6140" w:rsidRDefault="003C6140" w:rsidP="004C41CF"/>
    <w:p w:rsidR="003C6140" w:rsidRDefault="003C6140" w:rsidP="004C41CF"/>
    <w:p w:rsidR="00C843F5" w:rsidRPr="00E64AE6" w:rsidRDefault="003C6140" w:rsidP="004C41CF">
      <w:r w:rsidRPr="007F0516">
        <w:rPr>
          <w:u w:val="single"/>
        </w:rPr>
        <w:t xml:space="preserve">Ad 2. </w:t>
      </w:r>
      <w:r w:rsidR="00CD12DF" w:rsidRPr="007F0516">
        <w:rPr>
          <w:u w:val="single"/>
        </w:rPr>
        <w:t>Meddelelser</w:t>
      </w:r>
      <w:r w:rsidR="00CD12DF" w:rsidRPr="00E64AE6">
        <w:t>.</w:t>
      </w:r>
    </w:p>
    <w:p w:rsidR="00C843F5" w:rsidRPr="00E64AE6" w:rsidRDefault="00C843F5" w:rsidP="004C41CF"/>
    <w:p w:rsidR="009A16EB" w:rsidRDefault="004038B1" w:rsidP="002374F8">
      <w:pPr>
        <w:tabs>
          <w:tab w:val="left" w:pos="284"/>
        </w:tabs>
      </w:pPr>
      <w:r>
        <w:t xml:space="preserve">a) </w:t>
      </w:r>
      <w:r w:rsidR="00945C5D">
        <w:tab/>
      </w:r>
      <w:r w:rsidR="00F61A50" w:rsidRPr="003C6140">
        <w:t xml:space="preserve">Nyt fra Dekanen. </w:t>
      </w:r>
    </w:p>
    <w:p w:rsidR="004038B1" w:rsidRDefault="004038B1" w:rsidP="004C41CF"/>
    <w:p w:rsidR="004038B1" w:rsidRDefault="004038B1" w:rsidP="002374F8">
      <w:r>
        <w:t xml:space="preserve">Det blev præciseret, at betaling for deltagelse i </w:t>
      </w:r>
      <w:r w:rsidRPr="002374F8">
        <w:rPr>
          <w:b/>
        </w:rPr>
        <w:t>studielederkurser</w:t>
      </w:r>
      <w:r>
        <w:t xml:space="preserve"> er en fakultær opgave. </w:t>
      </w:r>
    </w:p>
    <w:p w:rsidR="00CA45F5" w:rsidRPr="00945C5D" w:rsidRDefault="00CA45F5" w:rsidP="004C41CF"/>
    <w:p w:rsidR="00D46184" w:rsidRPr="00945C5D" w:rsidRDefault="004038B1" w:rsidP="002374F8">
      <w:r w:rsidRPr="00945C5D">
        <w:t xml:space="preserve">Dekanen orienterede om det indgåede og </w:t>
      </w:r>
      <w:r w:rsidRPr="002374F8">
        <w:rPr>
          <w:b/>
        </w:rPr>
        <w:t>forpligtende samarbejde mellem SDU og Griffith University</w:t>
      </w:r>
      <w:r w:rsidRPr="00945C5D">
        <w:t>. Der er pr. år afsat kr. 600.000</w:t>
      </w:r>
      <w:r w:rsidR="00D46184" w:rsidRPr="00945C5D">
        <w:t xml:space="preserve"> (seed </w:t>
      </w:r>
      <w:proofErr w:type="spellStart"/>
      <w:r w:rsidR="00D46184" w:rsidRPr="00945C5D">
        <w:t>money</w:t>
      </w:r>
      <w:proofErr w:type="spellEnd"/>
      <w:r w:rsidR="00D46184" w:rsidRPr="00945C5D">
        <w:t xml:space="preserve">) </w:t>
      </w:r>
      <w:r w:rsidRPr="00945C5D">
        <w:t xml:space="preserve">til </w:t>
      </w:r>
      <w:r w:rsidR="00D46184" w:rsidRPr="00945C5D">
        <w:t>forskningsområde</w:t>
      </w:r>
      <w:r w:rsidR="00423B95">
        <w:t xml:space="preserve">r </w:t>
      </w:r>
      <w:r w:rsidR="00D46184" w:rsidRPr="00945C5D">
        <w:t xml:space="preserve">hvor parterne kan samarbejde. Der er </w:t>
      </w:r>
      <w:r w:rsidR="00945C5D">
        <w:t xml:space="preserve">p.t. </w:t>
      </w:r>
      <w:r w:rsidR="00D46184" w:rsidRPr="00945C5D">
        <w:t xml:space="preserve">mulighed for </w:t>
      </w:r>
      <w:r w:rsidR="00945C5D">
        <w:t xml:space="preserve">tildeling af </w:t>
      </w:r>
      <w:r w:rsidR="00D46184" w:rsidRPr="00945C5D">
        <w:t>20.000 kr. til en ph.d.-studerende fra hvert fakultet til brug for miljøskift på University of Griffith i 2013. (Institutlederne har frist til den 8. februar 2013 med henblik på at melde navn ind på en kandidat samt kortfattet redegørelse for formål og opholdets længde).</w:t>
      </w:r>
    </w:p>
    <w:p w:rsidR="00D46184" w:rsidRPr="00D46184" w:rsidRDefault="00D46184" w:rsidP="004C41CF"/>
    <w:p w:rsidR="004038B1" w:rsidRDefault="00945C5D" w:rsidP="002374F8">
      <w:r w:rsidRPr="002374F8">
        <w:rPr>
          <w:b/>
        </w:rPr>
        <w:t>Ministeriets nye innovationsstrategi</w:t>
      </w:r>
      <w:r>
        <w:t xml:space="preserve">. </w:t>
      </w:r>
    </w:p>
    <w:p w:rsidR="00945C5D" w:rsidRPr="00945C5D" w:rsidRDefault="00945C5D" w:rsidP="004C41CF">
      <w:pPr>
        <w:pStyle w:val="Listeafsnit"/>
      </w:pPr>
    </w:p>
    <w:p w:rsidR="00423B95" w:rsidRDefault="00945C5D" w:rsidP="002374F8">
      <w:r w:rsidRPr="00BA2981">
        <w:t xml:space="preserve">Orientering om status for </w:t>
      </w:r>
      <w:r w:rsidR="00497BF5" w:rsidRPr="002374F8">
        <w:rPr>
          <w:b/>
        </w:rPr>
        <w:t xml:space="preserve">SDU’s </w:t>
      </w:r>
      <w:r w:rsidRPr="002374F8">
        <w:rPr>
          <w:b/>
        </w:rPr>
        <w:t>strategi- og ledelsesgrundlag</w:t>
      </w:r>
      <w:r w:rsidR="00BA2981" w:rsidRPr="00BA2981">
        <w:t>. M</w:t>
      </w:r>
      <w:r w:rsidRPr="00BA2981">
        <w:t>ålepunkter i forhold til</w:t>
      </w:r>
      <w:r w:rsidR="00BA2981" w:rsidRPr="00BA2981">
        <w:t xml:space="preserve"> definerede</w:t>
      </w:r>
      <w:r w:rsidRPr="00BA2981">
        <w:t xml:space="preserve"> f</w:t>
      </w:r>
      <w:r w:rsidRPr="00BA2981">
        <w:t>o</w:t>
      </w:r>
      <w:r w:rsidRPr="00BA2981">
        <w:t xml:space="preserve">kusområder </w:t>
      </w:r>
      <w:r w:rsidR="00BA2981" w:rsidRPr="00BA2981">
        <w:t xml:space="preserve">blev drøftet: </w:t>
      </w:r>
    </w:p>
    <w:p w:rsidR="00423B95" w:rsidRDefault="00423B95" w:rsidP="00423B95">
      <w:pPr>
        <w:pStyle w:val="Listeafsnit"/>
      </w:pPr>
    </w:p>
    <w:p w:rsidR="00BA2981" w:rsidRPr="00BA2981" w:rsidRDefault="00423B95" w:rsidP="002374F8">
      <w:r w:rsidRPr="002374F8">
        <w:rPr>
          <w:u w:val="single"/>
        </w:rPr>
        <w:t>Uddannelse</w:t>
      </w:r>
      <w:r>
        <w:t>:</w:t>
      </w:r>
      <w:r w:rsidR="00945C5D" w:rsidRPr="00BA2981">
        <w:t xml:space="preserve"> kvalitetsuddannelse til </w:t>
      </w:r>
      <w:r w:rsidR="00945C5D" w:rsidRPr="002374F8">
        <w:rPr>
          <w:u w:val="single"/>
        </w:rPr>
        <w:t>alle</w:t>
      </w:r>
      <w:r w:rsidR="00945C5D" w:rsidRPr="00BA2981">
        <w:t xml:space="preserve"> studerende</w:t>
      </w:r>
      <w:r w:rsidR="00BA2981" w:rsidRPr="00BA2981">
        <w:t xml:space="preserve">; </w:t>
      </w:r>
      <w:r w:rsidR="00DC2E29">
        <w:t>a</w:t>
      </w:r>
      <w:r w:rsidR="00945C5D" w:rsidRPr="00BA2981">
        <w:t xml:space="preserve">ktive </w:t>
      </w:r>
      <w:r w:rsidR="00BA2981" w:rsidRPr="00BA2981">
        <w:t>læringsfor</w:t>
      </w:r>
      <w:r w:rsidR="00DC2E29">
        <w:t>mer, p</w:t>
      </w:r>
      <w:r w:rsidR="00BA2981" w:rsidRPr="00BA2981">
        <w:t>æda</w:t>
      </w:r>
      <w:r w:rsidR="00DC2E29">
        <w:t>gogiske tiltag; l</w:t>
      </w:r>
      <w:r w:rsidR="00BA2981" w:rsidRPr="00BA2981">
        <w:t>ivslang læring</w:t>
      </w:r>
      <w:r w:rsidR="00DC2E29">
        <w:t xml:space="preserve"> (efter- og videreuddannelse); t</w:t>
      </w:r>
      <w:r w:rsidR="00BA2981" w:rsidRPr="00BA2981">
        <w:t>værdisciplinær undervisning</w:t>
      </w:r>
      <w:r w:rsidR="00BA2981">
        <w:t xml:space="preserve">; </w:t>
      </w:r>
    </w:p>
    <w:p w:rsidR="003A01D3" w:rsidRDefault="00D26EF4" w:rsidP="002374F8">
      <w:r w:rsidRPr="002374F8">
        <w:rPr>
          <w:u w:val="single"/>
        </w:rPr>
        <w:t>Internationalisering</w:t>
      </w:r>
      <w:r>
        <w:t>:</w:t>
      </w:r>
      <w:r w:rsidR="00BA2981">
        <w:t xml:space="preserve"> Fastholdelse af st</w:t>
      </w:r>
      <w:r w:rsidR="00523AE8">
        <w:t xml:space="preserve">uderende på kandidatuddannelser; </w:t>
      </w:r>
      <w:r w:rsidR="00DC2E29">
        <w:t>ø</w:t>
      </w:r>
      <w:r w:rsidR="00523AE8">
        <w:t>get antal engelsksprogede u</w:t>
      </w:r>
      <w:r w:rsidR="00523AE8">
        <w:t>d</w:t>
      </w:r>
      <w:r w:rsidR="00523AE8">
        <w:t xml:space="preserve">dannelser; </w:t>
      </w:r>
      <w:r w:rsidR="00423B95">
        <w:t xml:space="preserve">sprogpolitik; </w:t>
      </w:r>
      <w:r w:rsidR="00523AE8">
        <w:t xml:space="preserve">flere fælles publikationer med internationale forskere; </w:t>
      </w:r>
      <w:r w:rsidR="003A01D3">
        <w:t>strategiske partnerskaber;</w:t>
      </w:r>
    </w:p>
    <w:p w:rsidR="00423B95" w:rsidRDefault="00423B95" w:rsidP="002374F8">
      <w:r w:rsidRPr="002374F8">
        <w:rPr>
          <w:u w:val="single"/>
        </w:rPr>
        <w:t>Forskning</w:t>
      </w:r>
      <w:r>
        <w:t xml:space="preserve">: </w:t>
      </w:r>
      <w:r w:rsidR="003A01D3">
        <w:t>Fortsat fokus på publikationer; tværvidenskabeligt forskningssamarbejde;</w:t>
      </w:r>
    </w:p>
    <w:p w:rsidR="00BA2981" w:rsidRDefault="00523AE8" w:rsidP="002374F8">
      <w:r w:rsidRPr="002374F8">
        <w:rPr>
          <w:u w:val="single"/>
        </w:rPr>
        <w:t>Samfundsmæssig forankring</w:t>
      </w:r>
      <w:r w:rsidR="00DC2E29">
        <w:t>: S</w:t>
      </w:r>
      <w:r>
        <w:t xml:space="preserve">ammenhæng i uddannelsessystemet, således at alle aktiviteter </w:t>
      </w:r>
      <w:r w:rsidR="00DC2E29">
        <w:t xml:space="preserve">kan </w:t>
      </w:r>
      <w:r>
        <w:t xml:space="preserve">hænges op på en eller anden form for lokal forankring. </w:t>
      </w:r>
    </w:p>
    <w:p w:rsidR="00F61A50" w:rsidRPr="008728F5" w:rsidRDefault="00F61A50" w:rsidP="004C41CF">
      <w:pPr>
        <w:pStyle w:val="Listeafsnit"/>
      </w:pPr>
    </w:p>
    <w:p w:rsidR="00E62BE7" w:rsidRDefault="004038B1" w:rsidP="004C41CF">
      <w:r>
        <w:t xml:space="preserve">b) </w:t>
      </w:r>
      <w:r w:rsidR="00F61A50" w:rsidRPr="003C6140">
        <w:t xml:space="preserve">Nyt </w:t>
      </w:r>
      <w:r w:rsidR="0091178B" w:rsidRPr="003C6140">
        <w:t xml:space="preserve">fra </w:t>
      </w:r>
      <w:r w:rsidR="00F61A50" w:rsidRPr="003C6140">
        <w:t xml:space="preserve">institutlederne. </w:t>
      </w:r>
    </w:p>
    <w:p w:rsidR="004E64CB" w:rsidRDefault="004E64CB" w:rsidP="004C41CF"/>
    <w:p w:rsidR="004E64CB" w:rsidRPr="003C6140" w:rsidRDefault="004E64CB" w:rsidP="004C41CF">
      <w:r>
        <w:t xml:space="preserve">Institutlederne orienterede blandt andet om </w:t>
      </w:r>
      <w:r w:rsidRPr="00D26EF4">
        <w:rPr>
          <w:b/>
        </w:rPr>
        <w:t>SDU 2020 designsatsning</w:t>
      </w:r>
      <w:r>
        <w:t xml:space="preserve">, </w:t>
      </w:r>
      <w:r w:rsidRPr="00D26EF4">
        <w:rPr>
          <w:b/>
        </w:rPr>
        <w:t>IT-uddannelse(r) i Sønderborg</w:t>
      </w:r>
      <w:r>
        <w:t xml:space="preserve"> samt </w:t>
      </w:r>
      <w:r w:rsidRPr="00D26EF4">
        <w:rPr>
          <w:b/>
        </w:rPr>
        <w:t xml:space="preserve">administrativ opgaveplacering af </w:t>
      </w:r>
      <w:r w:rsidR="00497BF5" w:rsidRPr="00D26EF4">
        <w:rPr>
          <w:b/>
        </w:rPr>
        <w:t>Videnscenter</w:t>
      </w:r>
      <w:r>
        <w:t xml:space="preserve"> (Humlehaveskolen).</w:t>
      </w:r>
    </w:p>
    <w:p w:rsidR="00E62BE7" w:rsidRPr="00E62BE7" w:rsidRDefault="00E62BE7" w:rsidP="004C41CF"/>
    <w:p w:rsidR="00E62BE7" w:rsidRDefault="004038B1" w:rsidP="004C41CF">
      <w:r>
        <w:t xml:space="preserve">c) </w:t>
      </w:r>
      <w:r w:rsidR="00237E14" w:rsidRPr="00237E14">
        <w:t>Nyt fra Prodekanen.</w:t>
      </w:r>
    </w:p>
    <w:p w:rsidR="00BA2981" w:rsidRDefault="00BA2981" w:rsidP="004C41CF"/>
    <w:p w:rsidR="00BA2981" w:rsidRDefault="00BA2981" w:rsidP="004C41CF">
      <w:r w:rsidRPr="004E64CB">
        <w:t xml:space="preserve">Konstituerende møde i </w:t>
      </w:r>
      <w:r w:rsidRPr="002374F8">
        <w:rPr>
          <w:b/>
        </w:rPr>
        <w:t xml:space="preserve">Internationalt Udvalg </w:t>
      </w:r>
      <w:r w:rsidRPr="004E64CB">
        <w:t xml:space="preserve">den 8. januar 2013. Der var i </w:t>
      </w:r>
      <w:r w:rsidR="003D6FCB" w:rsidRPr="004E64CB">
        <w:t xml:space="preserve">udvalget enighed </w:t>
      </w:r>
      <w:r w:rsidR="0021379B">
        <w:t xml:space="preserve">om i første omgang </w:t>
      </w:r>
      <w:r w:rsidR="003D6FCB" w:rsidRPr="004E64CB">
        <w:t>at have særlig</w:t>
      </w:r>
      <w:r w:rsidRPr="004E64CB">
        <w:t xml:space="preserve"> fokus på balanceproblemet. I forhold til indgående studerende skal man være o</w:t>
      </w:r>
      <w:r w:rsidRPr="004E64CB">
        <w:t>p</w:t>
      </w:r>
      <w:r w:rsidRPr="004E64CB">
        <w:t>mærksom på, at kurser der bedømmes med bestået/ikke bestået skaber problemer</w:t>
      </w:r>
      <w:r w:rsidR="00DC2E29">
        <w:t xml:space="preserve"> for denne gruppe</w:t>
      </w:r>
      <w:r w:rsidR="00E422E8" w:rsidRPr="004E64CB">
        <w:t xml:space="preserve"> stud</w:t>
      </w:r>
      <w:r w:rsidR="00E422E8" w:rsidRPr="004E64CB">
        <w:t>e</w:t>
      </w:r>
      <w:r w:rsidR="00E422E8" w:rsidRPr="004E64CB">
        <w:t>rende, idet</w:t>
      </w:r>
      <w:r w:rsidRPr="004E64CB">
        <w:t xml:space="preserve"> hjeminstitutioner</w:t>
      </w:r>
      <w:r w:rsidR="00E422E8" w:rsidRPr="004E64CB">
        <w:t xml:space="preserve">ne oftest </w:t>
      </w:r>
      <w:r w:rsidRPr="004E64CB">
        <w:t xml:space="preserve">ikke godkender denne bedømmelsesform. </w:t>
      </w:r>
    </w:p>
    <w:p w:rsidR="004E64CB" w:rsidRDefault="004E64CB" w:rsidP="004C41CF"/>
    <w:p w:rsidR="004E64CB" w:rsidRDefault="004E64CB" w:rsidP="004C41CF">
      <w:r>
        <w:t>Uddannelsesrådets (SDU) første møde.</w:t>
      </w:r>
    </w:p>
    <w:p w:rsidR="004E64CB" w:rsidRDefault="004E64CB" w:rsidP="004C41CF"/>
    <w:p w:rsidR="004E64CB" w:rsidRDefault="004E64CB" w:rsidP="004C41CF">
      <w:r w:rsidRPr="002374F8">
        <w:rPr>
          <w:b/>
        </w:rPr>
        <w:t>Digital eksamen og printning</w:t>
      </w:r>
      <w:r>
        <w:t xml:space="preserve">. Der var enighed om at der i en overgangsperiode og hvor særlige forhold </w:t>
      </w:r>
      <w:r w:rsidR="007047B5">
        <w:t xml:space="preserve">i øvrigt </w:t>
      </w:r>
      <w:r>
        <w:t xml:space="preserve">gør sig gældende kan tilbydes printning. </w:t>
      </w:r>
      <w:r w:rsidR="007047B5">
        <w:t xml:space="preserve">Ved </w:t>
      </w:r>
      <w:r w:rsidR="007047B5" w:rsidRPr="002374F8">
        <w:rPr>
          <w:b/>
        </w:rPr>
        <w:t>udpegning af nye censorer</w:t>
      </w:r>
      <w:r w:rsidR="007047B5">
        <w:t xml:space="preserve"> vil det imidlertid </w:t>
      </w:r>
      <w:r w:rsidR="00470BE4">
        <w:t>være</w:t>
      </w:r>
      <w:r>
        <w:t xml:space="preserve"> </w:t>
      </w:r>
      <w:r w:rsidRPr="002374F8">
        <w:rPr>
          <w:b/>
        </w:rPr>
        <w:t>et vilkår</w:t>
      </w:r>
      <w:r>
        <w:t xml:space="preserve"> at rette digitalt. </w:t>
      </w:r>
    </w:p>
    <w:p w:rsidR="00470BE4" w:rsidRDefault="00470BE4" w:rsidP="004C41CF"/>
    <w:p w:rsidR="00470BE4" w:rsidRDefault="00497BF5" w:rsidP="004C41CF">
      <w:r>
        <w:t>Jesper Carlsen gjorde opmærksom på, at der er behov for</w:t>
      </w:r>
      <w:r w:rsidR="002374F8">
        <w:t xml:space="preserve"> </w:t>
      </w:r>
      <w:r w:rsidR="002374F8" w:rsidRPr="002374F8">
        <w:rPr>
          <w:b/>
        </w:rPr>
        <w:t xml:space="preserve">kurser i digital retning på </w:t>
      </w:r>
      <w:proofErr w:type="spellStart"/>
      <w:r w:rsidR="002374F8" w:rsidRPr="002374F8">
        <w:rPr>
          <w:b/>
        </w:rPr>
        <w:t>Ipa</w:t>
      </w:r>
      <w:r w:rsidRPr="002374F8">
        <w:rPr>
          <w:b/>
        </w:rPr>
        <w:t>ds</w:t>
      </w:r>
      <w:proofErr w:type="spellEnd"/>
      <w:r>
        <w:t xml:space="preserve">. </w:t>
      </w:r>
      <w:r w:rsidR="00470BE4">
        <w:t xml:space="preserve">Endvidere har særligt arkæologi et problem med billeder på </w:t>
      </w:r>
      <w:proofErr w:type="spellStart"/>
      <w:r w:rsidR="00470BE4">
        <w:t>Ipads</w:t>
      </w:r>
      <w:proofErr w:type="spellEnd"/>
      <w:r w:rsidR="00470BE4">
        <w:t xml:space="preserve">. </w:t>
      </w:r>
    </w:p>
    <w:p w:rsidR="00470BE4" w:rsidRDefault="00470BE4" w:rsidP="004C41CF"/>
    <w:p w:rsidR="007047B5" w:rsidRDefault="00470BE4" w:rsidP="007047B5">
      <w:pPr>
        <w:rPr>
          <w:rFonts w:ascii="Calibri" w:hAnsi="Calibri"/>
          <w:color w:val="1F497D"/>
        </w:rPr>
      </w:pPr>
      <w:r>
        <w:t xml:space="preserve">Der er uddelt kr. 600.000 </w:t>
      </w:r>
      <w:r w:rsidR="007047B5">
        <w:t xml:space="preserve">fra den fakultære pulje til </w:t>
      </w:r>
      <w:r w:rsidR="007047B5" w:rsidRPr="002374F8">
        <w:rPr>
          <w:b/>
        </w:rPr>
        <w:t xml:space="preserve">decentrale projekter under </w:t>
      </w:r>
      <w:r w:rsidRPr="002374F8">
        <w:rPr>
          <w:b/>
        </w:rPr>
        <w:t>De studerende i ce</w:t>
      </w:r>
      <w:r w:rsidRPr="002374F8">
        <w:rPr>
          <w:b/>
        </w:rPr>
        <w:t>n</w:t>
      </w:r>
      <w:r w:rsidRPr="002374F8">
        <w:rPr>
          <w:b/>
        </w:rPr>
        <w:t>trum</w:t>
      </w:r>
      <w:r>
        <w:t xml:space="preserve">. </w:t>
      </w:r>
      <w:r w:rsidR="007047B5">
        <w:t>Der er ikke uddelt midler</w:t>
      </w:r>
      <w:r w:rsidR="007047B5">
        <w:rPr>
          <w:rFonts w:ascii="Calibri" w:hAnsi="Calibri"/>
          <w:color w:val="1F497D"/>
        </w:rPr>
        <w:t xml:space="preserve"> </w:t>
      </w:r>
      <w:r w:rsidR="007047B5" w:rsidRPr="007047B5">
        <w:t>til indkøb af f.eks. møbler og kameraer, samt ekskursioner/studierejser.</w:t>
      </w:r>
    </w:p>
    <w:p w:rsidR="007047B5" w:rsidRDefault="007047B5" w:rsidP="007047B5">
      <w:pPr>
        <w:rPr>
          <w:rFonts w:ascii="Calibri" w:hAnsi="Calibri"/>
          <w:color w:val="1F497D"/>
        </w:rPr>
      </w:pPr>
    </w:p>
    <w:p w:rsidR="00470BE4" w:rsidRPr="004E64CB" w:rsidRDefault="00470BE4" w:rsidP="004C41CF"/>
    <w:p w:rsidR="00413882" w:rsidRDefault="003C6140" w:rsidP="004C41CF">
      <w:r w:rsidRPr="007F0516">
        <w:rPr>
          <w:u w:val="single"/>
        </w:rPr>
        <w:t xml:space="preserve">Ad 3. </w:t>
      </w:r>
      <w:r w:rsidR="00413882" w:rsidRPr="007F0516">
        <w:rPr>
          <w:u w:val="single"/>
        </w:rPr>
        <w:t>Status for de nye institutter</w:t>
      </w:r>
      <w:r w:rsidR="00413882">
        <w:t>.</w:t>
      </w:r>
    </w:p>
    <w:p w:rsidR="00BA2981" w:rsidRDefault="00BA2981" w:rsidP="004C41CF"/>
    <w:p w:rsidR="00BA2981" w:rsidRDefault="00BA2981" w:rsidP="004C41CF">
      <w:r>
        <w:t xml:space="preserve">Institutlederne gav en </w:t>
      </w:r>
      <w:r w:rsidR="004A062E">
        <w:t xml:space="preserve">kort </w:t>
      </w:r>
      <w:r>
        <w:t xml:space="preserve">orientering. </w:t>
      </w:r>
    </w:p>
    <w:p w:rsidR="00413882" w:rsidRDefault="00413882" w:rsidP="004C41CF"/>
    <w:p w:rsidR="00413882" w:rsidRDefault="00413882" w:rsidP="004C41CF"/>
    <w:p w:rsidR="0093539D" w:rsidRDefault="003C6140" w:rsidP="004C41CF">
      <w:r w:rsidRPr="007F0516">
        <w:rPr>
          <w:u w:val="single"/>
        </w:rPr>
        <w:t xml:space="preserve">Ad 4. </w:t>
      </w:r>
      <w:r w:rsidR="00660714" w:rsidRPr="007F0516">
        <w:rPr>
          <w:u w:val="single"/>
        </w:rPr>
        <w:t>SDUjob - rekrutteringsportal som pilotprojekt på Det Humanistiske Fakultet</w:t>
      </w:r>
      <w:r w:rsidR="00660714">
        <w:t>.</w:t>
      </w:r>
    </w:p>
    <w:p w:rsidR="004A062E" w:rsidRDefault="004A062E" w:rsidP="004C41CF"/>
    <w:p w:rsidR="003D6FCB" w:rsidRDefault="003D6FCB" w:rsidP="004C41CF">
      <w:r>
        <w:t>Mads Funding redegjorde kort for pilotprojektet. Der blev fra institutledernes side gjort opmærksom på, at man ved indførelse af ligne</w:t>
      </w:r>
      <w:r w:rsidR="002374F8">
        <w:t>n</w:t>
      </w:r>
      <w:r>
        <w:t>de på såvel Københavns som Aarhus Universitet havde erfaret</w:t>
      </w:r>
      <w:r w:rsidR="002374F8">
        <w:t>,</w:t>
      </w:r>
      <w:r>
        <w:t xml:space="preserve"> at det var blevet sværere at nedsætte bedømmelsesudvalg. </w:t>
      </w:r>
    </w:p>
    <w:p w:rsidR="003D6FCB" w:rsidRDefault="003D6FCB" w:rsidP="004C41CF"/>
    <w:p w:rsidR="007E748F" w:rsidRDefault="003D6FCB" w:rsidP="004C41CF">
      <w:r>
        <w:t>Institutlederne tilsluttede sig</w:t>
      </w:r>
      <w:r w:rsidR="002374F8">
        <w:t>,</w:t>
      </w:r>
      <w:r>
        <w:t xml:space="preserve"> at pilotprojektet gennemføres på Det humanistiske Fakultet, idet der dog blev ytret ønske om at der </w:t>
      </w:r>
      <w:r w:rsidR="007E748F">
        <w:t>udarbejdes en præambel til brug for relevante aktører i processen.</w:t>
      </w:r>
    </w:p>
    <w:p w:rsidR="007E748F" w:rsidRDefault="007E748F" w:rsidP="004C41CF"/>
    <w:p w:rsidR="00413882" w:rsidRDefault="003D6FCB" w:rsidP="004C41CF">
      <w:r>
        <w:br/>
      </w:r>
      <w:r w:rsidR="003C6140" w:rsidRPr="007F0516">
        <w:rPr>
          <w:u w:val="single"/>
        </w:rPr>
        <w:t xml:space="preserve">Ad 5. </w:t>
      </w:r>
      <w:r w:rsidR="008D1F73" w:rsidRPr="007F0516">
        <w:rPr>
          <w:u w:val="single"/>
        </w:rPr>
        <w:t>Økonomi</w:t>
      </w:r>
      <w:r w:rsidR="00413882">
        <w:t>.</w:t>
      </w:r>
    </w:p>
    <w:p w:rsidR="00413882" w:rsidRDefault="00413882" w:rsidP="004C41CF"/>
    <w:p w:rsidR="008D1F73" w:rsidRDefault="00413882" w:rsidP="004C41CF">
      <w:r>
        <w:t>a)</w:t>
      </w:r>
      <w:r w:rsidR="004038B1">
        <w:t xml:space="preserve"> </w:t>
      </w:r>
      <w:r>
        <w:t>S</w:t>
      </w:r>
      <w:r w:rsidR="008D1F73" w:rsidRPr="00413882">
        <w:t>tatus fra institutlederne om nye stillinger (egne basismidler).</w:t>
      </w:r>
    </w:p>
    <w:p w:rsidR="00413882" w:rsidRDefault="00413882" w:rsidP="004C41CF"/>
    <w:p w:rsidR="00470BE4" w:rsidRDefault="00470BE4" w:rsidP="004C41CF">
      <w:r>
        <w:t xml:space="preserve">Institutlederne </w:t>
      </w:r>
      <w:r w:rsidRPr="004C41CF">
        <w:t>orientere</w:t>
      </w:r>
      <w:r w:rsidR="004C41CF">
        <w:t>n</w:t>
      </w:r>
      <w:r w:rsidRPr="004C41CF">
        <w:t>de</w:t>
      </w:r>
      <w:r>
        <w:t xml:space="preserve"> om status for opslag af nye stillinger. </w:t>
      </w:r>
    </w:p>
    <w:p w:rsidR="00470BE4" w:rsidRDefault="00470BE4" w:rsidP="004C41CF"/>
    <w:p w:rsidR="00413882" w:rsidRDefault="00413882" w:rsidP="004C41CF">
      <w:r>
        <w:t>b)</w:t>
      </w:r>
      <w:r w:rsidR="004038B1">
        <w:t xml:space="preserve"> </w:t>
      </w:r>
      <w:r>
        <w:t>Serviceniveau i forbindelse med mundtlige eksaminer.</w:t>
      </w:r>
    </w:p>
    <w:p w:rsidR="00470BE4" w:rsidRDefault="00470BE4" w:rsidP="004C41CF"/>
    <w:p w:rsidR="004C41CF" w:rsidRDefault="00470BE4" w:rsidP="004C41CF">
      <w:r>
        <w:t>Der har vist sig at være en særdeles forskellig servicering af censorer på f</w:t>
      </w:r>
      <w:r w:rsidR="00497BF5">
        <w:t>akultetets studiesekretariater</w:t>
      </w:r>
      <w:r>
        <w:t>. Der var enighed om</w:t>
      </w:r>
      <w:r w:rsidR="002374F8">
        <w:t>,</w:t>
      </w:r>
      <w:r>
        <w:t xml:space="preserve"> at dette </w:t>
      </w:r>
      <w:r w:rsidR="004C41CF">
        <w:t xml:space="preserve">med fordel kan drøftes </w:t>
      </w:r>
      <w:r w:rsidR="00497BF5">
        <w:t xml:space="preserve">med studielederne på </w:t>
      </w:r>
      <w:r w:rsidR="004C41CF">
        <w:t>Uddannelsesrådets</w:t>
      </w:r>
      <w:r w:rsidR="00497BF5">
        <w:t xml:space="preserve"> næste </w:t>
      </w:r>
      <w:r w:rsidR="004C41CF">
        <w:t>møde.</w:t>
      </w:r>
    </w:p>
    <w:p w:rsidR="00413882" w:rsidRDefault="00413882" w:rsidP="004C41CF"/>
    <w:p w:rsidR="00413882" w:rsidRDefault="004038B1" w:rsidP="004C41CF">
      <w:r>
        <w:t xml:space="preserve">c) </w:t>
      </w:r>
      <w:r w:rsidR="00413882">
        <w:t>Procedure for tildeling af annua.</w:t>
      </w:r>
    </w:p>
    <w:p w:rsidR="00413882" w:rsidRPr="004C41CF" w:rsidRDefault="00413882" w:rsidP="004C41CF"/>
    <w:p w:rsidR="002374F8" w:rsidRDefault="00497BF5" w:rsidP="004C41CF">
      <w:r>
        <w:t xml:space="preserve">Der </w:t>
      </w:r>
      <w:r w:rsidR="004C41CF">
        <w:t>er behov for klare snitflader til håndtering af opgaver omkring rejseafregning (censorer), rekvisition af DVIP-censor</w:t>
      </w:r>
      <w:r>
        <w:t>er, afregning af ekstern censur</w:t>
      </w:r>
      <w:r w:rsidR="004C41CF">
        <w:t xml:space="preserve">, </w:t>
      </w:r>
      <w:r>
        <w:t xml:space="preserve">gæsteforelæsninger, forskningsrelaterede forelæsninger samt </w:t>
      </w:r>
      <w:r w:rsidR="004C41CF">
        <w:t xml:space="preserve">studierelaterede midler m.m. </w:t>
      </w:r>
      <w:r w:rsidR="002374F8">
        <w:t>Da studiesekretariaterne ikke har den fornødne økonomiske kompete</w:t>
      </w:r>
      <w:r w:rsidR="002374F8">
        <w:t>n</w:t>
      </w:r>
      <w:r w:rsidR="002374F8">
        <w:t xml:space="preserve">ce, er der ønske </w:t>
      </w:r>
      <w:r w:rsidR="004C41CF">
        <w:t xml:space="preserve">om at </w:t>
      </w:r>
      <w:r>
        <w:t xml:space="preserve">de økonomiske transaktioner i forhold til ovennævnte opgaver </w:t>
      </w:r>
      <w:r w:rsidR="004C41CF">
        <w:t xml:space="preserve">teknisk </w:t>
      </w:r>
      <w:r>
        <w:t>varetages</w:t>
      </w:r>
      <w:r w:rsidR="004C41CF">
        <w:t xml:space="preserve"> </w:t>
      </w:r>
      <w:r>
        <w:t xml:space="preserve">af </w:t>
      </w:r>
      <w:r w:rsidR="004C41CF">
        <w:t>institutsekretariaterne</w:t>
      </w:r>
      <w:r w:rsidR="002374F8">
        <w:t>.</w:t>
      </w:r>
    </w:p>
    <w:p w:rsidR="002374F8" w:rsidRDefault="002374F8" w:rsidP="004C41CF"/>
    <w:p w:rsidR="004C41CF" w:rsidRDefault="004C41CF" w:rsidP="004C41CF">
      <w:r>
        <w:t xml:space="preserve">Mads Funding </w:t>
      </w:r>
      <w:r w:rsidR="002374F8">
        <w:t xml:space="preserve">indkalder </w:t>
      </w:r>
      <w:r>
        <w:t>institutsekretærerne</w:t>
      </w:r>
      <w:r w:rsidR="002374F8">
        <w:t xml:space="preserve"> til møde</w:t>
      </w:r>
      <w:r>
        <w:t xml:space="preserve"> med henblik på afklaring af institutternes hidtidige </w:t>
      </w:r>
      <w:proofErr w:type="gramStart"/>
      <w:r w:rsidR="00497BF5">
        <w:t>håndtering af denne type sager.</w:t>
      </w:r>
      <w:proofErr w:type="gramEnd"/>
    </w:p>
    <w:p w:rsidR="00497BF5" w:rsidRDefault="00497BF5" w:rsidP="004C41CF"/>
    <w:p w:rsidR="004C41CF" w:rsidRDefault="004C41CF" w:rsidP="004C41CF">
      <w:r>
        <w:t>Det blev aftalt, at Anne Jensen sørger for at institutlederkredsen modtager de af det tidligere IFPR fastla</w:t>
      </w:r>
      <w:r>
        <w:t>g</w:t>
      </w:r>
      <w:r>
        <w:t>te retningslinier for studierelaterede midler m.m.</w:t>
      </w:r>
    </w:p>
    <w:p w:rsidR="004C41CF" w:rsidRDefault="004C41CF" w:rsidP="004C41CF"/>
    <w:p w:rsidR="004C41CF" w:rsidRPr="004C41CF" w:rsidRDefault="004C41CF" w:rsidP="004C41CF"/>
    <w:p w:rsidR="008D1F73" w:rsidRPr="008D1F73" w:rsidRDefault="003C6140" w:rsidP="004C41CF">
      <w:r w:rsidRPr="007F0516">
        <w:rPr>
          <w:u w:val="single"/>
        </w:rPr>
        <w:t xml:space="preserve">Ad 6. </w:t>
      </w:r>
      <w:r w:rsidR="008D1F73" w:rsidRPr="007F0516">
        <w:rPr>
          <w:u w:val="single"/>
        </w:rPr>
        <w:t>PURE – status</w:t>
      </w:r>
      <w:r w:rsidR="008D1F73" w:rsidRPr="008D1F73">
        <w:t>.</w:t>
      </w:r>
    </w:p>
    <w:p w:rsidR="008D1F73" w:rsidRDefault="008D1F73" w:rsidP="004C41CF"/>
    <w:p w:rsidR="001740A7" w:rsidRDefault="00497BF5" w:rsidP="004C41CF">
      <w:r>
        <w:t>Institutlederne</w:t>
      </w:r>
      <w:r w:rsidR="00DC2E29">
        <w:t xml:space="preserve"> orienterede om status for indtastninger/godkendelser i PURE. </w:t>
      </w:r>
    </w:p>
    <w:p w:rsidR="00DC2E29" w:rsidRDefault="00DC2E29" w:rsidP="004C41CF"/>
    <w:p w:rsidR="00DC2E29" w:rsidRDefault="00DC2E29" w:rsidP="004C41CF">
      <w:r>
        <w:t>Der var bred enighed om</w:t>
      </w:r>
      <w:r w:rsidR="00497BF5">
        <w:t>,</w:t>
      </w:r>
      <w:r>
        <w:t xml:space="preserve"> at der er behov </w:t>
      </w:r>
      <w:r w:rsidR="003215F6">
        <w:t xml:space="preserve">en kvalificering af </w:t>
      </w:r>
      <w:r w:rsidR="003A01D3">
        <w:t>rubricering</w:t>
      </w:r>
      <w:r w:rsidR="00E04AE1">
        <w:t>en</w:t>
      </w:r>
      <w:r w:rsidR="003A01D3">
        <w:t xml:space="preserve"> af </w:t>
      </w:r>
      <w:r w:rsidR="003215F6">
        <w:t>forskernes bidrag til PURE</w:t>
      </w:r>
      <w:r>
        <w:t xml:space="preserve">. Emnet forventes behandlet på et kommende seminar. </w:t>
      </w:r>
    </w:p>
    <w:p w:rsidR="00497BF5" w:rsidRDefault="00497BF5" w:rsidP="004C41CF"/>
    <w:p w:rsidR="00DC2E29" w:rsidRDefault="00DC2E29" w:rsidP="004C41CF"/>
    <w:p w:rsidR="00F3085C" w:rsidRPr="003B4FDC" w:rsidRDefault="003C6140" w:rsidP="004C41CF">
      <w:r w:rsidRPr="007F0516">
        <w:rPr>
          <w:u w:val="single"/>
        </w:rPr>
        <w:t xml:space="preserve">Ad 7. </w:t>
      </w:r>
      <w:r w:rsidR="00F3085C" w:rsidRPr="007F0516">
        <w:rPr>
          <w:u w:val="single"/>
        </w:rPr>
        <w:t>Eventuelt</w:t>
      </w:r>
      <w:r w:rsidR="00F3085C">
        <w:t>.</w:t>
      </w:r>
    </w:p>
    <w:p w:rsidR="00F3085C" w:rsidRDefault="00F3085C" w:rsidP="004C41CF"/>
    <w:p w:rsidR="00F3085C" w:rsidRDefault="00DC2E29" w:rsidP="004C41CF">
      <w:r>
        <w:t>Der arrangeres besøg på Det Adelige Jomfrukloster</w:t>
      </w:r>
      <w:r w:rsidR="003215F6">
        <w:t xml:space="preserve"> for mulige fremtidige brugere. </w:t>
      </w:r>
    </w:p>
    <w:p w:rsidR="003215F6" w:rsidRPr="00F3085C" w:rsidRDefault="003215F6" w:rsidP="004C41CF"/>
    <w:p w:rsidR="00274824" w:rsidRDefault="00274824" w:rsidP="004C41CF"/>
    <w:p w:rsidR="00CD12DF" w:rsidRPr="00E64AE6" w:rsidRDefault="00CD12DF" w:rsidP="004C41CF">
      <w:r w:rsidRPr="00E64AE6">
        <w:t>Med venlig hilsen</w:t>
      </w:r>
    </w:p>
    <w:p w:rsidR="00BC62BC" w:rsidRPr="00E64AE6" w:rsidRDefault="00BC62BC" w:rsidP="004C41CF"/>
    <w:p w:rsidR="00CD12DF" w:rsidRPr="00E64AE6" w:rsidRDefault="00CD12DF" w:rsidP="004C41CF">
      <w:r w:rsidRPr="00E64AE6">
        <w:t>Flemming G. Andersen</w:t>
      </w:r>
    </w:p>
    <w:p w:rsidR="00237E14" w:rsidRDefault="00CD12DF" w:rsidP="004C41CF">
      <w:r w:rsidRPr="00E64AE6">
        <w:t>dekan</w:t>
      </w:r>
    </w:p>
    <w:p w:rsidR="00ED584F" w:rsidRPr="00237E14" w:rsidRDefault="00237E14" w:rsidP="004C41CF">
      <w:r>
        <w:tab/>
      </w:r>
    </w:p>
    <w:sectPr w:rsidR="00ED584F" w:rsidRPr="00237E14" w:rsidSect="00496714">
      <w:headerReference w:type="default" r:id="rId8"/>
      <w:footerReference w:type="default" r:id="rId9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E0" w:rsidRDefault="00CD14E0" w:rsidP="004C41CF">
      <w:r>
        <w:separator/>
      </w:r>
    </w:p>
  </w:endnote>
  <w:endnote w:type="continuationSeparator" w:id="0">
    <w:p w:rsidR="00CD14E0" w:rsidRDefault="00CD14E0" w:rsidP="004C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 w:rsidP="004C41CF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36679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 w:rsidP="004C4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E0" w:rsidRDefault="00CD14E0" w:rsidP="004C41CF">
      <w:r>
        <w:separator/>
      </w:r>
    </w:p>
  </w:footnote>
  <w:footnote w:type="continuationSeparator" w:id="0">
    <w:p w:rsidR="00CD14E0" w:rsidRDefault="00CD14E0" w:rsidP="004C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 w:rsidP="004C41CF">
    <w:r>
      <w:t xml:space="preserve">- </w:t>
    </w:r>
    <w:r>
      <w:fldChar w:fldCharType="begin"/>
    </w:r>
    <w:r>
      <w:instrText xml:space="preserve">PAGE </w:instrText>
    </w:r>
    <w:r>
      <w:fldChar w:fldCharType="separate"/>
    </w:r>
    <w:r w:rsidR="00736679">
      <w:rPr>
        <w:noProof/>
      </w:rPr>
      <w:t>2</w:t>
    </w:r>
    <w:r>
      <w:fldChar w:fldCharType="end"/>
    </w:r>
    <w:r>
      <w:t xml:space="preserve"> -</w:t>
    </w:r>
  </w:p>
  <w:p w:rsidR="00CD14E0" w:rsidRDefault="00CD14E0" w:rsidP="004C41CF"/>
  <w:p w:rsidR="00CD14E0" w:rsidRDefault="00CD14E0" w:rsidP="004C41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6D63B0"/>
    <w:multiLevelType w:val="hybridMultilevel"/>
    <w:tmpl w:val="5950E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05064"/>
    <w:multiLevelType w:val="hybridMultilevel"/>
    <w:tmpl w:val="D6981ECC"/>
    <w:lvl w:ilvl="0" w:tplc="CE6EE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25"/>
  </w:num>
  <w:num w:numId="4">
    <w:abstractNumId w:val="4"/>
  </w:num>
  <w:num w:numId="5">
    <w:abstractNumId w:val="14"/>
  </w:num>
  <w:num w:numId="6">
    <w:abstractNumId w:val="13"/>
  </w:num>
  <w:num w:numId="7">
    <w:abstractNumId w:val="18"/>
  </w:num>
  <w:num w:numId="8">
    <w:abstractNumId w:val="30"/>
  </w:num>
  <w:num w:numId="9">
    <w:abstractNumId w:val="24"/>
  </w:num>
  <w:num w:numId="10">
    <w:abstractNumId w:val="17"/>
  </w:num>
  <w:num w:numId="11">
    <w:abstractNumId w:val="21"/>
  </w:num>
  <w:num w:numId="12">
    <w:abstractNumId w:val="32"/>
  </w:num>
  <w:num w:numId="13">
    <w:abstractNumId w:val="29"/>
  </w:num>
  <w:num w:numId="14">
    <w:abstractNumId w:val="2"/>
  </w:num>
  <w:num w:numId="15">
    <w:abstractNumId w:val="7"/>
  </w:num>
  <w:num w:numId="16">
    <w:abstractNumId w:val="3"/>
  </w:num>
  <w:num w:numId="17">
    <w:abstractNumId w:val="28"/>
  </w:num>
  <w:num w:numId="18">
    <w:abstractNumId w:val="8"/>
  </w:num>
  <w:num w:numId="19">
    <w:abstractNumId w:val="26"/>
  </w:num>
  <w:num w:numId="20">
    <w:abstractNumId w:val="5"/>
  </w:num>
  <w:num w:numId="21">
    <w:abstractNumId w:val="19"/>
  </w:num>
  <w:num w:numId="22">
    <w:abstractNumId w:val="16"/>
  </w:num>
  <w:num w:numId="23">
    <w:abstractNumId w:val="23"/>
  </w:num>
  <w:num w:numId="24">
    <w:abstractNumId w:val="9"/>
  </w:num>
  <w:num w:numId="25">
    <w:abstractNumId w:val="22"/>
  </w:num>
  <w:num w:numId="26">
    <w:abstractNumId w:val="31"/>
  </w:num>
  <w:num w:numId="27">
    <w:abstractNumId w:val="20"/>
  </w:num>
  <w:num w:numId="28">
    <w:abstractNumId w:val="11"/>
  </w:num>
  <w:num w:numId="29">
    <w:abstractNumId w:val="27"/>
  </w:num>
  <w:num w:numId="30">
    <w:abstractNumId w:val="15"/>
  </w:num>
  <w:num w:numId="31">
    <w:abstractNumId w:val="10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7338D"/>
    <w:rsid w:val="0007469F"/>
    <w:rsid w:val="00074737"/>
    <w:rsid w:val="00081E45"/>
    <w:rsid w:val="00086D1C"/>
    <w:rsid w:val="00095AFF"/>
    <w:rsid w:val="000B1799"/>
    <w:rsid w:val="000B5BF3"/>
    <w:rsid w:val="000B5DE8"/>
    <w:rsid w:val="000B656B"/>
    <w:rsid w:val="000C04DB"/>
    <w:rsid w:val="000C118D"/>
    <w:rsid w:val="000D0308"/>
    <w:rsid w:val="000E75E3"/>
    <w:rsid w:val="000F3A26"/>
    <w:rsid w:val="000F5986"/>
    <w:rsid w:val="001006BF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740A7"/>
    <w:rsid w:val="001769F7"/>
    <w:rsid w:val="00182838"/>
    <w:rsid w:val="00183210"/>
    <w:rsid w:val="0018471C"/>
    <w:rsid w:val="0019648D"/>
    <w:rsid w:val="00197B20"/>
    <w:rsid w:val="001A1030"/>
    <w:rsid w:val="001A2CAF"/>
    <w:rsid w:val="001B48EA"/>
    <w:rsid w:val="001D3758"/>
    <w:rsid w:val="001D7AFD"/>
    <w:rsid w:val="001E6C7F"/>
    <w:rsid w:val="001F4141"/>
    <w:rsid w:val="001F422E"/>
    <w:rsid w:val="001F7C02"/>
    <w:rsid w:val="00202E52"/>
    <w:rsid w:val="00205665"/>
    <w:rsid w:val="002121DC"/>
    <w:rsid w:val="00212819"/>
    <w:rsid w:val="0021379B"/>
    <w:rsid w:val="00213CB1"/>
    <w:rsid w:val="00217B28"/>
    <w:rsid w:val="00220744"/>
    <w:rsid w:val="00232D6D"/>
    <w:rsid w:val="00235378"/>
    <w:rsid w:val="002356DF"/>
    <w:rsid w:val="002374F8"/>
    <w:rsid w:val="00237E14"/>
    <w:rsid w:val="00254BF4"/>
    <w:rsid w:val="002618B8"/>
    <w:rsid w:val="00272469"/>
    <w:rsid w:val="00274824"/>
    <w:rsid w:val="00275F3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147C5"/>
    <w:rsid w:val="00315C13"/>
    <w:rsid w:val="003215F6"/>
    <w:rsid w:val="00324FEC"/>
    <w:rsid w:val="003534AD"/>
    <w:rsid w:val="003705C7"/>
    <w:rsid w:val="00383802"/>
    <w:rsid w:val="003934A1"/>
    <w:rsid w:val="00394B28"/>
    <w:rsid w:val="003A01D3"/>
    <w:rsid w:val="003A4DD5"/>
    <w:rsid w:val="003B4FDC"/>
    <w:rsid w:val="003C6140"/>
    <w:rsid w:val="003D288F"/>
    <w:rsid w:val="003D55C0"/>
    <w:rsid w:val="003D6FCB"/>
    <w:rsid w:val="003F3E73"/>
    <w:rsid w:val="004038B1"/>
    <w:rsid w:val="00413882"/>
    <w:rsid w:val="0042000E"/>
    <w:rsid w:val="004214B4"/>
    <w:rsid w:val="00423B95"/>
    <w:rsid w:val="00425ADC"/>
    <w:rsid w:val="00435A4D"/>
    <w:rsid w:val="00440744"/>
    <w:rsid w:val="00440CEC"/>
    <w:rsid w:val="00446068"/>
    <w:rsid w:val="00460980"/>
    <w:rsid w:val="00465FB1"/>
    <w:rsid w:val="00470BE4"/>
    <w:rsid w:val="00472556"/>
    <w:rsid w:val="0047488A"/>
    <w:rsid w:val="004801D0"/>
    <w:rsid w:val="004857D9"/>
    <w:rsid w:val="00491280"/>
    <w:rsid w:val="00491743"/>
    <w:rsid w:val="00493145"/>
    <w:rsid w:val="00496714"/>
    <w:rsid w:val="00497BF5"/>
    <w:rsid w:val="004A062E"/>
    <w:rsid w:val="004A66AE"/>
    <w:rsid w:val="004A73DE"/>
    <w:rsid w:val="004C020B"/>
    <w:rsid w:val="004C41CF"/>
    <w:rsid w:val="004D089F"/>
    <w:rsid w:val="004D6F32"/>
    <w:rsid w:val="004E2CF5"/>
    <w:rsid w:val="004E64CB"/>
    <w:rsid w:val="004E68B2"/>
    <w:rsid w:val="00506339"/>
    <w:rsid w:val="005110FE"/>
    <w:rsid w:val="0052040C"/>
    <w:rsid w:val="00521F97"/>
    <w:rsid w:val="00523AE8"/>
    <w:rsid w:val="00536AC8"/>
    <w:rsid w:val="00536CEF"/>
    <w:rsid w:val="00553F64"/>
    <w:rsid w:val="005671D4"/>
    <w:rsid w:val="00585CBF"/>
    <w:rsid w:val="005868FB"/>
    <w:rsid w:val="00593FA2"/>
    <w:rsid w:val="005959CC"/>
    <w:rsid w:val="00596AC6"/>
    <w:rsid w:val="005B213E"/>
    <w:rsid w:val="005B40C1"/>
    <w:rsid w:val="005B40C3"/>
    <w:rsid w:val="005B7C46"/>
    <w:rsid w:val="005C2508"/>
    <w:rsid w:val="005C7901"/>
    <w:rsid w:val="005D1EC4"/>
    <w:rsid w:val="005F1A34"/>
    <w:rsid w:val="005F443B"/>
    <w:rsid w:val="005F669C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82C9A"/>
    <w:rsid w:val="006863EC"/>
    <w:rsid w:val="00694E89"/>
    <w:rsid w:val="006B01AF"/>
    <w:rsid w:val="006B1294"/>
    <w:rsid w:val="006B3B7B"/>
    <w:rsid w:val="006C087E"/>
    <w:rsid w:val="006D31BA"/>
    <w:rsid w:val="006D579E"/>
    <w:rsid w:val="006D5D56"/>
    <w:rsid w:val="006D73FD"/>
    <w:rsid w:val="006E09BF"/>
    <w:rsid w:val="006E6B3B"/>
    <w:rsid w:val="006F6940"/>
    <w:rsid w:val="006F6FA4"/>
    <w:rsid w:val="00701A3E"/>
    <w:rsid w:val="00701B43"/>
    <w:rsid w:val="00701DE3"/>
    <w:rsid w:val="00701E7D"/>
    <w:rsid w:val="00703065"/>
    <w:rsid w:val="007047B5"/>
    <w:rsid w:val="0070503B"/>
    <w:rsid w:val="00715982"/>
    <w:rsid w:val="007203FB"/>
    <w:rsid w:val="007209A8"/>
    <w:rsid w:val="0072720F"/>
    <w:rsid w:val="00736679"/>
    <w:rsid w:val="00760051"/>
    <w:rsid w:val="007622D4"/>
    <w:rsid w:val="00765E62"/>
    <w:rsid w:val="00787435"/>
    <w:rsid w:val="007911A4"/>
    <w:rsid w:val="00792F2A"/>
    <w:rsid w:val="00794B88"/>
    <w:rsid w:val="007A4067"/>
    <w:rsid w:val="007C3159"/>
    <w:rsid w:val="007D3BA0"/>
    <w:rsid w:val="007E53E2"/>
    <w:rsid w:val="007E748F"/>
    <w:rsid w:val="007F0516"/>
    <w:rsid w:val="007F6F92"/>
    <w:rsid w:val="0080401A"/>
    <w:rsid w:val="008047E1"/>
    <w:rsid w:val="008110CA"/>
    <w:rsid w:val="008260EB"/>
    <w:rsid w:val="0083429E"/>
    <w:rsid w:val="0083643E"/>
    <w:rsid w:val="008415AD"/>
    <w:rsid w:val="00843D6C"/>
    <w:rsid w:val="00852D34"/>
    <w:rsid w:val="00856611"/>
    <w:rsid w:val="00871A6A"/>
    <w:rsid w:val="008728F5"/>
    <w:rsid w:val="00886241"/>
    <w:rsid w:val="0089094D"/>
    <w:rsid w:val="008A6EAE"/>
    <w:rsid w:val="008B7BCB"/>
    <w:rsid w:val="008C3130"/>
    <w:rsid w:val="008D1F73"/>
    <w:rsid w:val="008D66C8"/>
    <w:rsid w:val="008E24AB"/>
    <w:rsid w:val="008E272E"/>
    <w:rsid w:val="008E7BE2"/>
    <w:rsid w:val="008F060D"/>
    <w:rsid w:val="008F1DDE"/>
    <w:rsid w:val="008F4B9A"/>
    <w:rsid w:val="008F63D9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5C5D"/>
    <w:rsid w:val="009467B8"/>
    <w:rsid w:val="00954AAF"/>
    <w:rsid w:val="00954E53"/>
    <w:rsid w:val="00955466"/>
    <w:rsid w:val="00956615"/>
    <w:rsid w:val="00962DC7"/>
    <w:rsid w:val="009631F5"/>
    <w:rsid w:val="009645DB"/>
    <w:rsid w:val="00985220"/>
    <w:rsid w:val="00996354"/>
    <w:rsid w:val="009A16EB"/>
    <w:rsid w:val="009B3377"/>
    <w:rsid w:val="009C1B79"/>
    <w:rsid w:val="009C3DE9"/>
    <w:rsid w:val="009C5E9F"/>
    <w:rsid w:val="00A036F0"/>
    <w:rsid w:val="00A156FB"/>
    <w:rsid w:val="00A25138"/>
    <w:rsid w:val="00A321F1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B44FB"/>
    <w:rsid w:val="00AD4D63"/>
    <w:rsid w:val="00AD5687"/>
    <w:rsid w:val="00AF7D81"/>
    <w:rsid w:val="00B00847"/>
    <w:rsid w:val="00B036D6"/>
    <w:rsid w:val="00B17BC5"/>
    <w:rsid w:val="00B42194"/>
    <w:rsid w:val="00B445CB"/>
    <w:rsid w:val="00B44AF7"/>
    <w:rsid w:val="00B44B3B"/>
    <w:rsid w:val="00B74F38"/>
    <w:rsid w:val="00B8184F"/>
    <w:rsid w:val="00B826B8"/>
    <w:rsid w:val="00B83BD7"/>
    <w:rsid w:val="00B92A66"/>
    <w:rsid w:val="00BA2981"/>
    <w:rsid w:val="00BB0645"/>
    <w:rsid w:val="00BB4AF0"/>
    <w:rsid w:val="00BB5677"/>
    <w:rsid w:val="00BC4B0A"/>
    <w:rsid w:val="00BC62BC"/>
    <w:rsid w:val="00BD738F"/>
    <w:rsid w:val="00BE2679"/>
    <w:rsid w:val="00BF094C"/>
    <w:rsid w:val="00BF104E"/>
    <w:rsid w:val="00C01914"/>
    <w:rsid w:val="00C112AA"/>
    <w:rsid w:val="00C5791B"/>
    <w:rsid w:val="00C71263"/>
    <w:rsid w:val="00C843F5"/>
    <w:rsid w:val="00C87C54"/>
    <w:rsid w:val="00C9285A"/>
    <w:rsid w:val="00CA1949"/>
    <w:rsid w:val="00CA45F5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D04C62"/>
    <w:rsid w:val="00D061EE"/>
    <w:rsid w:val="00D06D33"/>
    <w:rsid w:val="00D133CD"/>
    <w:rsid w:val="00D15CCC"/>
    <w:rsid w:val="00D26EF4"/>
    <w:rsid w:val="00D455A7"/>
    <w:rsid w:val="00D46184"/>
    <w:rsid w:val="00D5719F"/>
    <w:rsid w:val="00D743BF"/>
    <w:rsid w:val="00D81091"/>
    <w:rsid w:val="00D8320D"/>
    <w:rsid w:val="00D83719"/>
    <w:rsid w:val="00D847A2"/>
    <w:rsid w:val="00DA5727"/>
    <w:rsid w:val="00DB27CF"/>
    <w:rsid w:val="00DC2E29"/>
    <w:rsid w:val="00DC3289"/>
    <w:rsid w:val="00DC718E"/>
    <w:rsid w:val="00DD0CCD"/>
    <w:rsid w:val="00DD53B9"/>
    <w:rsid w:val="00DF21E2"/>
    <w:rsid w:val="00E04AE1"/>
    <w:rsid w:val="00E1104B"/>
    <w:rsid w:val="00E13FAC"/>
    <w:rsid w:val="00E143B9"/>
    <w:rsid w:val="00E159B1"/>
    <w:rsid w:val="00E15E4E"/>
    <w:rsid w:val="00E16917"/>
    <w:rsid w:val="00E2458C"/>
    <w:rsid w:val="00E36445"/>
    <w:rsid w:val="00E422E8"/>
    <w:rsid w:val="00E43AD2"/>
    <w:rsid w:val="00E44D35"/>
    <w:rsid w:val="00E539DE"/>
    <w:rsid w:val="00E626F8"/>
    <w:rsid w:val="00E62BE7"/>
    <w:rsid w:val="00E64AE6"/>
    <w:rsid w:val="00E75F53"/>
    <w:rsid w:val="00E956C9"/>
    <w:rsid w:val="00EA004C"/>
    <w:rsid w:val="00EA2E7C"/>
    <w:rsid w:val="00EB1E89"/>
    <w:rsid w:val="00EC642A"/>
    <w:rsid w:val="00EC7AA9"/>
    <w:rsid w:val="00ED199F"/>
    <w:rsid w:val="00ED584F"/>
    <w:rsid w:val="00EF2B8D"/>
    <w:rsid w:val="00EF4845"/>
    <w:rsid w:val="00F0298E"/>
    <w:rsid w:val="00F060D0"/>
    <w:rsid w:val="00F11776"/>
    <w:rsid w:val="00F22D91"/>
    <w:rsid w:val="00F22DE1"/>
    <w:rsid w:val="00F3085C"/>
    <w:rsid w:val="00F308A5"/>
    <w:rsid w:val="00F41576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C286A"/>
    <w:rsid w:val="00FD2FF2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1CF"/>
    <w:pPr>
      <w:widowControl w:val="0"/>
      <w:tabs>
        <w:tab w:val="left" w:pos="709"/>
        <w:tab w:val="left" w:pos="1134"/>
        <w:tab w:val="left" w:pos="1440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autoSpaceDE w:val="0"/>
      <w:autoSpaceDN w:val="0"/>
      <w:adjustRightInd w:val="0"/>
      <w:ind w:right="281"/>
      <w:jc w:val="both"/>
    </w:pPr>
    <w:rPr>
      <w:sz w:val="22"/>
      <w:szCs w:val="22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clear" w:pos="1440"/>
        <w:tab w:val="left" w:pos="1417"/>
      </w:tabs>
      <w:outlineLvl w:val="0"/>
    </w:pPr>
    <w:rPr>
      <w:sz w:val="24"/>
      <w:szCs w:val="24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clear" w:pos="1440"/>
        <w:tab w:val="left" w:pos="1417"/>
      </w:tabs>
      <w:outlineLvl w:val="1"/>
    </w:pPr>
    <w:rPr>
      <w:rFonts w:ascii="AGaramond" w:hAnsi="AGaramond" w:cs="AGaramond"/>
      <w:sz w:val="24"/>
      <w:szCs w:val="24"/>
      <w:u w:val="single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outlineLvl w:val="2"/>
    </w:pPr>
    <w:rPr>
      <w:rFonts w:ascii="AGaramond" w:hAnsi="AGaramond" w:cs="A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</w:rPr>
  </w:style>
  <w:style w:type="paragraph" w:styleId="Brdtekst">
    <w:name w:val="Body Text"/>
    <w:basedOn w:val="Normal"/>
    <w:rsid w:val="00E36445"/>
    <w:pPr>
      <w:tabs>
        <w:tab w:val="clear" w:pos="4254"/>
        <w:tab w:val="clear" w:pos="8508"/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</w:pPr>
    <w:rPr>
      <w:rFonts w:ascii="AGaramond" w:hAnsi="AGaramond" w:cs="AGaramond"/>
      <w:sz w:val="24"/>
      <w:szCs w:val="24"/>
    </w:rPr>
  </w:style>
  <w:style w:type="paragraph" w:styleId="Bloktekst">
    <w:name w:val="Block Text"/>
    <w:basedOn w:val="Normal"/>
    <w:rsid w:val="00E36445"/>
    <w:pPr>
      <w:tabs>
        <w:tab w:val="clear" w:pos="1440"/>
        <w:tab w:val="left" w:pos="1417"/>
      </w:tabs>
      <w:ind w:left="709" w:right="423" w:hanging="709"/>
    </w:pPr>
    <w:rPr>
      <w:rFonts w:ascii="AGaramond" w:hAnsi="AGaramond" w:cs="AGaramond"/>
    </w:rPr>
  </w:style>
  <w:style w:type="paragraph" w:styleId="Brdtekst2">
    <w:name w:val="Body Text 2"/>
    <w:basedOn w:val="Normal"/>
    <w:rsid w:val="00E36445"/>
    <w:pPr>
      <w:tabs>
        <w:tab w:val="clear" w:pos="1440"/>
        <w:tab w:val="left" w:pos="1417"/>
      </w:tabs>
    </w:pPr>
    <w:rPr>
      <w:rFonts w:ascii="AGaramond" w:hAnsi="AGaramond" w:cs="AGaramond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</w:rPr>
  </w:style>
  <w:style w:type="paragraph" w:styleId="Brdtekstindrykning3">
    <w:name w:val="Body Text Indent 3"/>
    <w:basedOn w:val="Normal"/>
    <w:rsid w:val="00E36445"/>
    <w:pPr>
      <w:widowControl/>
      <w:tabs>
        <w:tab w:val="clear" w:pos="1440"/>
        <w:tab w:val="left" w:pos="1418"/>
      </w:tabs>
      <w:ind w:left="1410"/>
    </w:pPr>
    <w:rPr>
      <w:rFonts w:ascii="AGaramond" w:hAnsi="AGaramond" w:cs="AGaramond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</cp:lastModifiedBy>
  <cp:revision>3</cp:revision>
  <cp:lastPrinted>2013-01-16T12:25:00Z</cp:lastPrinted>
  <dcterms:created xsi:type="dcterms:W3CDTF">2013-02-18T13:48:00Z</dcterms:created>
  <dcterms:modified xsi:type="dcterms:W3CDTF">2013-02-21T09:58:00Z</dcterms:modified>
</cp:coreProperties>
</file>