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AFED" w14:textId="77777777" w:rsidR="00661EA4" w:rsidRPr="00E64AE6" w:rsidRDefault="00661EA4" w:rsidP="00661EA4">
      <w:pPr>
        <w:rPr>
          <w:lang w:val="da-DK"/>
        </w:rPr>
      </w:pPr>
    </w:p>
    <w:p w14:paraId="41FAE9F8" w14:textId="35A3766C"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BF277D">
        <w:rPr>
          <w:rFonts w:ascii="Times New Roman" w:hAnsi="Times New Roman" w:cs="Times New Roman"/>
        </w:rPr>
        <w:t>17. april</w:t>
      </w:r>
      <w:r w:rsidR="00A5276E">
        <w:rPr>
          <w:rFonts w:ascii="Times New Roman" w:hAnsi="Times New Roman" w:cs="Times New Roman"/>
        </w:rPr>
        <w:t xml:space="preserve"> 2015</w:t>
      </w:r>
    </w:p>
    <w:p w14:paraId="51EEA4E3" w14:textId="77777777"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14:paraId="4B38717B" w14:textId="77777777"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4F664D6E" w14:textId="77777777"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22B55552" w14:textId="77777777"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14:paraId="2196F4E5" w14:textId="77777777"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373DC152" w14:textId="77777777" w:rsidR="005D3E18" w:rsidRDefault="00DB3B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B3BCC">
        <w:rPr>
          <w:sz w:val="22"/>
          <w:szCs w:val="22"/>
          <w:u w:val="single"/>
          <w:lang w:val="da-DK"/>
        </w:rPr>
        <w:t xml:space="preserve">Referat af </w:t>
      </w:r>
      <w:r>
        <w:rPr>
          <w:sz w:val="22"/>
          <w:szCs w:val="22"/>
          <w:u w:val="single"/>
          <w:lang w:val="da-DK"/>
        </w:rPr>
        <w:t>i</w:t>
      </w:r>
      <w:r w:rsidR="00A941E7">
        <w:rPr>
          <w:sz w:val="22"/>
          <w:szCs w:val="22"/>
          <w:u w:val="single"/>
          <w:lang w:val="da-DK"/>
        </w:rPr>
        <w:t>nstitutledermøde den 17. februar 2015</w:t>
      </w:r>
      <w:r w:rsidR="00CE75DC">
        <w:rPr>
          <w:sz w:val="22"/>
          <w:szCs w:val="22"/>
          <w:lang w:val="da-DK"/>
        </w:rPr>
        <w:t>.</w:t>
      </w:r>
    </w:p>
    <w:p w14:paraId="572E2F3E" w14:textId="77777777" w:rsid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1D7502A" w14:textId="77777777" w:rsidR="00DB3BCC" w:rsidRDefault="00DB3B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Til stede var: dekanen, prodekanen, Steffen Nordahl Lund, Jesper Carlsen, Anne Jensen, Per Krogh Ha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 xml:space="preserve">sen, Mads Funding, Lisbeth Broegaard Petersen og Gitta Stærmose. </w:t>
      </w:r>
    </w:p>
    <w:p w14:paraId="5C2B31A6" w14:textId="77777777" w:rsidR="00DB3BCC" w:rsidRDefault="00DB3B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01C97B5" w14:textId="77777777" w:rsidR="00DB3BCC" w:rsidRDefault="00DB3B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3F4AB88" w14:textId="77777777" w:rsidR="009A6C8F" w:rsidRPr="00DB3BCC" w:rsidRDefault="00DB3BCC" w:rsidP="00DB3BC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9A6C8F" w:rsidRPr="00DB3BCC">
        <w:rPr>
          <w:sz w:val="22"/>
          <w:szCs w:val="22"/>
          <w:u w:val="single"/>
          <w:lang w:val="da-DK"/>
        </w:rPr>
        <w:t>Godkendelse af referat</w:t>
      </w:r>
      <w:r w:rsidR="003613CF" w:rsidRPr="00DB3BCC">
        <w:rPr>
          <w:sz w:val="22"/>
          <w:szCs w:val="22"/>
          <w:u w:val="single"/>
          <w:lang w:val="da-DK"/>
        </w:rPr>
        <w:t xml:space="preserve"> af møde den 27. januar 2015</w:t>
      </w:r>
      <w:r w:rsidR="003613CF" w:rsidRPr="00DB3BCC">
        <w:rPr>
          <w:sz w:val="22"/>
          <w:szCs w:val="22"/>
          <w:lang w:val="da-DK"/>
        </w:rPr>
        <w:t>.</w:t>
      </w:r>
    </w:p>
    <w:p w14:paraId="3C6563C3" w14:textId="77777777" w:rsidR="008C3019" w:rsidRDefault="008C3019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8B11286" w14:textId="77777777" w:rsidR="00DB3BCC" w:rsidRDefault="00B6471B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Udsendes til skriftlig høring (</w:t>
      </w:r>
      <w:r w:rsidRPr="00B6471B">
        <w:rPr>
          <w:i/>
          <w:sz w:val="22"/>
          <w:szCs w:val="22"/>
          <w:lang w:val="da-DK"/>
        </w:rPr>
        <w:t>godkendt den 3. marts 2015</w:t>
      </w:r>
      <w:r>
        <w:rPr>
          <w:sz w:val="22"/>
          <w:szCs w:val="22"/>
          <w:lang w:val="da-DK"/>
        </w:rPr>
        <w:t>).</w:t>
      </w:r>
    </w:p>
    <w:p w14:paraId="5C205A9F" w14:textId="77777777" w:rsidR="00DB3BCC" w:rsidRDefault="00DB3BCC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0416B96" w14:textId="77777777" w:rsidR="009A6C8F" w:rsidRPr="00A941E7" w:rsidRDefault="009A6C8F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8C953ED" w14:textId="77777777" w:rsidR="00FA3332" w:rsidRPr="00DB3BCC" w:rsidRDefault="00DB3BCC" w:rsidP="00DB3BC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7C173E" w:rsidRPr="00DB3BCC">
        <w:rPr>
          <w:sz w:val="22"/>
          <w:szCs w:val="22"/>
          <w:u w:val="single"/>
          <w:lang w:val="da-DK"/>
        </w:rPr>
        <w:t>Orientering om diverse</w:t>
      </w:r>
      <w:r w:rsidR="00A941E7" w:rsidRPr="00DB3BCC">
        <w:rPr>
          <w:sz w:val="22"/>
          <w:szCs w:val="22"/>
          <w:lang w:val="da-DK"/>
        </w:rPr>
        <w:t>.</w:t>
      </w:r>
    </w:p>
    <w:p w14:paraId="6EA57D4B" w14:textId="77777777" w:rsidR="007C173E" w:rsidRDefault="007C173E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5DC48A0D" w14:textId="77777777" w:rsidR="005164D6" w:rsidRDefault="005B1DFE" w:rsidP="00197E2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240E24">
        <w:rPr>
          <w:sz w:val="22"/>
          <w:szCs w:val="22"/>
          <w:lang w:val="da-DK"/>
        </w:rPr>
        <w:t xml:space="preserve">Flexibel ordning - </w:t>
      </w:r>
      <w:r w:rsidR="00A941E7" w:rsidRPr="00240E24">
        <w:rPr>
          <w:sz w:val="22"/>
          <w:szCs w:val="22"/>
          <w:lang w:val="da-DK"/>
        </w:rPr>
        <w:t>4+1+3</w:t>
      </w:r>
      <w:r w:rsidRPr="00197E2C">
        <w:rPr>
          <w:sz w:val="22"/>
          <w:szCs w:val="22"/>
          <w:lang w:val="da-DK"/>
        </w:rPr>
        <w:t>.</w:t>
      </w:r>
      <w:r w:rsidR="00240E24" w:rsidRPr="00197E2C">
        <w:rPr>
          <w:sz w:val="22"/>
          <w:szCs w:val="22"/>
          <w:lang w:val="da-DK"/>
        </w:rPr>
        <w:t xml:space="preserve"> </w:t>
      </w:r>
      <w:r w:rsidR="00197E2C">
        <w:rPr>
          <w:sz w:val="22"/>
          <w:szCs w:val="22"/>
          <w:lang w:val="da-DK"/>
        </w:rPr>
        <w:t>Institutlederkredsen besluttede på seminaret i oktober 2014</w:t>
      </w:r>
      <w:r w:rsidR="005164D6">
        <w:rPr>
          <w:sz w:val="22"/>
          <w:szCs w:val="22"/>
          <w:lang w:val="da-DK"/>
        </w:rPr>
        <w:t>,</w:t>
      </w:r>
      <w:r w:rsidR="00197E2C">
        <w:rPr>
          <w:sz w:val="22"/>
          <w:szCs w:val="22"/>
          <w:lang w:val="da-DK"/>
        </w:rPr>
        <w:t xml:space="preserve"> at der arbejdes v</w:t>
      </w:r>
      <w:r w:rsidR="00197E2C">
        <w:rPr>
          <w:sz w:val="22"/>
          <w:szCs w:val="22"/>
          <w:lang w:val="da-DK"/>
        </w:rPr>
        <w:t>i</w:t>
      </w:r>
      <w:r w:rsidR="00197E2C">
        <w:rPr>
          <w:sz w:val="22"/>
          <w:szCs w:val="22"/>
          <w:lang w:val="da-DK"/>
        </w:rPr>
        <w:t>dere med et forslag fra Ph.d.-skolelederen om en scholarstipendieordning (4+1+3). Forslaget</w:t>
      </w:r>
      <w:r w:rsidR="005164D6">
        <w:rPr>
          <w:sz w:val="22"/>
          <w:szCs w:val="22"/>
          <w:lang w:val="da-DK"/>
        </w:rPr>
        <w:t xml:space="preserve"> og konkrete problemstillinger i forhold til etablering af en sådan ordning er </w:t>
      </w:r>
      <w:r w:rsidR="00197E2C">
        <w:rPr>
          <w:sz w:val="22"/>
          <w:szCs w:val="22"/>
          <w:lang w:val="da-DK"/>
        </w:rPr>
        <w:t>efter</w:t>
      </w:r>
      <w:r w:rsidR="005164D6">
        <w:rPr>
          <w:sz w:val="22"/>
          <w:szCs w:val="22"/>
          <w:lang w:val="da-DK"/>
        </w:rPr>
        <w:t xml:space="preserve">følgende drøftet mellem ph.d.-skoleledelsen og </w:t>
      </w:r>
      <w:r w:rsidR="00197E2C">
        <w:rPr>
          <w:sz w:val="22"/>
          <w:szCs w:val="22"/>
          <w:lang w:val="da-DK"/>
        </w:rPr>
        <w:t>HR og Personale</w:t>
      </w:r>
      <w:r w:rsidR="005164D6">
        <w:rPr>
          <w:sz w:val="22"/>
          <w:szCs w:val="22"/>
          <w:lang w:val="da-DK"/>
        </w:rPr>
        <w:t xml:space="preserve">. Gitta Stærmose redegjorde for resultatet af dette møde. </w:t>
      </w:r>
    </w:p>
    <w:p w14:paraId="57F0EC76" w14:textId="77777777" w:rsidR="005164D6" w:rsidRDefault="005164D6" w:rsidP="00197E2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0AC5F9B" w14:textId="77777777" w:rsidR="005164D6" w:rsidRDefault="005164D6" w:rsidP="005164D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drøftede mulige præmisser. Der var enighed om, at sagen bringes op i Uddannelse</w:t>
      </w:r>
      <w:r>
        <w:rPr>
          <w:sz w:val="22"/>
          <w:szCs w:val="22"/>
          <w:lang w:val="da-DK"/>
        </w:rPr>
        <w:t>s</w:t>
      </w:r>
      <w:r>
        <w:rPr>
          <w:sz w:val="22"/>
          <w:szCs w:val="22"/>
          <w:lang w:val="da-DK"/>
        </w:rPr>
        <w:t xml:space="preserve">rådet med henblik på drøftelse af ordningens indhold, proces mm. Sagen genoptages til senere drøftelse i institutlederkredsen. </w:t>
      </w:r>
    </w:p>
    <w:p w14:paraId="7FDC96FF" w14:textId="77777777" w:rsidR="005164D6" w:rsidRDefault="005164D6" w:rsidP="005164D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C999EBC" w14:textId="0B7D0ABA" w:rsidR="007B2577" w:rsidRDefault="007B2577" w:rsidP="005164D6">
      <w:pPr>
        <w:pStyle w:val="Listeafsnit"/>
        <w:tabs>
          <w:tab w:val="left" w:pos="28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Medforfatterskaber. Dekanen orienterede om </w:t>
      </w:r>
      <w:proofErr w:type="spellStart"/>
      <w:r w:rsidR="00BF277D">
        <w:rPr>
          <w:sz w:val="22"/>
          <w:szCs w:val="22"/>
          <w:lang w:val="da-DK"/>
        </w:rPr>
        <w:t>opfølgende</w:t>
      </w:r>
      <w:proofErr w:type="spellEnd"/>
      <w:r w:rsidR="00BF277D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 xml:space="preserve">møde med ph.d.-skoleleder om </w:t>
      </w:r>
      <w:r w:rsidR="006C79AD">
        <w:rPr>
          <w:sz w:val="22"/>
          <w:szCs w:val="22"/>
          <w:lang w:val="da-DK"/>
        </w:rPr>
        <w:t xml:space="preserve">præcisering af </w:t>
      </w:r>
      <w:r>
        <w:rPr>
          <w:sz w:val="22"/>
          <w:szCs w:val="22"/>
          <w:lang w:val="da-DK"/>
        </w:rPr>
        <w:t xml:space="preserve">regler vedrørende medforfatterskaber i ph.d.-afhandlinger ved Humaniora, SDU. </w:t>
      </w:r>
    </w:p>
    <w:p w14:paraId="3C6B73EE" w14:textId="77777777" w:rsidR="007B2577" w:rsidRPr="007B2577" w:rsidRDefault="007B2577" w:rsidP="007B2577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sz w:val="22"/>
          <w:szCs w:val="22"/>
          <w:lang w:val="da-DK"/>
        </w:rPr>
      </w:pPr>
    </w:p>
    <w:p w14:paraId="014B3EF1" w14:textId="77777777" w:rsidR="00A941E7" w:rsidRPr="00240E24" w:rsidRDefault="00A941E7" w:rsidP="00240E24">
      <w:p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EBA4FFC" w14:textId="77777777" w:rsidR="00A807FC" w:rsidRPr="00DB3BCC" w:rsidRDefault="00DB3BCC" w:rsidP="00DB3BC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Ad 3.</w:t>
      </w:r>
      <w:r w:rsidR="005B1DFE" w:rsidRPr="00DB3BCC">
        <w:rPr>
          <w:sz w:val="22"/>
          <w:szCs w:val="22"/>
          <w:u w:val="single"/>
          <w:lang w:val="da-DK"/>
        </w:rPr>
        <w:t>Dimensionering</w:t>
      </w:r>
      <w:r w:rsidR="00A941E7" w:rsidRPr="00DB3BCC">
        <w:rPr>
          <w:sz w:val="22"/>
          <w:szCs w:val="22"/>
          <w:lang w:val="da-DK"/>
        </w:rPr>
        <w:t>.</w:t>
      </w:r>
    </w:p>
    <w:p w14:paraId="0C9B4560" w14:textId="77777777" w:rsidR="005B1DFE" w:rsidRDefault="005B1DFE" w:rsidP="005B1DF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3BC1361D" w14:textId="5A3CC026" w:rsidR="00825A3E" w:rsidRDefault="00825A3E" w:rsidP="005B1DF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Den hidtidige og fremadrettede proces blev drøftet. Dekanen oplyste, at </w:t>
      </w:r>
      <w:r w:rsidR="00764173">
        <w:rPr>
          <w:sz w:val="22"/>
          <w:szCs w:val="22"/>
          <w:lang w:val="da-DK"/>
        </w:rPr>
        <w:t xml:space="preserve">han på </w:t>
      </w:r>
      <w:r w:rsidR="00523348">
        <w:rPr>
          <w:sz w:val="22"/>
          <w:szCs w:val="22"/>
          <w:lang w:val="da-DK"/>
        </w:rPr>
        <w:t xml:space="preserve">foranledning </w:t>
      </w:r>
      <w:r w:rsidR="00764173">
        <w:rPr>
          <w:sz w:val="22"/>
          <w:szCs w:val="22"/>
          <w:lang w:val="da-DK"/>
        </w:rPr>
        <w:t xml:space="preserve">af </w:t>
      </w:r>
      <w:r>
        <w:rPr>
          <w:sz w:val="22"/>
          <w:szCs w:val="22"/>
          <w:lang w:val="da-DK"/>
        </w:rPr>
        <w:t>Sama</w:t>
      </w:r>
      <w:r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>bejdsudvalg</w:t>
      </w:r>
      <w:r w:rsidR="00523348">
        <w:rPr>
          <w:sz w:val="22"/>
          <w:szCs w:val="22"/>
          <w:lang w:val="da-DK"/>
        </w:rPr>
        <w:t xml:space="preserve">et </w:t>
      </w:r>
      <w:r w:rsidR="00B6471B">
        <w:rPr>
          <w:sz w:val="22"/>
          <w:szCs w:val="22"/>
          <w:lang w:val="da-DK"/>
        </w:rPr>
        <w:t xml:space="preserve">og Akademisk Råd </w:t>
      </w:r>
      <w:r w:rsidR="00764173">
        <w:rPr>
          <w:sz w:val="22"/>
          <w:szCs w:val="22"/>
          <w:lang w:val="da-DK"/>
        </w:rPr>
        <w:t>har besluttet, at der</w:t>
      </w:r>
      <w:r>
        <w:rPr>
          <w:sz w:val="22"/>
          <w:szCs w:val="22"/>
          <w:lang w:val="da-DK"/>
        </w:rPr>
        <w:t xml:space="preserve"> ska</w:t>
      </w:r>
      <w:r w:rsidR="001B11B7">
        <w:rPr>
          <w:sz w:val="22"/>
          <w:szCs w:val="22"/>
          <w:lang w:val="da-DK"/>
        </w:rPr>
        <w:t xml:space="preserve">l holdes et </w:t>
      </w:r>
      <w:r w:rsidR="00BF277D">
        <w:rPr>
          <w:sz w:val="22"/>
          <w:szCs w:val="22"/>
          <w:lang w:val="da-DK"/>
        </w:rPr>
        <w:t>visions</w:t>
      </w:r>
      <w:r w:rsidR="001B11B7">
        <w:rPr>
          <w:sz w:val="22"/>
          <w:szCs w:val="22"/>
          <w:lang w:val="da-DK"/>
        </w:rPr>
        <w:t>seminar</w:t>
      </w:r>
      <w:r w:rsidR="00BF277D">
        <w:rPr>
          <w:sz w:val="22"/>
          <w:szCs w:val="22"/>
          <w:lang w:val="da-DK"/>
        </w:rPr>
        <w:t xml:space="preserve"> om fremtidens hum</w:t>
      </w:r>
      <w:r w:rsidR="00BF277D">
        <w:rPr>
          <w:sz w:val="22"/>
          <w:szCs w:val="22"/>
          <w:lang w:val="da-DK"/>
        </w:rPr>
        <w:t>a</w:t>
      </w:r>
      <w:r w:rsidR="00BF277D">
        <w:rPr>
          <w:sz w:val="22"/>
          <w:szCs w:val="22"/>
          <w:lang w:val="da-DK"/>
        </w:rPr>
        <w:t xml:space="preserve">niora. </w:t>
      </w:r>
      <w:r>
        <w:rPr>
          <w:sz w:val="22"/>
          <w:szCs w:val="22"/>
          <w:lang w:val="da-DK"/>
        </w:rPr>
        <w:t>Deltagere i seminaret vil være dekan, prodekan, institutledere, studieledere, Uddannelsesråd, Ak</w:t>
      </w:r>
      <w:r>
        <w:rPr>
          <w:sz w:val="22"/>
          <w:szCs w:val="22"/>
          <w:lang w:val="da-DK"/>
        </w:rPr>
        <w:t>a</w:t>
      </w:r>
      <w:r>
        <w:rPr>
          <w:sz w:val="22"/>
          <w:szCs w:val="22"/>
          <w:lang w:val="da-DK"/>
        </w:rPr>
        <w:t>demisk Råd</w:t>
      </w:r>
      <w:r w:rsidR="006A5216">
        <w:rPr>
          <w:sz w:val="22"/>
          <w:szCs w:val="22"/>
          <w:lang w:val="da-DK"/>
        </w:rPr>
        <w:t xml:space="preserve">, Forskerstøtteudvalget, Det internationale udvalg </w:t>
      </w:r>
      <w:r>
        <w:rPr>
          <w:sz w:val="22"/>
          <w:szCs w:val="22"/>
          <w:lang w:val="da-DK"/>
        </w:rPr>
        <w:t>og Samarbejdsudvalget. En f</w:t>
      </w:r>
      <w:r>
        <w:rPr>
          <w:sz w:val="22"/>
          <w:szCs w:val="22"/>
          <w:lang w:val="da-DK"/>
        </w:rPr>
        <w:t>o</w:t>
      </w:r>
      <w:r>
        <w:rPr>
          <w:sz w:val="22"/>
          <w:szCs w:val="22"/>
          <w:lang w:val="da-DK"/>
        </w:rPr>
        <w:t xml:space="preserve">reløbig dato blev fastsat til 20. – 21. april. </w:t>
      </w:r>
      <w:r w:rsidR="00197E2C">
        <w:rPr>
          <w:i/>
          <w:sz w:val="22"/>
          <w:szCs w:val="22"/>
          <w:lang w:val="da-DK"/>
        </w:rPr>
        <w:t xml:space="preserve">Dette </w:t>
      </w:r>
      <w:r w:rsidR="00541A7E" w:rsidRPr="00541A7E">
        <w:rPr>
          <w:i/>
          <w:sz w:val="22"/>
          <w:szCs w:val="22"/>
          <w:lang w:val="da-DK"/>
        </w:rPr>
        <w:t>har efterfølgende vist sig at kollidere med</w:t>
      </w:r>
      <w:r w:rsidR="00541A7E">
        <w:rPr>
          <w:sz w:val="22"/>
          <w:szCs w:val="22"/>
          <w:lang w:val="da-DK"/>
        </w:rPr>
        <w:t xml:space="preserve"> </w:t>
      </w:r>
      <w:r w:rsidRPr="00825A3E">
        <w:rPr>
          <w:i/>
          <w:sz w:val="22"/>
          <w:szCs w:val="22"/>
          <w:lang w:val="da-DK"/>
        </w:rPr>
        <w:t>andre engagementer, hvo</w:t>
      </w:r>
      <w:r w:rsidRPr="00825A3E">
        <w:rPr>
          <w:i/>
          <w:sz w:val="22"/>
          <w:szCs w:val="22"/>
          <w:lang w:val="da-DK"/>
        </w:rPr>
        <w:t>r</w:t>
      </w:r>
      <w:r w:rsidRPr="00825A3E">
        <w:rPr>
          <w:i/>
          <w:sz w:val="22"/>
          <w:szCs w:val="22"/>
          <w:lang w:val="da-DK"/>
        </w:rPr>
        <w:t>for der arbejdes på at finde</w:t>
      </w:r>
      <w:r w:rsidR="001B11B7">
        <w:rPr>
          <w:i/>
          <w:sz w:val="22"/>
          <w:szCs w:val="22"/>
          <w:lang w:val="da-DK"/>
        </w:rPr>
        <w:t xml:space="preserve"> ny</w:t>
      </w:r>
      <w:r w:rsidRPr="00825A3E">
        <w:rPr>
          <w:i/>
          <w:sz w:val="22"/>
          <w:szCs w:val="22"/>
          <w:lang w:val="da-DK"/>
        </w:rPr>
        <w:t xml:space="preserve"> dato for visionsseminaret</w:t>
      </w:r>
      <w:r>
        <w:rPr>
          <w:sz w:val="22"/>
          <w:szCs w:val="22"/>
          <w:lang w:val="da-DK"/>
        </w:rPr>
        <w:t>.</w:t>
      </w:r>
      <w:r w:rsidR="00B6471B">
        <w:rPr>
          <w:i/>
          <w:sz w:val="22"/>
          <w:szCs w:val="22"/>
          <w:lang w:val="da-DK"/>
        </w:rPr>
        <w:t xml:space="preserve"> Tidspunkt er nu fastsat til 17. – 18. a</w:t>
      </w:r>
      <w:r w:rsidR="00B6471B">
        <w:rPr>
          <w:i/>
          <w:sz w:val="22"/>
          <w:szCs w:val="22"/>
          <w:lang w:val="da-DK"/>
        </w:rPr>
        <w:t>u</w:t>
      </w:r>
      <w:r w:rsidR="00B6471B">
        <w:rPr>
          <w:i/>
          <w:sz w:val="22"/>
          <w:szCs w:val="22"/>
          <w:lang w:val="da-DK"/>
        </w:rPr>
        <w:t>gust.</w:t>
      </w:r>
      <w:r w:rsidR="00B6471B">
        <w:rPr>
          <w:sz w:val="22"/>
          <w:szCs w:val="22"/>
          <w:lang w:val="da-DK"/>
        </w:rPr>
        <w:t xml:space="preserve">  </w:t>
      </w:r>
    </w:p>
    <w:p w14:paraId="7E45BFE3" w14:textId="77777777" w:rsidR="00825A3E" w:rsidRDefault="00825A3E" w:rsidP="005B1DF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4DF60FF" w14:textId="77777777" w:rsidR="00825A3E" w:rsidRPr="00825A3E" w:rsidRDefault="00825A3E" w:rsidP="005B1DF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8990875" w14:textId="77777777" w:rsidR="005B1DFE" w:rsidRPr="00DB3BCC" w:rsidRDefault="00DB3BCC" w:rsidP="00DB3BC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5B1DFE" w:rsidRPr="00DB3BCC">
        <w:rPr>
          <w:sz w:val="22"/>
          <w:szCs w:val="22"/>
          <w:u w:val="single"/>
          <w:lang w:val="da-DK"/>
        </w:rPr>
        <w:t>Efter</w:t>
      </w:r>
      <w:r w:rsidR="00A5276E" w:rsidRPr="00DB3BCC">
        <w:rPr>
          <w:sz w:val="22"/>
          <w:szCs w:val="22"/>
          <w:u w:val="single"/>
          <w:lang w:val="da-DK"/>
        </w:rPr>
        <w:t>- og videre</w:t>
      </w:r>
      <w:r w:rsidR="005B1DFE" w:rsidRPr="00DB3BCC">
        <w:rPr>
          <w:sz w:val="22"/>
          <w:szCs w:val="22"/>
          <w:u w:val="single"/>
          <w:lang w:val="da-DK"/>
        </w:rPr>
        <w:t>uddannelse</w:t>
      </w:r>
      <w:r w:rsidR="005B1DFE" w:rsidRPr="00DB3BCC">
        <w:rPr>
          <w:sz w:val="22"/>
          <w:szCs w:val="22"/>
          <w:lang w:val="da-DK"/>
        </w:rPr>
        <w:t>.</w:t>
      </w:r>
    </w:p>
    <w:p w14:paraId="41E6209C" w14:textId="77777777" w:rsidR="00A941E7" w:rsidRDefault="00A941E7" w:rsidP="00A941E7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347DCBAD" w14:textId="19BEAE82" w:rsidR="003D4968" w:rsidRDefault="00A941E7" w:rsidP="00240E24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SDUE er nedlag</w:t>
      </w:r>
      <w:r w:rsidR="00B27AEC">
        <w:rPr>
          <w:sz w:val="22"/>
          <w:szCs w:val="22"/>
          <w:lang w:val="da-DK"/>
        </w:rPr>
        <w:t>t</w:t>
      </w:r>
      <w:r w:rsidR="00A5276E">
        <w:rPr>
          <w:sz w:val="22"/>
          <w:szCs w:val="22"/>
          <w:lang w:val="da-DK"/>
        </w:rPr>
        <w:t xml:space="preserve"> i sin nuværende form.</w:t>
      </w:r>
      <w:r w:rsidR="00B27AEC">
        <w:rPr>
          <w:sz w:val="22"/>
          <w:szCs w:val="22"/>
          <w:lang w:val="da-DK"/>
        </w:rPr>
        <w:t xml:space="preserve"> Institutleder</w:t>
      </w:r>
      <w:r w:rsidR="003D4968">
        <w:rPr>
          <w:sz w:val="22"/>
          <w:szCs w:val="22"/>
          <w:lang w:val="da-DK"/>
        </w:rPr>
        <w:t>ne orienterede om nuværende samarbejder med andre sektorer og drøftede herudover potentielle efteruddannelsesmuligheder. Per Krogh Hansen oplyste, at i</w:t>
      </w:r>
      <w:r w:rsidR="003D4968">
        <w:rPr>
          <w:sz w:val="22"/>
          <w:szCs w:val="22"/>
          <w:lang w:val="da-DK"/>
        </w:rPr>
        <w:t>n</w:t>
      </w:r>
      <w:r w:rsidR="003D4968">
        <w:rPr>
          <w:sz w:val="22"/>
          <w:szCs w:val="22"/>
          <w:lang w:val="da-DK"/>
        </w:rPr>
        <w:t xml:space="preserve">stituttet ikke er gearet til at tage dette op som en del af instituttets portefølje. Anne Jensen meddelte, at </w:t>
      </w:r>
      <w:proofErr w:type="spellStart"/>
      <w:r w:rsidR="00804850">
        <w:rPr>
          <w:sz w:val="22"/>
          <w:szCs w:val="22"/>
          <w:lang w:val="da-DK"/>
        </w:rPr>
        <w:t>IKV’s</w:t>
      </w:r>
      <w:proofErr w:type="spellEnd"/>
      <w:r w:rsidR="00804850">
        <w:rPr>
          <w:sz w:val="22"/>
          <w:szCs w:val="22"/>
          <w:lang w:val="da-DK"/>
        </w:rPr>
        <w:t xml:space="preserve"> </w:t>
      </w:r>
      <w:r w:rsidR="003D4968">
        <w:rPr>
          <w:sz w:val="22"/>
          <w:szCs w:val="22"/>
          <w:lang w:val="da-DK"/>
        </w:rPr>
        <w:t>uddannelseskoordinator har stor erfaring i håndtering af dette marked og vil kunne bidrage, også på tværs af fakultetet.</w:t>
      </w:r>
    </w:p>
    <w:p w14:paraId="58FB7EDE" w14:textId="77777777" w:rsidR="003D4968" w:rsidRDefault="003D4968" w:rsidP="00240E24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14:paraId="433EEE61" w14:textId="2524C88C" w:rsidR="000F4899" w:rsidRDefault="003D4968" w:rsidP="00240E24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bragte etablering af en fælles enhed </w:t>
      </w:r>
      <w:r w:rsidR="000F4899">
        <w:rPr>
          <w:sz w:val="22"/>
          <w:szCs w:val="22"/>
          <w:lang w:val="da-DK"/>
        </w:rPr>
        <w:t xml:space="preserve">op som en mulighed. I forbindelse hermed skal det </w:t>
      </w:r>
      <w:r w:rsidR="00D31EF3">
        <w:rPr>
          <w:sz w:val="22"/>
          <w:szCs w:val="22"/>
          <w:lang w:val="da-DK"/>
        </w:rPr>
        <w:t xml:space="preserve">afklares </w:t>
      </w:r>
      <w:r w:rsidR="000F4899">
        <w:rPr>
          <w:sz w:val="22"/>
          <w:szCs w:val="22"/>
          <w:lang w:val="da-DK"/>
        </w:rPr>
        <w:t xml:space="preserve">hvordan </w:t>
      </w:r>
      <w:r w:rsidR="00D31EF3">
        <w:rPr>
          <w:sz w:val="22"/>
          <w:szCs w:val="22"/>
          <w:lang w:val="da-DK"/>
        </w:rPr>
        <w:t xml:space="preserve">en eventuel </w:t>
      </w:r>
      <w:r w:rsidR="000F4899">
        <w:rPr>
          <w:sz w:val="22"/>
          <w:szCs w:val="22"/>
          <w:lang w:val="da-DK"/>
        </w:rPr>
        <w:t xml:space="preserve">facilitering </w:t>
      </w:r>
      <w:r w:rsidR="00BF277D">
        <w:rPr>
          <w:sz w:val="22"/>
          <w:szCs w:val="22"/>
          <w:lang w:val="da-DK"/>
        </w:rPr>
        <w:t>af en sådan enhed kan ske</w:t>
      </w:r>
      <w:bookmarkStart w:id="0" w:name="_GoBack"/>
      <w:bookmarkEnd w:id="0"/>
      <w:r w:rsidR="00377EA9">
        <w:rPr>
          <w:sz w:val="22"/>
          <w:szCs w:val="22"/>
          <w:lang w:val="da-DK"/>
        </w:rPr>
        <w:t xml:space="preserve"> og </w:t>
      </w:r>
      <w:r w:rsidR="000F4899">
        <w:rPr>
          <w:sz w:val="22"/>
          <w:szCs w:val="22"/>
          <w:lang w:val="da-DK"/>
        </w:rPr>
        <w:t xml:space="preserve">herudover </w:t>
      </w:r>
      <w:r>
        <w:rPr>
          <w:sz w:val="22"/>
          <w:szCs w:val="22"/>
          <w:lang w:val="da-DK"/>
        </w:rPr>
        <w:t>kvalifice</w:t>
      </w:r>
      <w:r w:rsidR="00D31EF3">
        <w:rPr>
          <w:sz w:val="22"/>
          <w:szCs w:val="22"/>
          <w:lang w:val="da-DK"/>
        </w:rPr>
        <w:t>ring af</w:t>
      </w:r>
      <w:r w:rsidR="00804850">
        <w:rPr>
          <w:sz w:val="22"/>
          <w:szCs w:val="22"/>
          <w:lang w:val="da-DK"/>
        </w:rPr>
        <w:t>,</w:t>
      </w:r>
      <w:r w:rsidR="00D31EF3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>hvilke segme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>ter/sektorer der</w:t>
      </w:r>
      <w:r w:rsidR="000F4899">
        <w:rPr>
          <w:sz w:val="22"/>
          <w:szCs w:val="22"/>
          <w:lang w:val="da-DK"/>
        </w:rPr>
        <w:t xml:space="preserve"> er målgruppen. Der arbejdes videre hermed. </w:t>
      </w:r>
    </w:p>
    <w:p w14:paraId="604BD002" w14:textId="77777777" w:rsidR="00A941E7" w:rsidRPr="00A941E7" w:rsidRDefault="00A941E7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5777D596" w14:textId="77777777" w:rsidR="00A941E7" w:rsidRDefault="00A941E7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2B49B4CF" w14:textId="77777777" w:rsidR="007C173E" w:rsidRPr="00DB3BCC" w:rsidRDefault="00DB3BCC" w:rsidP="00DB3BC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B54C8C">
        <w:rPr>
          <w:sz w:val="22"/>
          <w:szCs w:val="22"/>
          <w:u w:val="single"/>
          <w:lang w:val="da-DK"/>
        </w:rPr>
        <w:t xml:space="preserve">Strategi 2020 – status </w:t>
      </w:r>
      <w:r w:rsidR="00B54C8C" w:rsidRPr="00DB3BCC">
        <w:rPr>
          <w:sz w:val="22"/>
          <w:szCs w:val="22"/>
          <w:u w:val="single"/>
          <w:lang w:val="da-DK"/>
        </w:rPr>
        <w:t>og nye tiltag</w:t>
      </w:r>
      <w:r w:rsidR="00B54C8C" w:rsidRPr="00DB3BCC">
        <w:rPr>
          <w:sz w:val="22"/>
          <w:szCs w:val="22"/>
          <w:lang w:val="da-DK"/>
        </w:rPr>
        <w:t xml:space="preserve">. </w:t>
      </w:r>
    </w:p>
    <w:p w14:paraId="45AA3075" w14:textId="77777777" w:rsidR="00A5276E" w:rsidRDefault="00A5276E" w:rsidP="00A5276E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2D11C861" w14:textId="77777777" w:rsidR="00A941E7" w:rsidRPr="00240E24" w:rsidRDefault="00A941E7" w:rsidP="00240E24">
      <w:pPr>
        <w:rPr>
          <w:sz w:val="22"/>
          <w:szCs w:val="22"/>
          <w:u w:val="single"/>
          <w:lang w:val="da-DK"/>
        </w:rPr>
      </w:pPr>
    </w:p>
    <w:p w14:paraId="1E40FCD8" w14:textId="77777777" w:rsidR="00A941E7" w:rsidRDefault="000F4899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lastRenderedPageBreak/>
        <w:t xml:space="preserve">Dekanen orienterede om den hidtidige proces. </w:t>
      </w:r>
      <w:r w:rsidR="00D22676">
        <w:rPr>
          <w:sz w:val="22"/>
          <w:szCs w:val="22"/>
          <w:lang w:val="da-DK"/>
        </w:rPr>
        <w:t>Processen om campusprofiler kører parallelt med strateg</w:t>
      </w:r>
      <w:r w:rsidR="00D22676">
        <w:rPr>
          <w:sz w:val="22"/>
          <w:szCs w:val="22"/>
          <w:lang w:val="da-DK"/>
        </w:rPr>
        <w:t>i</w:t>
      </w:r>
      <w:r w:rsidR="00D22676">
        <w:rPr>
          <w:sz w:val="22"/>
          <w:szCs w:val="22"/>
          <w:lang w:val="da-DK"/>
        </w:rPr>
        <w:t xml:space="preserve">processen. </w:t>
      </w:r>
    </w:p>
    <w:p w14:paraId="3E30A883" w14:textId="77777777" w:rsidR="00D22676" w:rsidRDefault="00D22676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BBD6C59" w14:textId="77777777" w:rsidR="00D22676" w:rsidRDefault="00D22676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Institutlederne orienterede om status på institutniveau. Fakultetets strategi- og ledelsesgrundlag skal ge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 xml:space="preserve">nemskrives. </w:t>
      </w:r>
    </w:p>
    <w:p w14:paraId="5CF28C77" w14:textId="77777777" w:rsidR="00377EA9" w:rsidRDefault="00377EA9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0038E11" w14:textId="77777777" w:rsidR="000F4899" w:rsidRDefault="000F4899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36DFE0B" w14:textId="77777777" w:rsidR="00A941E7" w:rsidRPr="00DB3BCC" w:rsidRDefault="00DB3BCC" w:rsidP="00DB3BC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A941E7" w:rsidRPr="00DB3BCC">
        <w:rPr>
          <w:sz w:val="22"/>
          <w:szCs w:val="22"/>
          <w:u w:val="single"/>
          <w:lang w:val="da-DK"/>
        </w:rPr>
        <w:t>Nyt fra</w:t>
      </w:r>
    </w:p>
    <w:p w14:paraId="2DB793A2" w14:textId="77777777" w:rsidR="00A941E7" w:rsidRPr="00A941E7" w:rsidRDefault="00A941E7" w:rsidP="00A941E7">
      <w:pPr>
        <w:pStyle w:val="Listeafsnit"/>
        <w:rPr>
          <w:sz w:val="22"/>
          <w:szCs w:val="22"/>
          <w:lang w:val="da-DK"/>
        </w:rPr>
      </w:pPr>
    </w:p>
    <w:p w14:paraId="76A78B0F" w14:textId="77777777" w:rsidR="00886DA6" w:rsidRDefault="00886DA6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48EBD28" w14:textId="77777777" w:rsidR="00886DA6" w:rsidRDefault="00886DA6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Steffen Nordahl Lund bad om</w:t>
      </w:r>
      <w:r w:rsidR="00804850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at institutlederkredsen tager beslutningen om </w:t>
      </w:r>
      <w:r w:rsidRPr="00D22676">
        <w:rPr>
          <w:sz w:val="22"/>
          <w:szCs w:val="22"/>
          <w:u w:val="single"/>
          <w:lang w:val="da-DK"/>
        </w:rPr>
        <w:t>forplejning ved intern censur</w:t>
      </w:r>
      <w:r>
        <w:rPr>
          <w:sz w:val="22"/>
          <w:szCs w:val="22"/>
          <w:lang w:val="da-DK"/>
        </w:rPr>
        <w:t xml:space="preserve"> op til fornyet drøftelse. </w:t>
      </w:r>
    </w:p>
    <w:p w14:paraId="42FB6100" w14:textId="77777777" w:rsidR="00886DA6" w:rsidRDefault="00886DA6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0C5230D" w14:textId="77777777" w:rsidR="00886DA6" w:rsidRDefault="00886DA6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Jesper Carlsen oplyste, at Rasmus Glenthøj </w:t>
      </w:r>
      <w:r w:rsidR="00AE7B78">
        <w:rPr>
          <w:sz w:val="22"/>
          <w:szCs w:val="22"/>
          <w:lang w:val="da-DK"/>
        </w:rPr>
        <w:t xml:space="preserve">modtager </w:t>
      </w:r>
      <w:r w:rsidR="00AE7B78" w:rsidRPr="00D22676">
        <w:rPr>
          <w:sz w:val="22"/>
          <w:szCs w:val="22"/>
          <w:u w:val="single"/>
          <w:lang w:val="da-DK"/>
        </w:rPr>
        <w:t>H.O. Lange-prisen 2015</w:t>
      </w:r>
      <w:r w:rsidR="00AE7B78">
        <w:rPr>
          <w:sz w:val="22"/>
          <w:szCs w:val="22"/>
          <w:lang w:val="da-DK"/>
        </w:rPr>
        <w:t xml:space="preserve"> for fremragende fors</w:t>
      </w:r>
      <w:r w:rsidR="00AE7B78">
        <w:rPr>
          <w:sz w:val="22"/>
          <w:szCs w:val="22"/>
          <w:lang w:val="da-DK"/>
        </w:rPr>
        <w:t>k</w:t>
      </w:r>
      <w:r w:rsidR="00D22676">
        <w:rPr>
          <w:sz w:val="22"/>
          <w:szCs w:val="22"/>
          <w:lang w:val="da-DK"/>
        </w:rPr>
        <w:t>ningsformidling;</w:t>
      </w:r>
      <w:r w:rsidR="00AE7B78">
        <w:rPr>
          <w:sz w:val="22"/>
          <w:szCs w:val="22"/>
          <w:lang w:val="da-DK"/>
        </w:rPr>
        <w:t xml:space="preserve"> </w:t>
      </w:r>
      <w:r w:rsidR="00D22676" w:rsidRPr="00D22676">
        <w:rPr>
          <w:sz w:val="22"/>
          <w:szCs w:val="22"/>
          <w:u w:val="single"/>
          <w:lang w:val="da-DK"/>
        </w:rPr>
        <w:t>f</w:t>
      </w:r>
      <w:r w:rsidR="00AE7B78" w:rsidRPr="00D22676">
        <w:rPr>
          <w:sz w:val="22"/>
          <w:szCs w:val="22"/>
          <w:u w:val="single"/>
          <w:lang w:val="da-DK"/>
        </w:rPr>
        <w:t>ællesbiblioteker</w:t>
      </w:r>
      <w:r w:rsidR="00AE7B78">
        <w:rPr>
          <w:sz w:val="22"/>
          <w:szCs w:val="22"/>
          <w:lang w:val="da-DK"/>
        </w:rPr>
        <w:t xml:space="preserve"> og ønsker om særskilt CML-bibliotek </w:t>
      </w:r>
      <w:r w:rsidR="00D22676">
        <w:rPr>
          <w:sz w:val="22"/>
          <w:szCs w:val="22"/>
          <w:lang w:val="da-DK"/>
        </w:rPr>
        <w:t xml:space="preserve">er drøftet med Bertil Dorch, SDUB; </w:t>
      </w:r>
      <w:r w:rsidR="00AE7B78">
        <w:rPr>
          <w:sz w:val="22"/>
          <w:szCs w:val="22"/>
          <w:lang w:val="da-DK"/>
        </w:rPr>
        <w:t xml:space="preserve">Der var enighed om at tage en drøftelse med </w:t>
      </w:r>
      <w:proofErr w:type="spellStart"/>
      <w:r w:rsidR="00D22676">
        <w:rPr>
          <w:sz w:val="22"/>
          <w:szCs w:val="22"/>
          <w:lang w:val="da-DK"/>
        </w:rPr>
        <w:t>biblitoteksledelsen</w:t>
      </w:r>
      <w:proofErr w:type="spellEnd"/>
      <w:r w:rsidR="00AE7B78">
        <w:rPr>
          <w:sz w:val="22"/>
          <w:szCs w:val="22"/>
          <w:lang w:val="da-DK"/>
        </w:rPr>
        <w:t xml:space="preserve"> omkring fællesbibliote</w:t>
      </w:r>
      <w:r w:rsidR="00D22676">
        <w:rPr>
          <w:sz w:val="22"/>
          <w:szCs w:val="22"/>
          <w:lang w:val="da-DK"/>
        </w:rPr>
        <w:t>ker, mulig</w:t>
      </w:r>
      <w:r w:rsidR="00AE7B78">
        <w:rPr>
          <w:sz w:val="22"/>
          <w:szCs w:val="22"/>
          <w:lang w:val="da-DK"/>
        </w:rPr>
        <w:t xml:space="preserve"> inkorporering i SDUB.</w:t>
      </w:r>
    </w:p>
    <w:p w14:paraId="65DE92B2" w14:textId="77777777" w:rsidR="00AE7B78" w:rsidRPr="00240E24" w:rsidRDefault="00AE7B78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6AEA2DD" w14:textId="77777777" w:rsidR="00886DA6" w:rsidRPr="00D22676" w:rsidRDefault="00D31EF3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Anne Jensen orienterede om, at det er aftalt med SDUB, at </w:t>
      </w:r>
      <w:r w:rsidRPr="00D22676">
        <w:rPr>
          <w:sz w:val="22"/>
          <w:szCs w:val="22"/>
          <w:u w:val="single"/>
          <w:lang w:val="da-DK"/>
        </w:rPr>
        <w:t>Sang- og Visecentret</w:t>
      </w:r>
      <w:r>
        <w:rPr>
          <w:sz w:val="22"/>
          <w:szCs w:val="22"/>
          <w:lang w:val="da-DK"/>
        </w:rPr>
        <w:t xml:space="preserve"> indregnes i den ko</w:t>
      </w:r>
      <w:r>
        <w:rPr>
          <w:sz w:val="22"/>
          <w:szCs w:val="22"/>
          <w:lang w:val="da-DK"/>
        </w:rPr>
        <w:t>m</w:t>
      </w:r>
      <w:r>
        <w:rPr>
          <w:sz w:val="22"/>
          <w:szCs w:val="22"/>
          <w:lang w:val="da-DK"/>
        </w:rPr>
        <w:t>mende musiksamlin</w:t>
      </w:r>
      <w:r w:rsidR="00D22676">
        <w:rPr>
          <w:sz w:val="22"/>
          <w:szCs w:val="22"/>
          <w:lang w:val="da-DK"/>
        </w:rPr>
        <w:t>g;</w:t>
      </w:r>
      <w:r>
        <w:rPr>
          <w:sz w:val="22"/>
          <w:szCs w:val="22"/>
          <w:lang w:val="da-DK"/>
        </w:rPr>
        <w:t xml:space="preserve"> et </w:t>
      </w:r>
      <w:r w:rsidRPr="00D22676">
        <w:rPr>
          <w:sz w:val="22"/>
          <w:szCs w:val="22"/>
          <w:u w:val="single"/>
          <w:lang w:val="da-DK"/>
        </w:rPr>
        <w:t>veloverstået besøg af Arbejdstilsynet</w:t>
      </w:r>
      <w:r w:rsidR="00D22676">
        <w:rPr>
          <w:sz w:val="22"/>
          <w:szCs w:val="22"/>
          <w:lang w:val="da-DK"/>
        </w:rPr>
        <w:t>;</w:t>
      </w:r>
      <w:r>
        <w:rPr>
          <w:sz w:val="22"/>
          <w:szCs w:val="22"/>
          <w:lang w:val="da-DK"/>
        </w:rPr>
        <w:t xml:space="preserve"> den nedsatte </w:t>
      </w:r>
      <w:r w:rsidRPr="00D22676">
        <w:rPr>
          <w:sz w:val="22"/>
          <w:szCs w:val="22"/>
          <w:u w:val="single"/>
          <w:lang w:val="da-DK"/>
        </w:rPr>
        <w:t>Task Force omkring Kno</w:t>
      </w:r>
      <w:r w:rsidRPr="00D22676">
        <w:rPr>
          <w:sz w:val="22"/>
          <w:szCs w:val="22"/>
          <w:u w:val="single"/>
          <w:lang w:val="da-DK"/>
        </w:rPr>
        <w:t>w</w:t>
      </w:r>
      <w:r w:rsidR="00B54C8C" w:rsidRPr="00D22676">
        <w:rPr>
          <w:sz w:val="22"/>
          <w:szCs w:val="22"/>
          <w:u w:val="single"/>
          <w:lang w:val="da-DK"/>
        </w:rPr>
        <w:t>ledge Lab</w:t>
      </w:r>
      <w:r w:rsidR="00B54C8C">
        <w:rPr>
          <w:sz w:val="22"/>
          <w:szCs w:val="22"/>
          <w:lang w:val="da-DK"/>
        </w:rPr>
        <w:t xml:space="preserve"> samt </w:t>
      </w:r>
      <w:r w:rsidR="00B54C8C" w:rsidRPr="00D22676">
        <w:rPr>
          <w:sz w:val="22"/>
          <w:szCs w:val="22"/>
          <w:u w:val="single"/>
          <w:lang w:val="da-DK"/>
        </w:rPr>
        <w:t>eksterne forskningsansøgninger</w:t>
      </w:r>
      <w:r w:rsidR="00D22676">
        <w:rPr>
          <w:sz w:val="22"/>
          <w:szCs w:val="22"/>
          <w:lang w:val="da-DK"/>
        </w:rPr>
        <w:t>.</w:t>
      </w:r>
    </w:p>
    <w:p w14:paraId="14AAB6DA" w14:textId="77777777" w:rsidR="00D31EF3" w:rsidRDefault="00D31EF3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435965E" w14:textId="77777777" w:rsidR="00D31EF3" w:rsidRDefault="00B54C8C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Per Krogh Hansen orienterede om </w:t>
      </w:r>
      <w:r w:rsidRPr="00D22676">
        <w:rPr>
          <w:sz w:val="22"/>
          <w:szCs w:val="22"/>
          <w:u w:val="single"/>
          <w:lang w:val="da-DK"/>
        </w:rPr>
        <w:t>forestående MUS-samtaler</w:t>
      </w:r>
      <w:r>
        <w:rPr>
          <w:sz w:val="22"/>
          <w:szCs w:val="22"/>
          <w:lang w:val="da-DK"/>
        </w:rPr>
        <w:t xml:space="preserve"> i Sønderborg</w:t>
      </w:r>
      <w:r w:rsidR="00D22676">
        <w:rPr>
          <w:sz w:val="22"/>
          <w:szCs w:val="22"/>
          <w:lang w:val="da-DK"/>
        </w:rPr>
        <w:t xml:space="preserve">; </w:t>
      </w:r>
      <w:r w:rsidRPr="00D22676">
        <w:rPr>
          <w:sz w:val="22"/>
          <w:szCs w:val="22"/>
          <w:u w:val="single"/>
          <w:lang w:val="da-DK"/>
        </w:rPr>
        <w:t>studielederseminar om e</w:t>
      </w:r>
      <w:r w:rsidRPr="00D22676">
        <w:rPr>
          <w:sz w:val="22"/>
          <w:szCs w:val="22"/>
          <w:u w:val="single"/>
          <w:lang w:val="da-DK"/>
        </w:rPr>
        <w:t>m</w:t>
      </w:r>
      <w:r w:rsidRPr="00D22676">
        <w:rPr>
          <w:sz w:val="22"/>
          <w:szCs w:val="22"/>
          <w:u w:val="single"/>
          <w:lang w:val="da-DK"/>
        </w:rPr>
        <w:t>ployabilitet</w:t>
      </w:r>
      <w:r>
        <w:rPr>
          <w:sz w:val="22"/>
          <w:szCs w:val="22"/>
          <w:lang w:val="da-DK"/>
        </w:rPr>
        <w:t xml:space="preserve">, </w:t>
      </w:r>
      <w:r w:rsidRPr="00D22676">
        <w:rPr>
          <w:sz w:val="22"/>
          <w:szCs w:val="22"/>
          <w:u w:val="single"/>
          <w:lang w:val="da-DK"/>
        </w:rPr>
        <w:t>IT-uddannelser</w:t>
      </w:r>
      <w:r>
        <w:rPr>
          <w:sz w:val="22"/>
          <w:szCs w:val="22"/>
          <w:lang w:val="da-DK"/>
        </w:rPr>
        <w:t>.</w:t>
      </w:r>
    </w:p>
    <w:p w14:paraId="46D697CC" w14:textId="77777777" w:rsidR="00D31EF3" w:rsidRDefault="00D31EF3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18A4C7F" w14:textId="77777777" w:rsidR="00A941E7" w:rsidRDefault="00A941E7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240E24">
        <w:rPr>
          <w:sz w:val="22"/>
          <w:szCs w:val="22"/>
          <w:lang w:val="da-DK"/>
        </w:rPr>
        <w:t>Sekretariatschefen</w:t>
      </w:r>
      <w:r w:rsidR="000F4899">
        <w:rPr>
          <w:sz w:val="22"/>
          <w:szCs w:val="22"/>
          <w:lang w:val="da-DK"/>
        </w:rPr>
        <w:t xml:space="preserve"> oplyste, at</w:t>
      </w:r>
    </w:p>
    <w:p w14:paraId="21A56062" w14:textId="77777777" w:rsidR="00886DA6" w:rsidRDefault="00886DA6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06F4493" w14:textId="77777777" w:rsidR="000F4899" w:rsidRDefault="000F4899" w:rsidP="00240E2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22676">
        <w:rPr>
          <w:sz w:val="22"/>
          <w:szCs w:val="22"/>
          <w:u w:val="single"/>
          <w:lang w:val="da-DK"/>
        </w:rPr>
        <w:t>TAP-uddannelsesmidler samt IT-midler</w:t>
      </w:r>
      <w:r>
        <w:rPr>
          <w:sz w:val="22"/>
          <w:szCs w:val="22"/>
          <w:lang w:val="da-DK"/>
        </w:rPr>
        <w:t xml:space="preserve"> er overført til de respektive institutter/fakultetssekretariat</w:t>
      </w:r>
      <w:r w:rsidR="00396DA0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og administrationen heraf </w:t>
      </w:r>
      <w:r w:rsidR="00D22676">
        <w:rPr>
          <w:sz w:val="22"/>
          <w:szCs w:val="22"/>
          <w:lang w:val="da-DK"/>
        </w:rPr>
        <w:t xml:space="preserve">sker </w:t>
      </w:r>
      <w:r>
        <w:rPr>
          <w:sz w:val="22"/>
          <w:szCs w:val="22"/>
          <w:lang w:val="da-DK"/>
        </w:rPr>
        <w:t xml:space="preserve">decentralt. </w:t>
      </w:r>
    </w:p>
    <w:p w14:paraId="27A6A55A" w14:textId="0B1E4779" w:rsidR="00A941E7" w:rsidRDefault="000F4899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Et besøg på Panum</w:t>
      </w:r>
      <w:r w:rsidR="00396DA0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Science</w:t>
      </w:r>
      <w:r w:rsidR="00396DA0">
        <w:rPr>
          <w:sz w:val="22"/>
          <w:szCs w:val="22"/>
          <w:lang w:val="da-DK"/>
        </w:rPr>
        <w:t xml:space="preserve"> på</w:t>
      </w:r>
      <w:r>
        <w:rPr>
          <w:sz w:val="22"/>
          <w:szCs w:val="22"/>
          <w:lang w:val="da-DK"/>
        </w:rPr>
        <w:t xml:space="preserve"> Københavns Universitet</w:t>
      </w:r>
      <w:r w:rsidR="00396DA0">
        <w:rPr>
          <w:sz w:val="22"/>
          <w:szCs w:val="22"/>
          <w:lang w:val="da-DK"/>
        </w:rPr>
        <w:t xml:space="preserve"> og IT-universitetet</w:t>
      </w:r>
      <w:r>
        <w:rPr>
          <w:sz w:val="22"/>
          <w:szCs w:val="22"/>
          <w:lang w:val="da-DK"/>
        </w:rPr>
        <w:t xml:space="preserve">, om </w:t>
      </w:r>
      <w:r w:rsidRPr="006A5216">
        <w:rPr>
          <w:sz w:val="22"/>
          <w:szCs w:val="22"/>
          <w:u w:val="single"/>
          <w:lang w:val="da-DK"/>
        </w:rPr>
        <w:t>studievejledning</w:t>
      </w:r>
      <w:r>
        <w:rPr>
          <w:sz w:val="22"/>
          <w:szCs w:val="22"/>
          <w:lang w:val="da-DK"/>
        </w:rPr>
        <w:t xml:space="preserve"> </w:t>
      </w:r>
      <w:r w:rsidR="00396DA0">
        <w:rPr>
          <w:sz w:val="22"/>
          <w:szCs w:val="22"/>
          <w:lang w:val="da-DK"/>
        </w:rPr>
        <w:t>pla</w:t>
      </w:r>
      <w:r w:rsidR="00396DA0">
        <w:rPr>
          <w:sz w:val="22"/>
          <w:szCs w:val="22"/>
          <w:lang w:val="da-DK"/>
        </w:rPr>
        <w:t>n</w:t>
      </w:r>
      <w:r w:rsidR="00396DA0">
        <w:rPr>
          <w:sz w:val="22"/>
          <w:szCs w:val="22"/>
          <w:lang w:val="da-DK"/>
        </w:rPr>
        <w:t>lægges.</w:t>
      </w:r>
    </w:p>
    <w:p w14:paraId="3F224164" w14:textId="77777777" w:rsidR="000F4899" w:rsidRDefault="000F4899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skal foretages en </w:t>
      </w:r>
      <w:r w:rsidRPr="0049639C">
        <w:rPr>
          <w:sz w:val="22"/>
          <w:szCs w:val="22"/>
          <w:u w:val="single"/>
          <w:lang w:val="da-DK"/>
        </w:rPr>
        <w:t>oprydning på webben</w:t>
      </w:r>
      <w:r>
        <w:rPr>
          <w:sz w:val="22"/>
          <w:szCs w:val="22"/>
          <w:lang w:val="da-DK"/>
        </w:rPr>
        <w:t xml:space="preserve"> i forhold til indholdets aktualitet. </w:t>
      </w:r>
    </w:p>
    <w:p w14:paraId="20336F0C" w14:textId="77777777" w:rsidR="000F4899" w:rsidRDefault="000F4899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037F167" w14:textId="77777777" w:rsidR="000F4899" w:rsidRDefault="000F4899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Lisbeth Broegaard Petersen oplyste, at</w:t>
      </w:r>
    </w:p>
    <w:p w14:paraId="2D34F8A7" w14:textId="77777777" w:rsidR="000F4899" w:rsidRDefault="000F4899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433D870" w14:textId="77777777" w:rsidR="000F4899" w:rsidRDefault="00886DA6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er fokus på </w:t>
      </w:r>
      <w:r w:rsidRPr="0049639C">
        <w:rPr>
          <w:sz w:val="22"/>
          <w:szCs w:val="22"/>
          <w:u w:val="single"/>
          <w:lang w:val="da-DK"/>
        </w:rPr>
        <w:t>omfanget af og tilrettelæggelsen af eksaminer</w:t>
      </w:r>
      <w:r>
        <w:rPr>
          <w:sz w:val="22"/>
          <w:szCs w:val="22"/>
          <w:lang w:val="da-DK"/>
        </w:rPr>
        <w:t>. Omfanget af forudsætningsprøver er e</w:t>
      </w:r>
      <w:r>
        <w:rPr>
          <w:sz w:val="22"/>
          <w:szCs w:val="22"/>
          <w:lang w:val="da-DK"/>
        </w:rPr>
        <w:t>k</w:t>
      </w:r>
      <w:r>
        <w:rPr>
          <w:sz w:val="22"/>
          <w:szCs w:val="22"/>
          <w:lang w:val="da-DK"/>
        </w:rPr>
        <w:t xml:space="preserve">sploderet, og VIP som administratorer er presset til det yderste. </w:t>
      </w:r>
      <w:r w:rsidR="000F4899">
        <w:rPr>
          <w:sz w:val="22"/>
          <w:szCs w:val="22"/>
          <w:lang w:val="da-DK"/>
        </w:rPr>
        <w:t xml:space="preserve">Studielederne vil </w:t>
      </w:r>
      <w:r>
        <w:rPr>
          <w:sz w:val="22"/>
          <w:szCs w:val="22"/>
          <w:lang w:val="da-DK"/>
        </w:rPr>
        <w:t>blive bedt om at fre</w:t>
      </w:r>
      <w:r>
        <w:rPr>
          <w:sz w:val="22"/>
          <w:szCs w:val="22"/>
          <w:lang w:val="da-DK"/>
        </w:rPr>
        <w:t>m</w:t>
      </w:r>
      <w:r>
        <w:rPr>
          <w:sz w:val="22"/>
          <w:szCs w:val="22"/>
          <w:lang w:val="da-DK"/>
        </w:rPr>
        <w:t>sende en redegørelse for hvordan der i de nye studieordninger er taget hensyn til eksamenstilrettelæggelse (mail af 27. februar 2015)</w:t>
      </w:r>
    </w:p>
    <w:p w14:paraId="34031C40" w14:textId="77777777" w:rsidR="00886DA6" w:rsidRDefault="00B6471B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Anvendelse af p</w:t>
      </w:r>
      <w:r w:rsidR="00886DA6" w:rsidRPr="0049639C">
        <w:rPr>
          <w:sz w:val="22"/>
          <w:szCs w:val="22"/>
          <w:u w:val="single"/>
          <w:lang w:val="da-DK"/>
        </w:rPr>
        <w:t>artshøringsreglerne</w:t>
      </w:r>
      <w:r w:rsidR="00886DA6">
        <w:rPr>
          <w:sz w:val="22"/>
          <w:szCs w:val="22"/>
          <w:lang w:val="da-DK"/>
        </w:rPr>
        <w:t xml:space="preserve"> ved alle typer af stillingsbesættelser (nedsættelse af bedømmelsesu</w:t>
      </w:r>
      <w:r w:rsidR="00886DA6">
        <w:rPr>
          <w:sz w:val="22"/>
          <w:szCs w:val="22"/>
          <w:lang w:val="da-DK"/>
        </w:rPr>
        <w:t>d</w:t>
      </w:r>
      <w:r w:rsidR="00886DA6">
        <w:rPr>
          <w:sz w:val="22"/>
          <w:szCs w:val="22"/>
          <w:lang w:val="da-DK"/>
        </w:rPr>
        <w:t xml:space="preserve">valg og bedømmelse) er </w:t>
      </w:r>
      <w:r>
        <w:rPr>
          <w:sz w:val="22"/>
          <w:szCs w:val="22"/>
          <w:lang w:val="da-DK"/>
        </w:rPr>
        <w:t>nu sat i værk</w:t>
      </w:r>
      <w:r w:rsidR="00886DA6">
        <w:rPr>
          <w:sz w:val="22"/>
          <w:szCs w:val="22"/>
          <w:lang w:val="da-DK"/>
        </w:rPr>
        <w:t xml:space="preserve">. </w:t>
      </w:r>
    </w:p>
    <w:p w14:paraId="765F9BBD" w14:textId="77777777" w:rsidR="00886DA6" w:rsidRDefault="00886DA6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CE68F5B" w14:textId="77777777" w:rsidR="00886DA6" w:rsidRDefault="00886DA6" w:rsidP="00DB3BC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44166CE7" w14:textId="77777777" w:rsidR="00A941E7" w:rsidRPr="00DB3BCC" w:rsidRDefault="00DB3BCC" w:rsidP="00DB3BC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A941E7" w:rsidRPr="00DB3BCC">
        <w:rPr>
          <w:sz w:val="22"/>
          <w:szCs w:val="22"/>
          <w:u w:val="single"/>
          <w:lang w:val="da-DK"/>
        </w:rPr>
        <w:t>Eventuelt</w:t>
      </w:r>
      <w:r w:rsidR="00A5276E" w:rsidRPr="00DB3BCC">
        <w:rPr>
          <w:sz w:val="22"/>
          <w:szCs w:val="22"/>
          <w:lang w:val="da-DK"/>
        </w:rPr>
        <w:t>.</w:t>
      </w:r>
    </w:p>
    <w:p w14:paraId="2B5CA167" w14:textId="77777777" w:rsidR="0013380B" w:rsidRDefault="0013380B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BA8AAD6" w14:textId="77777777" w:rsidR="00240E24" w:rsidRDefault="00B54C8C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Ingen bemærkninger.</w:t>
      </w:r>
    </w:p>
    <w:p w14:paraId="30AE92FC" w14:textId="77777777" w:rsidR="00B54C8C" w:rsidRDefault="00B54C8C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4498CB6" w14:textId="77777777"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4A800AE" w14:textId="77777777"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14:paraId="3C2ECF87" w14:textId="77777777"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14:paraId="6ADC5059" w14:textId="77777777"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1034C29" w14:textId="77777777"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14:paraId="168D950B" w14:textId="77777777"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F7C05" w14:textId="77777777" w:rsidR="00063922" w:rsidRDefault="00063922">
      <w:r>
        <w:separator/>
      </w:r>
    </w:p>
  </w:endnote>
  <w:endnote w:type="continuationSeparator" w:id="0">
    <w:p w14:paraId="26F9C9A1" w14:textId="77777777"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EE5BD" w14:textId="77777777"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24D8C">
      <w:rPr>
        <w:rStyle w:val="Sidetal"/>
        <w:noProof/>
      </w:rPr>
      <w:t>2</w:t>
    </w:r>
    <w:r>
      <w:rPr>
        <w:rStyle w:val="Sidetal"/>
      </w:rPr>
      <w:fldChar w:fldCharType="end"/>
    </w:r>
  </w:p>
  <w:p w14:paraId="6CE07925" w14:textId="77777777"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4181B" w14:textId="7FF640E4"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124D8C">
      <w:rPr>
        <w:noProof/>
        <w:lang w:val="da-DK"/>
      </w:rPr>
      <w:t>S:\HUM\Odense - Fakultetsområde\GITTA\INSTITUTLEDERMODER\2015\r-17-2-2015.docx</w:t>
    </w:r>
    <w:r>
      <w:fldChar w:fldCharType="end"/>
    </w:r>
  </w:p>
  <w:p w14:paraId="111D89DF" w14:textId="77777777"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15623" w14:textId="77777777" w:rsidR="00063922" w:rsidRDefault="00063922">
      <w:r>
        <w:separator/>
      </w:r>
    </w:p>
  </w:footnote>
  <w:footnote w:type="continuationSeparator" w:id="0">
    <w:p w14:paraId="16E2D8DE" w14:textId="77777777"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A9C3" w14:textId="77777777"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124D8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14:paraId="2B4896A0" w14:textId="77777777" w:rsidR="00CD14E0" w:rsidRDefault="00CD14E0">
    <w:pPr>
      <w:ind w:left="308" w:right="308"/>
      <w:rPr>
        <w:sz w:val="24"/>
        <w:szCs w:val="24"/>
      </w:rPr>
    </w:pPr>
  </w:p>
  <w:p w14:paraId="1AC74A79" w14:textId="77777777"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E26F63"/>
    <w:multiLevelType w:val="hybridMultilevel"/>
    <w:tmpl w:val="C82CE76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4899"/>
    <w:rsid w:val="000F5986"/>
    <w:rsid w:val="001006BF"/>
    <w:rsid w:val="001141C7"/>
    <w:rsid w:val="00117B8D"/>
    <w:rsid w:val="00120189"/>
    <w:rsid w:val="0012446D"/>
    <w:rsid w:val="00124D8C"/>
    <w:rsid w:val="0013380B"/>
    <w:rsid w:val="001368EB"/>
    <w:rsid w:val="00141579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97E2C"/>
    <w:rsid w:val="001A1030"/>
    <w:rsid w:val="001A2B29"/>
    <w:rsid w:val="001A2CAF"/>
    <w:rsid w:val="001A53B6"/>
    <w:rsid w:val="001B0601"/>
    <w:rsid w:val="001B11B7"/>
    <w:rsid w:val="001B3CC3"/>
    <w:rsid w:val="001B48EA"/>
    <w:rsid w:val="001C4F02"/>
    <w:rsid w:val="001D3758"/>
    <w:rsid w:val="001D7AFD"/>
    <w:rsid w:val="001E6C7F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E14"/>
    <w:rsid w:val="00240E2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570C3"/>
    <w:rsid w:val="003613CF"/>
    <w:rsid w:val="00363511"/>
    <w:rsid w:val="003663D4"/>
    <w:rsid w:val="003705C7"/>
    <w:rsid w:val="00377EA9"/>
    <w:rsid w:val="00383802"/>
    <w:rsid w:val="003934A1"/>
    <w:rsid w:val="00394B28"/>
    <w:rsid w:val="00395BD2"/>
    <w:rsid w:val="00396DA0"/>
    <w:rsid w:val="003A4DD5"/>
    <w:rsid w:val="003B4FDC"/>
    <w:rsid w:val="003D288F"/>
    <w:rsid w:val="003D4968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5FB1"/>
    <w:rsid w:val="00472556"/>
    <w:rsid w:val="0047488A"/>
    <w:rsid w:val="004801D0"/>
    <w:rsid w:val="004828C7"/>
    <w:rsid w:val="004857D9"/>
    <w:rsid w:val="00491280"/>
    <w:rsid w:val="00491743"/>
    <w:rsid w:val="00493145"/>
    <w:rsid w:val="0049617F"/>
    <w:rsid w:val="0049639C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164D6"/>
    <w:rsid w:val="0052040C"/>
    <w:rsid w:val="00521F97"/>
    <w:rsid w:val="00523348"/>
    <w:rsid w:val="00536AC8"/>
    <w:rsid w:val="00536CEF"/>
    <w:rsid w:val="00541A7E"/>
    <w:rsid w:val="00541B1B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25CA"/>
    <w:rsid w:val="00672A1D"/>
    <w:rsid w:val="00682C9A"/>
    <w:rsid w:val="006863EC"/>
    <w:rsid w:val="00694E89"/>
    <w:rsid w:val="006A08B6"/>
    <w:rsid w:val="006A5216"/>
    <w:rsid w:val="006A54B8"/>
    <w:rsid w:val="006A6643"/>
    <w:rsid w:val="006B01AF"/>
    <w:rsid w:val="006B1294"/>
    <w:rsid w:val="006B3B7B"/>
    <w:rsid w:val="006C087E"/>
    <w:rsid w:val="006C64DC"/>
    <w:rsid w:val="006C79AD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4173"/>
    <w:rsid w:val="00765E62"/>
    <w:rsid w:val="0076625F"/>
    <w:rsid w:val="00767E97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257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4850"/>
    <w:rsid w:val="008065B8"/>
    <w:rsid w:val="008110CA"/>
    <w:rsid w:val="008201B7"/>
    <w:rsid w:val="00825A3E"/>
    <w:rsid w:val="008260EB"/>
    <w:rsid w:val="008273DA"/>
    <w:rsid w:val="0083429E"/>
    <w:rsid w:val="0083643E"/>
    <w:rsid w:val="008415AD"/>
    <w:rsid w:val="00843D6C"/>
    <w:rsid w:val="00843E43"/>
    <w:rsid w:val="00852D34"/>
    <w:rsid w:val="008536D9"/>
    <w:rsid w:val="00856611"/>
    <w:rsid w:val="008639D7"/>
    <w:rsid w:val="00871A6A"/>
    <w:rsid w:val="008728F5"/>
    <w:rsid w:val="00876458"/>
    <w:rsid w:val="00885736"/>
    <w:rsid w:val="00886241"/>
    <w:rsid w:val="00886DA6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07CAA"/>
    <w:rsid w:val="0091178B"/>
    <w:rsid w:val="009157DF"/>
    <w:rsid w:val="00922704"/>
    <w:rsid w:val="00923B5F"/>
    <w:rsid w:val="0092424B"/>
    <w:rsid w:val="00924B9F"/>
    <w:rsid w:val="0092780D"/>
    <w:rsid w:val="00933B8B"/>
    <w:rsid w:val="0093464D"/>
    <w:rsid w:val="0093539D"/>
    <w:rsid w:val="00943D28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5EDF"/>
    <w:rsid w:val="00A80395"/>
    <w:rsid w:val="00A807FC"/>
    <w:rsid w:val="00A86036"/>
    <w:rsid w:val="00A87515"/>
    <w:rsid w:val="00A941E7"/>
    <w:rsid w:val="00A9574E"/>
    <w:rsid w:val="00AA6C9F"/>
    <w:rsid w:val="00AB44FB"/>
    <w:rsid w:val="00AD4D63"/>
    <w:rsid w:val="00AD4E6B"/>
    <w:rsid w:val="00AD51B2"/>
    <w:rsid w:val="00AD5687"/>
    <w:rsid w:val="00AE7B78"/>
    <w:rsid w:val="00AF7D81"/>
    <w:rsid w:val="00B00847"/>
    <w:rsid w:val="00B036D6"/>
    <w:rsid w:val="00B17BC5"/>
    <w:rsid w:val="00B212E0"/>
    <w:rsid w:val="00B25372"/>
    <w:rsid w:val="00B27AEC"/>
    <w:rsid w:val="00B32F52"/>
    <w:rsid w:val="00B42194"/>
    <w:rsid w:val="00B4335A"/>
    <w:rsid w:val="00B445CB"/>
    <w:rsid w:val="00B44AF7"/>
    <w:rsid w:val="00B44B3B"/>
    <w:rsid w:val="00B54C8C"/>
    <w:rsid w:val="00B6471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277D"/>
    <w:rsid w:val="00BF4A8A"/>
    <w:rsid w:val="00C01914"/>
    <w:rsid w:val="00C110B7"/>
    <w:rsid w:val="00C112AA"/>
    <w:rsid w:val="00C40284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2676"/>
    <w:rsid w:val="00D27004"/>
    <w:rsid w:val="00D31EF3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B3BCC"/>
    <w:rsid w:val="00DC3289"/>
    <w:rsid w:val="00DC3AFD"/>
    <w:rsid w:val="00DC3F63"/>
    <w:rsid w:val="00DC718E"/>
    <w:rsid w:val="00DD02EA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7EAD"/>
    <w:rsid w:val="00FC286A"/>
    <w:rsid w:val="00FD2FF2"/>
    <w:rsid w:val="00FD5064"/>
    <w:rsid w:val="00FD6B77"/>
    <w:rsid w:val="00FD7A34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1B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basedOn w:val="Normal"/>
    <w:rsid w:val="000F4899"/>
    <w:pPr>
      <w:widowControl/>
      <w:adjustRightInd/>
    </w:pPr>
    <w:rPr>
      <w:rFonts w:ascii="Calibri" w:eastAsiaTheme="minorHAnsi" w:hAnsi="Calibri"/>
      <w:color w:val="000000"/>
      <w:sz w:val="24"/>
      <w:szCs w:val="24"/>
      <w:lang w:val="da-DK" w:eastAsia="en-US"/>
    </w:rPr>
  </w:style>
  <w:style w:type="paragraph" w:styleId="Kommentartekst">
    <w:name w:val="annotation text"/>
    <w:basedOn w:val="Normal"/>
    <w:link w:val="KommentartekstTegn"/>
    <w:rsid w:val="00804850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804850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80485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804850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basedOn w:val="Normal"/>
    <w:rsid w:val="000F4899"/>
    <w:pPr>
      <w:widowControl/>
      <w:adjustRightInd/>
    </w:pPr>
    <w:rPr>
      <w:rFonts w:ascii="Calibri" w:eastAsiaTheme="minorHAnsi" w:hAnsi="Calibri"/>
      <w:color w:val="000000"/>
      <w:sz w:val="24"/>
      <w:szCs w:val="24"/>
      <w:lang w:val="da-DK" w:eastAsia="en-US"/>
    </w:rPr>
  </w:style>
  <w:style w:type="paragraph" w:styleId="Kommentartekst">
    <w:name w:val="annotation text"/>
    <w:basedOn w:val="Normal"/>
    <w:link w:val="KommentartekstTegn"/>
    <w:rsid w:val="00804850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804850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80485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804850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E198-2C54-4E66-A0FB-7B9B03C5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2015-04-17T08:08:00Z</cp:lastPrinted>
  <dcterms:created xsi:type="dcterms:W3CDTF">2015-04-17T08:08:00Z</dcterms:created>
  <dcterms:modified xsi:type="dcterms:W3CDTF">2015-04-17T08:08:00Z</dcterms:modified>
</cp:coreProperties>
</file>