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08BAB" w14:textId="77777777" w:rsidR="00203311" w:rsidRPr="00203311" w:rsidRDefault="002272C9" w:rsidP="00203311">
      <w:pPr>
        <w:pStyle w:val="Overskrift1"/>
        <w:spacing w:before="240"/>
        <w:rPr>
          <w:lang w:val="da-DK"/>
        </w:rPr>
      </w:pPr>
      <w:r>
        <w:rPr>
          <w:lang w:val="da-DK"/>
        </w:rPr>
        <w:t xml:space="preserve">Referat af </w:t>
      </w:r>
      <w:r w:rsidR="00AE3078">
        <w:rPr>
          <w:lang w:val="da-DK"/>
        </w:rPr>
        <w:t>institutleder</w:t>
      </w:r>
      <w:r w:rsidR="00203311" w:rsidRPr="00203311">
        <w:rPr>
          <w:lang w:val="da-DK"/>
        </w:rPr>
        <w:t xml:space="preserve">møde </w:t>
      </w:r>
    </w:p>
    <w:p w14:paraId="19CAF85D" w14:textId="77777777" w:rsidR="00207063" w:rsidRDefault="00207063" w:rsidP="00203311"/>
    <w:p w14:paraId="1AA6C814" w14:textId="77777777" w:rsidR="002272C9" w:rsidRDefault="00207063" w:rsidP="00203311">
      <w:r>
        <w:t>t</w:t>
      </w:r>
      <w:r w:rsidR="000C1662">
        <w:t xml:space="preserve">irsdag den </w:t>
      </w:r>
      <w:r w:rsidR="000A4A9E">
        <w:t>24. januar</w:t>
      </w:r>
      <w:r w:rsidR="00901F00">
        <w:t xml:space="preserve"> </w:t>
      </w:r>
      <w:r w:rsidR="002272C9">
        <w:t>2016.</w:t>
      </w:r>
    </w:p>
    <w:p w14:paraId="0B5654E7" w14:textId="77777777" w:rsidR="002272C9" w:rsidRDefault="002272C9" w:rsidP="00203311"/>
    <w:p w14:paraId="0A03C6C9" w14:textId="77777777" w:rsidR="002272C9" w:rsidRDefault="002272C9" w:rsidP="00203311">
      <w:r>
        <w:t xml:space="preserve">Til stede var: Dekanen, Lars Grassmé Binderup, Steffen Nordahl Lund, Anne Jensen, Per Krogh Hansen, Martin Rheinheimer, Mads Funding og Gitta Stærmose. </w:t>
      </w:r>
    </w:p>
    <w:p w14:paraId="4DEDCE95" w14:textId="77777777" w:rsidR="002272C9" w:rsidRDefault="002272C9" w:rsidP="00203311"/>
    <w:p w14:paraId="371B017F" w14:textId="77777777" w:rsidR="000C1662" w:rsidRDefault="001B582A" w:rsidP="00203311">
      <w:r>
        <w:t xml:space="preserve">I mødet deltog herudover: </w:t>
      </w:r>
      <w:r w:rsidR="002272C9">
        <w:t xml:space="preserve">Caroline Zoffmann Jensen </w:t>
      </w:r>
      <w:r>
        <w:t>(</w:t>
      </w:r>
      <w:r w:rsidR="002272C9">
        <w:t>punkt 2</w:t>
      </w:r>
      <w:r>
        <w:t>)</w:t>
      </w:r>
      <w:r w:rsidR="002272C9">
        <w:t>.</w:t>
      </w:r>
      <w:r w:rsidR="00A86B9D">
        <w:t xml:space="preserve"> Peter Schneider-Kamp </w:t>
      </w:r>
      <w:r>
        <w:t>(</w:t>
      </w:r>
      <w:r w:rsidR="002272C9">
        <w:t>punkt 3</w:t>
      </w:r>
      <w:r>
        <w:t>)</w:t>
      </w:r>
      <w:r w:rsidR="002272C9">
        <w:t>.</w:t>
      </w:r>
      <w:r w:rsidR="008613E3">
        <w:t xml:space="preserve"> </w:t>
      </w:r>
      <w:r w:rsidR="002272C9">
        <w:t xml:space="preserve">Klaus Thomsen og Martin Lund </w:t>
      </w:r>
      <w:r>
        <w:t>(</w:t>
      </w:r>
      <w:r w:rsidR="002272C9">
        <w:t>punkt 4</w:t>
      </w:r>
      <w:r>
        <w:t>). Rune Nørgaard Jørgensen (</w:t>
      </w:r>
      <w:r w:rsidR="002272C9">
        <w:t>punkt 11</w:t>
      </w:r>
      <w:r>
        <w:t>)</w:t>
      </w:r>
      <w:r w:rsidR="002272C9">
        <w:t xml:space="preserve">. Marie-Louise Wethje-Raabe </w:t>
      </w:r>
      <w:r>
        <w:t>(</w:t>
      </w:r>
      <w:r w:rsidR="002272C9">
        <w:t>punkt 12</w:t>
      </w:r>
      <w:r>
        <w:t>)</w:t>
      </w:r>
      <w:r w:rsidR="002272C9">
        <w:t xml:space="preserve">. </w:t>
      </w:r>
    </w:p>
    <w:p w14:paraId="22153709" w14:textId="77777777" w:rsidR="00203311" w:rsidRPr="00203311" w:rsidRDefault="00203311" w:rsidP="00203311"/>
    <w:p w14:paraId="22ED1C34" w14:textId="77777777" w:rsidR="00A86B9D" w:rsidRDefault="00A86B9D" w:rsidP="002272C9">
      <w:pPr>
        <w:pStyle w:val="Opstilling-talellerbogst"/>
        <w:numPr>
          <w:ilvl w:val="0"/>
          <w:numId w:val="0"/>
        </w:numPr>
        <w:ind w:left="360" w:hanging="360"/>
        <w:rPr>
          <w:u w:val="single"/>
        </w:rPr>
      </w:pPr>
    </w:p>
    <w:p w14:paraId="7D5FB8C0" w14:textId="77777777" w:rsidR="000A4A9E" w:rsidRPr="000A4A9E" w:rsidRDefault="002272C9" w:rsidP="002272C9">
      <w:pPr>
        <w:pStyle w:val="Opstilling-talellerbogst"/>
        <w:numPr>
          <w:ilvl w:val="0"/>
          <w:numId w:val="0"/>
        </w:numPr>
        <w:ind w:left="360" w:hanging="360"/>
        <w:rPr>
          <w:b/>
          <w:sz w:val="20"/>
          <w:szCs w:val="20"/>
        </w:rPr>
      </w:pPr>
      <w:r>
        <w:rPr>
          <w:u w:val="single"/>
        </w:rPr>
        <w:t xml:space="preserve">Ad 1. </w:t>
      </w:r>
      <w:r w:rsidR="000A4A9E" w:rsidRPr="006C435E">
        <w:rPr>
          <w:u w:val="single"/>
        </w:rPr>
        <w:t>Godkendelse af referat af møde den 22. november og 13. december 2016</w:t>
      </w:r>
      <w:r w:rsidR="000A4A9E">
        <w:t>.</w:t>
      </w:r>
    </w:p>
    <w:p w14:paraId="5C3F90FD" w14:textId="77777777" w:rsidR="000A4A9E" w:rsidRDefault="000A4A9E" w:rsidP="006874E6">
      <w:pPr>
        <w:pStyle w:val="Opstilling-talellerbogst"/>
        <w:numPr>
          <w:ilvl w:val="0"/>
          <w:numId w:val="0"/>
        </w:numPr>
        <w:ind w:left="360" w:hanging="360"/>
        <w:rPr>
          <w:b/>
          <w:sz w:val="20"/>
          <w:szCs w:val="20"/>
        </w:rPr>
      </w:pPr>
    </w:p>
    <w:p w14:paraId="0DAA21D7" w14:textId="77777777" w:rsidR="00A86B9D" w:rsidRPr="006A61DF" w:rsidRDefault="00A86B9D" w:rsidP="006874E6">
      <w:pPr>
        <w:pStyle w:val="Opstilling-talellerbogst"/>
        <w:numPr>
          <w:ilvl w:val="0"/>
          <w:numId w:val="0"/>
        </w:numPr>
        <w:ind w:left="360" w:hanging="360"/>
      </w:pPr>
      <w:r w:rsidRPr="006A61DF">
        <w:t>Godkendt.</w:t>
      </w:r>
    </w:p>
    <w:p w14:paraId="52E0E61C" w14:textId="77777777" w:rsidR="00A86B9D" w:rsidRDefault="00A86B9D" w:rsidP="006874E6">
      <w:pPr>
        <w:pStyle w:val="Opstilling-talellerbogst"/>
        <w:numPr>
          <w:ilvl w:val="0"/>
          <w:numId w:val="0"/>
        </w:numPr>
        <w:ind w:left="360" w:hanging="360"/>
        <w:rPr>
          <w:b/>
          <w:sz w:val="20"/>
          <w:szCs w:val="20"/>
        </w:rPr>
      </w:pPr>
    </w:p>
    <w:p w14:paraId="18E89212" w14:textId="77777777" w:rsidR="006874E6" w:rsidRPr="000A4A9E" w:rsidRDefault="006874E6" w:rsidP="006874E6">
      <w:pPr>
        <w:pStyle w:val="Opstilling-talellerbogst"/>
        <w:numPr>
          <w:ilvl w:val="0"/>
          <w:numId w:val="0"/>
        </w:numPr>
        <w:ind w:left="360" w:hanging="360"/>
        <w:rPr>
          <w:b/>
          <w:sz w:val="20"/>
          <w:szCs w:val="20"/>
        </w:rPr>
      </w:pPr>
    </w:p>
    <w:p w14:paraId="2D388479" w14:textId="77777777" w:rsidR="00D97D6C" w:rsidRDefault="002272C9" w:rsidP="002272C9">
      <w:r>
        <w:rPr>
          <w:u w:val="single"/>
        </w:rPr>
        <w:t xml:space="preserve">Ad 2. </w:t>
      </w:r>
      <w:r w:rsidR="00D97D6C" w:rsidRPr="002272C9">
        <w:rPr>
          <w:u w:val="single"/>
        </w:rPr>
        <w:t>Employabilitet og omverdenskontakt</w:t>
      </w:r>
      <w:r w:rsidR="00D97D6C">
        <w:t>.</w:t>
      </w:r>
    </w:p>
    <w:p w14:paraId="6C3ED7D1" w14:textId="77777777" w:rsidR="00D97D6C" w:rsidRDefault="00D97D6C" w:rsidP="00D97D6C"/>
    <w:p w14:paraId="41EA602A" w14:textId="77777777" w:rsidR="004635BE" w:rsidRDefault="004635BE" w:rsidP="00A86B9D">
      <w:r>
        <w:t xml:space="preserve">Materiale der kortlægger </w:t>
      </w:r>
      <w:r w:rsidR="00D97D6C">
        <w:t>eksisterende tiltag på såvel studie- som fakultetsniveau</w:t>
      </w:r>
      <w:r>
        <w:t xml:space="preserve"> samt anbefalinger fra SDU Erhverv blev omdelt. </w:t>
      </w:r>
      <w:r w:rsidR="002E16E8">
        <w:t>Per Krogh Hansen savnede entreprenørskab i materialet. Dette rettes der op på.</w:t>
      </w:r>
    </w:p>
    <w:p w14:paraId="5778132F" w14:textId="77777777" w:rsidR="004635BE" w:rsidRDefault="004635BE" w:rsidP="00A86B9D"/>
    <w:p w14:paraId="3484C971" w14:textId="77777777" w:rsidR="004635BE" w:rsidRDefault="004635BE" w:rsidP="00A86B9D">
      <w:r>
        <w:t xml:space="preserve">Formålet med employabilitetspuljen er at bygge en bedre bro til erhvervslivet med henblik på at få dimittenderne hurtigere ud til deres første fulde job uden at der sælges ud af de akademiske kompetencer. </w:t>
      </w:r>
    </w:p>
    <w:p w14:paraId="6530C5F2" w14:textId="77777777" w:rsidR="00D97D6C" w:rsidRDefault="00D97D6C" w:rsidP="00D97D6C"/>
    <w:p w14:paraId="1B26C336" w14:textId="77777777" w:rsidR="004635BE" w:rsidRDefault="003B77BD" w:rsidP="00D97D6C">
      <w:r>
        <w:t xml:space="preserve">Prodekanen redegjorde for udmøntningen af puljemidlerne. </w:t>
      </w:r>
    </w:p>
    <w:p w14:paraId="391BB07B" w14:textId="77777777" w:rsidR="003B77BD" w:rsidRDefault="003B77BD" w:rsidP="00D97D6C"/>
    <w:p w14:paraId="764E2B8F" w14:textId="031266F0" w:rsidR="006E0C97" w:rsidRDefault="003B77BD" w:rsidP="00D97D6C">
      <w:r>
        <w:t xml:space="preserve">Der udarbejdes et katalog over employabilitetstiltag – </w:t>
      </w:r>
      <w:r w:rsidR="00237753">
        <w:t xml:space="preserve">ud </w:t>
      </w:r>
      <w:r>
        <w:t xml:space="preserve">fra SDU Erhvervs anbefalinger og opsamling af erfaringer på fakultetet. </w:t>
      </w:r>
      <w:r w:rsidR="00237753">
        <w:t>Kataloget</w:t>
      </w:r>
      <w:r>
        <w:t xml:space="preserve"> danner udgangspunkt for møder med uddannelserne (</w:t>
      </w:r>
      <w:r w:rsidR="006E0C97">
        <w:t xml:space="preserve">først og fremmest fokus </w:t>
      </w:r>
      <w:r>
        <w:t xml:space="preserve">på uddannelser med </w:t>
      </w:r>
      <w:r w:rsidR="00FB1A82">
        <w:t xml:space="preserve">systematisk </w:t>
      </w:r>
      <w:r>
        <w:t xml:space="preserve">høj ledighed). Der nedsættes en </w:t>
      </w:r>
      <w:r w:rsidR="006E0C97">
        <w:t xml:space="preserve">task force, der forestår møderne, hvor forslag til tiltag udarbejdes. Forslag til tiltag behandles af et udvalg bestående af institutlederne og prodekanen, eksempelvis umiddelbart efter institutledermøder. </w:t>
      </w:r>
    </w:p>
    <w:p w14:paraId="2FE9F4BA" w14:textId="77777777" w:rsidR="006E0C97" w:rsidRDefault="006E0C97" w:rsidP="00D97D6C"/>
    <w:p w14:paraId="3D5E4D13" w14:textId="7403B6DD" w:rsidR="00237753" w:rsidRDefault="00237753" w:rsidP="00237753">
      <w:r>
        <w:t>På konkret forespørgsel</w:t>
      </w:r>
      <w:r w:rsidR="000D0553">
        <w:t xml:space="preserve"> om evt. udbud af sprogforløb målrettet erhvervslivet</w:t>
      </w:r>
      <w:r>
        <w:t xml:space="preserve"> blev det oplyst, at det</w:t>
      </w:r>
      <w:r w:rsidR="000547A8">
        <w:t xml:space="preserve">, jf. talentbekendtgørelsen og SDU’s principper for talentudvikling </w:t>
      </w:r>
      <w:r>
        <w:t xml:space="preserve">er muligt at udbyde </w:t>
      </w:r>
      <w:r w:rsidR="000D0553">
        <w:t xml:space="preserve">ekstra </w:t>
      </w:r>
      <w:r>
        <w:t xml:space="preserve">30 ECTS </w:t>
      </w:r>
      <w:r w:rsidR="000D0553">
        <w:t xml:space="preserve">på </w:t>
      </w:r>
      <w:r>
        <w:t xml:space="preserve">BA </w:t>
      </w:r>
      <w:r w:rsidR="000D0553">
        <w:t xml:space="preserve">og/eller 20 ECTS på </w:t>
      </w:r>
      <w:r>
        <w:t xml:space="preserve">KA. </w:t>
      </w:r>
      <w:r w:rsidR="000D0553">
        <w:t xml:space="preserve">Disse </w:t>
      </w:r>
      <w:r>
        <w:t>ECTS er dog ikke STÅ-udløsende.</w:t>
      </w:r>
    </w:p>
    <w:p w14:paraId="65BFB302" w14:textId="77777777" w:rsidR="000D0553" w:rsidRDefault="000D0553" w:rsidP="00237753"/>
    <w:p w14:paraId="06433D28" w14:textId="77777777" w:rsidR="00F65E78" w:rsidRDefault="00F65E78" w:rsidP="00237753"/>
    <w:p w14:paraId="5C8DCA72" w14:textId="77777777" w:rsidR="00D97D6C" w:rsidRDefault="002272C9" w:rsidP="002272C9">
      <w:r>
        <w:rPr>
          <w:u w:val="single"/>
        </w:rPr>
        <w:t xml:space="preserve">Ad 3. </w:t>
      </w:r>
      <w:r w:rsidR="00D97D6C" w:rsidRPr="002272C9">
        <w:rPr>
          <w:u w:val="single"/>
        </w:rPr>
        <w:t>ODEx-præsentation v. professor Peter Schneider-Kamp</w:t>
      </w:r>
      <w:r w:rsidR="00D97D6C">
        <w:t>.</w:t>
      </w:r>
    </w:p>
    <w:p w14:paraId="469C69FB" w14:textId="77777777" w:rsidR="00D97D6C" w:rsidRDefault="00D97D6C" w:rsidP="00D97D6C">
      <w:pPr>
        <w:pStyle w:val="Listeafsnit"/>
        <w:ind w:left="360"/>
      </w:pPr>
    </w:p>
    <w:p w14:paraId="799A919B" w14:textId="77777777" w:rsidR="00F65E78" w:rsidRDefault="00F65E78" w:rsidP="00A86B9D">
      <w:r>
        <w:t xml:space="preserve">Peter Schneider-Kamp præsenterede </w:t>
      </w:r>
      <w:r w:rsidR="00D97D6C" w:rsidRPr="000A4A9E">
        <w:t>Open Data Experimentarium</w:t>
      </w:r>
      <w:r>
        <w:t xml:space="preserve">, der er en af </w:t>
      </w:r>
      <w:r w:rsidR="00A034A1">
        <w:t xml:space="preserve">SDU’s </w:t>
      </w:r>
      <w:r>
        <w:t xml:space="preserve">tre strategiske satsninger inden for samfundsengagement. </w:t>
      </w:r>
      <w:r w:rsidR="00A034A1">
        <w:t xml:space="preserve">Målet er at skabe værdi ud af data i samarbejde med det omkringliggende samfund og i tilknytning hertil at kunne trække bevillinger hjem. </w:t>
      </w:r>
    </w:p>
    <w:p w14:paraId="39D0D5D4" w14:textId="77777777" w:rsidR="00A034A1" w:rsidRDefault="00A034A1" w:rsidP="00A86B9D"/>
    <w:p w14:paraId="1BA7FCDC" w14:textId="77777777" w:rsidR="00A034A1" w:rsidRDefault="00A034A1" w:rsidP="00A86B9D">
      <w:r>
        <w:t>Humanioras muligheder for at byde ind blev drøftet. Peter Schneider-Kamp præciserede, at der formelt</w:t>
      </w:r>
      <w:r w:rsidR="008567F9">
        <w:t xml:space="preserve"> set </w:t>
      </w:r>
      <w:r>
        <w:t>ikk</w:t>
      </w:r>
      <w:r w:rsidR="008567F9">
        <w:t xml:space="preserve">e er relationer mellem supercomputeren og ODEx. Det blev aftalt at holde et møde mellem Big Data – HUM, Rune Nørgaard Jørgensen og Peter Schneider-Kamp. </w:t>
      </w:r>
    </w:p>
    <w:p w14:paraId="169C4B68" w14:textId="77777777" w:rsidR="00F65E78" w:rsidRDefault="00F65E78" w:rsidP="00A86B9D"/>
    <w:p w14:paraId="05059333" w14:textId="4D8B2689" w:rsidR="005107C2" w:rsidRDefault="009626B9" w:rsidP="00A86B9D">
      <w:r>
        <w:t>Dekanen</w:t>
      </w:r>
      <w:r w:rsidR="005107C2">
        <w:t xml:space="preserve"> foreslog, at der afvikles en </w:t>
      </w:r>
      <w:r w:rsidR="000D0553">
        <w:t xml:space="preserve">workshop med deltagelse af </w:t>
      </w:r>
      <w:r w:rsidR="005107C2">
        <w:t xml:space="preserve">oplægsholdere </w:t>
      </w:r>
      <w:r w:rsidR="000D0553">
        <w:t xml:space="preserve">fra </w:t>
      </w:r>
      <w:r w:rsidR="005107C2">
        <w:t xml:space="preserve">henholdsvis </w:t>
      </w:r>
      <w:r w:rsidR="000D0553">
        <w:t>humaniora og IMADA</w:t>
      </w:r>
      <w:r w:rsidR="005107C2">
        <w:t xml:space="preserve"> med henblik på at pejle sig ind på mulige samarbejder. </w:t>
      </w:r>
    </w:p>
    <w:p w14:paraId="41ECCAC4" w14:textId="77777777" w:rsidR="005107C2" w:rsidRDefault="005107C2" w:rsidP="00A86B9D"/>
    <w:p w14:paraId="342BA6BB" w14:textId="77777777" w:rsidR="00D97D6C" w:rsidRPr="00AA684F" w:rsidRDefault="00D97D6C" w:rsidP="005107C2"/>
    <w:p w14:paraId="09A8327F" w14:textId="77777777" w:rsidR="000A4A9E" w:rsidRPr="000A4A9E" w:rsidRDefault="002272C9" w:rsidP="002272C9">
      <w:pPr>
        <w:pStyle w:val="Opstilling-talellerbogst"/>
        <w:numPr>
          <w:ilvl w:val="0"/>
          <w:numId w:val="0"/>
        </w:numPr>
        <w:ind w:left="360" w:hanging="360"/>
        <w:rPr>
          <w:b/>
          <w:sz w:val="20"/>
          <w:szCs w:val="20"/>
        </w:rPr>
      </w:pPr>
      <w:r>
        <w:rPr>
          <w:u w:val="single"/>
        </w:rPr>
        <w:t xml:space="preserve">Ad 4. </w:t>
      </w:r>
      <w:r w:rsidR="000A4A9E" w:rsidRPr="000A4A9E">
        <w:rPr>
          <w:u w:val="single"/>
        </w:rPr>
        <w:t>Økonomi</w:t>
      </w:r>
      <w:r w:rsidR="000A4A9E" w:rsidRPr="000A4A9E">
        <w:t>.</w:t>
      </w:r>
    </w:p>
    <w:p w14:paraId="14A5EE75" w14:textId="77777777" w:rsidR="006874E6" w:rsidRDefault="006874E6" w:rsidP="006A61DF"/>
    <w:p w14:paraId="3CB9BA72" w14:textId="77777777" w:rsidR="00EE651F" w:rsidRPr="009B594F" w:rsidRDefault="006A61DF" w:rsidP="006A61DF">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9B594F">
        <w:t xml:space="preserve">Klaus Thomsen gennemgik budgettet for 2017 og overslagsårene 2018-20. Indtægtsrammen fra 2018 og </w:t>
      </w:r>
      <w:r w:rsidR="00EE651F" w:rsidRPr="009B594F">
        <w:t>øvrige overslagsår</w:t>
      </w:r>
      <w:r w:rsidRPr="009B594F">
        <w:t xml:space="preserve"> er behæftet med væsentlige usikkerhedsfaktorer</w:t>
      </w:r>
      <w:r w:rsidR="00EE651F" w:rsidRPr="009B594F">
        <w:t xml:space="preserve">, f.eks. </w:t>
      </w:r>
      <w:r w:rsidR="00A70E13" w:rsidRPr="009B594F">
        <w:t xml:space="preserve">STÅ-prognoser; gradvis indfasning af færdiggørelsesbonus (fuld i 2020) og fakultetets målopfyldelse; </w:t>
      </w:r>
      <w:r w:rsidR="00A70E13" w:rsidRPr="009B594F">
        <w:lastRenderedPageBreak/>
        <w:t>den nye økonomimodels incitamentsstruktur</w:t>
      </w:r>
      <w:r w:rsidR="001A1035">
        <w:t xml:space="preserve"> og konsekvenser af denne</w:t>
      </w:r>
      <w:r w:rsidR="00A70E13" w:rsidRPr="009B594F">
        <w:t xml:space="preserve">. Der er foretaget en budgetteknisk besparelse henover alle årene på alle budgetenheder. </w:t>
      </w:r>
      <w:r w:rsidR="00A97D94" w:rsidRPr="009B594F">
        <w:t>Herudover er der fra 2020 ind</w:t>
      </w:r>
      <w:r w:rsidR="009B594F" w:rsidRPr="009B594F">
        <w:t>arbejdet</w:t>
      </w:r>
      <w:r w:rsidR="00A97D94" w:rsidRPr="009B594F">
        <w:t xml:space="preserve"> en takstreduktion på takstgruppe 1 uddannelser</w:t>
      </w:r>
      <w:r w:rsidR="009B594F" w:rsidRPr="009B594F">
        <w:t xml:space="preserve"> med ½ effekt.</w:t>
      </w:r>
      <w:r w:rsidR="009B594F">
        <w:t xml:space="preserve"> </w:t>
      </w:r>
      <w:r w:rsidR="00144600">
        <w:t xml:space="preserve">Fakultetet fastholder en beskatning på 25 % af aktivitetsafhængige indtægter. </w:t>
      </w:r>
      <w:r w:rsidR="009B594F">
        <w:t>Forskningstaxametret er fastholdt til 250.000 kr. i 2017 og 2018.</w:t>
      </w:r>
    </w:p>
    <w:p w14:paraId="3C328D3E" w14:textId="77777777" w:rsidR="00A97D94" w:rsidRPr="009B594F" w:rsidRDefault="00A97D94" w:rsidP="006A61DF">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p>
    <w:p w14:paraId="7A615797" w14:textId="783D04E3" w:rsidR="00A97D94" w:rsidRDefault="001A1035" w:rsidP="006A61DF">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t>Der er fra rektor et ønske om, at der ikke er for store beholdninger på institutterne, hvorfor d</w:t>
      </w:r>
      <w:r w:rsidR="00A97D94" w:rsidRPr="009B594F">
        <w:t xml:space="preserve">ekanen har besluttet, at budgetenheder maksimalt kan videreføre 15 mio. kr. til efterfølgende budget. </w:t>
      </w:r>
      <w:r w:rsidR="002B21AE">
        <w:t>Anne Jensen fandt denne beslutning</w:t>
      </w:r>
      <w:r w:rsidR="00BA0D14">
        <w:t>s pludselighed</w:t>
      </w:r>
      <w:r w:rsidR="002B21AE">
        <w:t xml:space="preserve"> problematisk i forhold til instituttets </w:t>
      </w:r>
      <w:r w:rsidR="004A336F">
        <w:t xml:space="preserve">planlagte </w:t>
      </w:r>
      <w:r w:rsidR="002B21AE">
        <w:t xml:space="preserve">strategiske satsninger </w:t>
      </w:r>
      <w:r w:rsidR="004A336F">
        <w:t>og</w:t>
      </w:r>
      <w:r w:rsidR="002B21AE">
        <w:t xml:space="preserve"> medarbejdernes arbejdsmotivation. </w:t>
      </w:r>
      <w:r w:rsidR="004A336F">
        <w:t xml:space="preserve">Da instituttet </w:t>
      </w:r>
      <w:r w:rsidR="00BA0D14">
        <w:t xml:space="preserve">har et stort budget samt </w:t>
      </w:r>
      <w:r w:rsidR="004A336F">
        <w:t>henter mange midler til fakultetet, kunne en d</w:t>
      </w:r>
      <w:r>
        <w:t>ifferentieret model overvejes.</w:t>
      </w:r>
    </w:p>
    <w:p w14:paraId="036A346B" w14:textId="77777777" w:rsidR="001A1035" w:rsidRDefault="001A1035" w:rsidP="006A61DF">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bookmarkStart w:id="0" w:name="_GoBack"/>
      <w:bookmarkEnd w:id="0"/>
    </w:p>
    <w:p w14:paraId="57F176CB" w14:textId="42187F06" w:rsidR="00BA0D14" w:rsidRPr="00BA0D14" w:rsidRDefault="00BA0D14" w:rsidP="006A61DF">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BA0D14">
        <w:t xml:space="preserve">Mads Funding bemærkede dertil, at rektors ønske om beholdningens fordeling ikke har sammenhæng med det samlede underskuds størrelse og at et større ressourceforbrug på Institut for Kulturvidenskaber skal modsvares af tilsvarende besparelser på de andre institutter for at leve op til </w:t>
      </w:r>
      <w:proofErr w:type="spellStart"/>
      <w:r w:rsidRPr="00BA0D14">
        <w:t>SDUs</w:t>
      </w:r>
      <w:proofErr w:type="spellEnd"/>
      <w:r w:rsidRPr="00BA0D14">
        <w:t xml:space="preserve"> budget som vedtaget af bestyrelsen. </w:t>
      </w:r>
    </w:p>
    <w:p w14:paraId="5AA759DF" w14:textId="77777777" w:rsidR="00BA0D14" w:rsidRPr="00BA0D14" w:rsidRDefault="00BA0D14" w:rsidP="006A61DF">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u w:val="single"/>
        </w:rPr>
      </w:pPr>
    </w:p>
    <w:p w14:paraId="1C69AA64" w14:textId="77777777" w:rsidR="001A1035" w:rsidRDefault="001A1035" w:rsidP="006A61DF">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t xml:space="preserve">Dekanen oplyste, at barselsfonden er udvidet til at dække både ordinære som eksternt finansierede stillinger. Udvidelsen er gældende fra 2016. </w:t>
      </w:r>
    </w:p>
    <w:p w14:paraId="1CBA76AD" w14:textId="77777777" w:rsidR="006A61DF" w:rsidRPr="009B594F" w:rsidRDefault="006A61DF" w:rsidP="006A61DF"/>
    <w:p w14:paraId="3867951A" w14:textId="77777777" w:rsidR="006A61DF" w:rsidRPr="009B594F" w:rsidRDefault="006A61DF" w:rsidP="006A61DF"/>
    <w:p w14:paraId="78CFE082" w14:textId="77777777" w:rsidR="002A32DC" w:rsidRPr="002272C9" w:rsidRDefault="002272C9" w:rsidP="002272C9">
      <w:pPr>
        <w:rPr>
          <w:u w:val="single"/>
        </w:rPr>
      </w:pPr>
      <w:r>
        <w:rPr>
          <w:u w:val="single"/>
        </w:rPr>
        <w:t xml:space="preserve">Ad 5. </w:t>
      </w:r>
      <w:r w:rsidR="002A32DC" w:rsidRPr="002272C9">
        <w:rPr>
          <w:u w:val="single"/>
        </w:rPr>
        <w:t>Vejledende retningslinjer vedrørende forventninger til adjunkter, lektorer og professorer</w:t>
      </w:r>
      <w:r w:rsidR="002A32DC">
        <w:t>.</w:t>
      </w:r>
    </w:p>
    <w:p w14:paraId="59E4C1CD" w14:textId="77777777" w:rsidR="002A32DC" w:rsidRDefault="002A32DC" w:rsidP="002A32DC">
      <w:pPr>
        <w:pStyle w:val="Listeafsnit"/>
        <w:ind w:left="426"/>
        <w:rPr>
          <w:u w:val="single"/>
        </w:rPr>
      </w:pPr>
    </w:p>
    <w:p w14:paraId="37EBC8F0" w14:textId="77777777" w:rsidR="002A32DC" w:rsidRDefault="00715FD1" w:rsidP="00A86B9D">
      <w:r>
        <w:t>Dekanen orienterede om indkomne bemærkninger. Udkastet sendes til høring i institutråd med svarfrist ultimo februar 2017.</w:t>
      </w:r>
    </w:p>
    <w:p w14:paraId="6B887581" w14:textId="77777777" w:rsidR="007B5212" w:rsidRDefault="007B5212" w:rsidP="007B5212"/>
    <w:p w14:paraId="6D10B94A" w14:textId="77777777" w:rsidR="007B5212" w:rsidRPr="007B5212" w:rsidRDefault="007B5212" w:rsidP="007B5212"/>
    <w:p w14:paraId="35A14D96" w14:textId="77777777" w:rsidR="00A20339" w:rsidRDefault="002272C9" w:rsidP="002272C9">
      <w:r>
        <w:rPr>
          <w:u w:val="single"/>
        </w:rPr>
        <w:t xml:space="preserve">Ad 6. </w:t>
      </w:r>
      <w:r w:rsidR="00A20339" w:rsidRPr="002272C9">
        <w:rPr>
          <w:u w:val="single"/>
        </w:rPr>
        <w:t>Sprogstrategi</w:t>
      </w:r>
      <w:r w:rsidR="00A20339">
        <w:t>.</w:t>
      </w:r>
    </w:p>
    <w:p w14:paraId="082A3728" w14:textId="77777777" w:rsidR="00715FD1" w:rsidRDefault="00715FD1" w:rsidP="002272C9"/>
    <w:p w14:paraId="5692ADD5" w14:textId="77777777" w:rsidR="00715FD1" w:rsidRPr="00715FD1" w:rsidRDefault="00715FD1" w:rsidP="002272C9">
      <w:r>
        <w:t xml:space="preserve">Dekanen orienterede om forløbet om national sprogstrategi. Tysk og Engelsk indgår ikke i denne </w:t>
      </w:r>
      <w:r w:rsidR="00144600">
        <w:t>diskussion</w:t>
      </w:r>
      <w:r>
        <w:t>. Småfagsproblematikken blev vendt.</w:t>
      </w:r>
    </w:p>
    <w:p w14:paraId="542395FA" w14:textId="77777777" w:rsidR="00A20339" w:rsidRPr="00A20339" w:rsidRDefault="00A20339" w:rsidP="00A20339">
      <w:pPr>
        <w:pStyle w:val="Listeafsnit"/>
        <w:ind w:left="426"/>
        <w:rPr>
          <w:u w:val="single"/>
        </w:rPr>
      </w:pPr>
    </w:p>
    <w:p w14:paraId="743D6A3D" w14:textId="77777777" w:rsidR="00A20339" w:rsidRPr="00A20339" w:rsidRDefault="00A20339" w:rsidP="00A20339">
      <w:pPr>
        <w:pStyle w:val="Listeafsnit"/>
        <w:ind w:left="426"/>
        <w:rPr>
          <w:u w:val="single"/>
        </w:rPr>
      </w:pPr>
    </w:p>
    <w:p w14:paraId="73219EDE" w14:textId="77777777" w:rsidR="000A4A9E" w:rsidRDefault="002272C9" w:rsidP="002272C9">
      <w:r>
        <w:rPr>
          <w:u w:val="single"/>
        </w:rPr>
        <w:t xml:space="preserve">Ad 7. </w:t>
      </w:r>
      <w:r w:rsidR="000A4A9E" w:rsidRPr="002272C9">
        <w:rPr>
          <w:u w:val="single"/>
        </w:rPr>
        <w:t>Æresdoktorer</w:t>
      </w:r>
      <w:r w:rsidR="000A4A9E">
        <w:t>.</w:t>
      </w:r>
    </w:p>
    <w:p w14:paraId="6BD89C76" w14:textId="77777777" w:rsidR="00715FD1" w:rsidRPr="0040047D" w:rsidRDefault="00715FD1" w:rsidP="002272C9"/>
    <w:p w14:paraId="6FF757C5" w14:textId="77777777" w:rsidR="00715FD1" w:rsidRDefault="00144600" w:rsidP="00A86B9D">
      <w:r>
        <w:t>Institutlederkredsen</w:t>
      </w:r>
      <w:r w:rsidR="00715FD1">
        <w:t xml:space="preserve"> støttede op om det foreliggende forslag fra Institut for Historie (2019).</w:t>
      </w:r>
    </w:p>
    <w:p w14:paraId="7EEF18F9" w14:textId="77777777" w:rsidR="000A4A9E" w:rsidRDefault="000A4A9E" w:rsidP="00715FD1"/>
    <w:p w14:paraId="359E04C4" w14:textId="77777777" w:rsidR="000A4A9E" w:rsidRPr="00A20339" w:rsidRDefault="000A4A9E" w:rsidP="006874E6">
      <w:pPr>
        <w:ind w:left="426"/>
        <w:rPr>
          <w:u w:val="single"/>
        </w:rPr>
      </w:pPr>
    </w:p>
    <w:p w14:paraId="0A2993DF" w14:textId="77777777" w:rsidR="00A20339" w:rsidRDefault="002272C9" w:rsidP="002272C9">
      <w:r>
        <w:rPr>
          <w:u w:val="single"/>
        </w:rPr>
        <w:t xml:space="preserve">Ad 8. </w:t>
      </w:r>
      <w:r w:rsidR="00A20339" w:rsidRPr="002272C9">
        <w:rPr>
          <w:u w:val="single"/>
        </w:rPr>
        <w:t>Status – doktordisputatsafhandlinger</w:t>
      </w:r>
      <w:r w:rsidR="00A20339">
        <w:t>.</w:t>
      </w:r>
    </w:p>
    <w:p w14:paraId="781A7C1E" w14:textId="77777777" w:rsidR="00A20339" w:rsidRDefault="00A20339" w:rsidP="00A20339">
      <w:pPr>
        <w:pStyle w:val="Listeafsnit"/>
        <w:ind w:left="426"/>
      </w:pPr>
    </w:p>
    <w:p w14:paraId="2B188E40" w14:textId="77777777" w:rsidR="00715FD1" w:rsidRDefault="00715FD1" w:rsidP="00A86B9D">
      <w:r>
        <w:t xml:space="preserve">Taget til efterretning. </w:t>
      </w:r>
    </w:p>
    <w:p w14:paraId="6815F0C2" w14:textId="77777777" w:rsidR="00A20339" w:rsidRDefault="00A20339" w:rsidP="00A20339"/>
    <w:p w14:paraId="2CC23591" w14:textId="77777777" w:rsidR="002272C9" w:rsidRDefault="002272C9" w:rsidP="002272C9"/>
    <w:p w14:paraId="318DD584" w14:textId="77777777" w:rsidR="00A20339" w:rsidRDefault="002272C9" w:rsidP="002272C9">
      <w:r>
        <w:rPr>
          <w:u w:val="single"/>
        </w:rPr>
        <w:t xml:space="preserve">Ad 9. </w:t>
      </w:r>
      <w:r w:rsidR="00A20339" w:rsidRPr="002272C9">
        <w:rPr>
          <w:u w:val="single"/>
        </w:rPr>
        <w:t>Arealoptimering - status</w:t>
      </w:r>
      <w:r w:rsidR="00A20339" w:rsidRPr="0040047D">
        <w:t>.</w:t>
      </w:r>
    </w:p>
    <w:p w14:paraId="2944FAA0" w14:textId="77777777" w:rsidR="00A20339" w:rsidRDefault="00A20339" w:rsidP="00A20339"/>
    <w:p w14:paraId="564FA583" w14:textId="77777777" w:rsidR="00A20339" w:rsidRDefault="00715FD1" w:rsidP="00A86B9D">
      <w:r>
        <w:t>Taget til efterretning.</w:t>
      </w:r>
    </w:p>
    <w:p w14:paraId="488D872E" w14:textId="77777777" w:rsidR="00A20339" w:rsidRDefault="00A20339" w:rsidP="00A20339"/>
    <w:p w14:paraId="7887BB76" w14:textId="77777777" w:rsidR="00A20339" w:rsidRDefault="00A20339" w:rsidP="00A20339"/>
    <w:p w14:paraId="0A2F9036" w14:textId="77777777" w:rsidR="00A20339" w:rsidRPr="002272C9" w:rsidRDefault="002272C9" w:rsidP="002272C9">
      <w:pPr>
        <w:rPr>
          <w:u w:val="single"/>
        </w:rPr>
      </w:pPr>
      <w:r>
        <w:rPr>
          <w:u w:val="single"/>
        </w:rPr>
        <w:t xml:space="preserve">Ad 10. </w:t>
      </w:r>
      <w:r w:rsidR="00A20339" w:rsidRPr="002272C9">
        <w:rPr>
          <w:u w:val="single"/>
        </w:rPr>
        <w:t>Akademisk Råd</w:t>
      </w:r>
      <w:r w:rsidR="00A20339">
        <w:t>.</w:t>
      </w:r>
    </w:p>
    <w:p w14:paraId="5DBC2249" w14:textId="77777777" w:rsidR="00A20339" w:rsidRDefault="00A20339" w:rsidP="00715FD1">
      <w:pPr>
        <w:rPr>
          <w:u w:val="single"/>
        </w:rPr>
      </w:pPr>
    </w:p>
    <w:p w14:paraId="157C2CFA" w14:textId="77777777" w:rsidR="00C94C5E" w:rsidRDefault="00C94C5E" w:rsidP="00C94C5E">
      <w:pPr>
        <w:pStyle w:val="Default"/>
        <w:rPr>
          <w:sz w:val="18"/>
          <w:szCs w:val="18"/>
        </w:rPr>
      </w:pPr>
      <w:r w:rsidRPr="00C94C5E">
        <w:rPr>
          <w:sz w:val="18"/>
          <w:szCs w:val="18"/>
        </w:rPr>
        <w:t xml:space="preserve">Dekanen orienterede om sammensætningen af Akademisk Råd pr. 1. januar 2017. Lektor Casper Sylvest er valgt som formand. </w:t>
      </w:r>
      <w:r w:rsidR="00144600" w:rsidRPr="00C94C5E">
        <w:rPr>
          <w:sz w:val="18"/>
          <w:szCs w:val="18"/>
        </w:rPr>
        <w:t xml:space="preserve">Rådet </w:t>
      </w:r>
      <w:r w:rsidR="00144600">
        <w:rPr>
          <w:sz w:val="18"/>
          <w:szCs w:val="18"/>
        </w:rPr>
        <w:t xml:space="preserve">vil ud over at behandle faste sager, der henhører under Akademisk Råd bl.a. </w:t>
      </w:r>
      <w:r w:rsidR="00144600" w:rsidRPr="00C94C5E">
        <w:rPr>
          <w:sz w:val="18"/>
          <w:szCs w:val="18"/>
        </w:rPr>
        <w:t>tage særlige temaer op</w:t>
      </w:r>
      <w:r w:rsidR="00144600">
        <w:rPr>
          <w:sz w:val="18"/>
          <w:szCs w:val="18"/>
        </w:rPr>
        <w:t xml:space="preserve"> med relevans for fakultetets udvikling, organisation og økonomi. </w:t>
      </w:r>
    </w:p>
    <w:p w14:paraId="57D64038" w14:textId="77777777" w:rsidR="00A20339" w:rsidRDefault="00A20339" w:rsidP="00A20339">
      <w:pPr>
        <w:rPr>
          <w:u w:val="single"/>
        </w:rPr>
      </w:pPr>
    </w:p>
    <w:p w14:paraId="516A9689" w14:textId="77777777" w:rsidR="00C94C5E" w:rsidRPr="00A20339" w:rsidRDefault="00C94C5E" w:rsidP="00A20339">
      <w:pPr>
        <w:rPr>
          <w:u w:val="single"/>
        </w:rPr>
      </w:pPr>
    </w:p>
    <w:p w14:paraId="011DD8B8" w14:textId="77777777" w:rsidR="006C435E" w:rsidRDefault="002272C9" w:rsidP="002272C9">
      <w:r>
        <w:rPr>
          <w:u w:val="single"/>
        </w:rPr>
        <w:t xml:space="preserve">A 11. </w:t>
      </w:r>
      <w:r w:rsidR="006C435E" w:rsidRPr="002272C9">
        <w:rPr>
          <w:u w:val="single"/>
        </w:rPr>
        <w:t>Nyhedsbrev og Kommunikation</w:t>
      </w:r>
      <w:r w:rsidR="00D97D6C" w:rsidRPr="002272C9">
        <w:rPr>
          <w:u w:val="single"/>
        </w:rPr>
        <w:t>s</w:t>
      </w:r>
      <w:r w:rsidR="006C435E" w:rsidRPr="002272C9">
        <w:rPr>
          <w:u w:val="single"/>
        </w:rPr>
        <w:t>forum</w:t>
      </w:r>
      <w:r w:rsidR="006C435E">
        <w:t>.</w:t>
      </w:r>
    </w:p>
    <w:p w14:paraId="710FC13D" w14:textId="77777777" w:rsidR="00C94C5E" w:rsidRDefault="00C94C5E" w:rsidP="002272C9"/>
    <w:p w14:paraId="04753C6C" w14:textId="77777777" w:rsidR="00647A07" w:rsidRDefault="00C94C5E" w:rsidP="002272C9">
      <w:r>
        <w:lastRenderedPageBreak/>
        <w:t>Rune Nørgaard Jørgensen orienterede om fakultetets kommunikationsstrategi</w:t>
      </w:r>
      <w:r w:rsidR="000477B1">
        <w:t xml:space="preserve">, udsendelse af nyhedsbreve (fast kadence) samt </w:t>
      </w:r>
      <w:r>
        <w:t xml:space="preserve">etablering af netværk mellem fakultet og institutter med henblik på at løfte kommunikationsniveauet og målrette </w:t>
      </w:r>
      <w:r w:rsidR="00647A07">
        <w:t xml:space="preserve">relevant information til </w:t>
      </w:r>
      <w:r w:rsidR="000477B1">
        <w:t>den enkelte medarbejder/medarbejdergruppe</w:t>
      </w:r>
      <w:r w:rsidR="00647A07">
        <w:t xml:space="preserve">. </w:t>
      </w:r>
    </w:p>
    <w:p w14:paraId="209BB29C" w14:textId="77777777" w:rsidR="00647A07" w:rsidRDefault="00647A07" w:rsidP="002272C9"/>
    <w:p w14:paraId="101FC711" w14:textId="77777777" w:rsidR="00647A07" w:rsidRDefault="00647A07" w:rsidP="002272C9"/>
    <w:p w14:paraId="2E249A17" w14:textId="77777777" w:rsidR="00A20339" w:rsidRPr="002272C9" w:rsidRDefault="002272C9" w:rsidP="002272C9">
      <w:pPr>
        <w:rPr>
          <w:u w:val="single"/>
        </w:rPr>
      </w:pPr>
      <w:r>
        <w:rPr>
          <w:u w:val="single"/>
        </w:rPr>
        <w:t xml:space="preserve">Ad 12. </w:t>
      </w:r>
      <w:r w:rsidR="00A20339" w:rsidRPr="002272C9">
        <w:rPr>
          <w:u w:val="single"/>
        </w:rPr>
        <w:t>Præsentation af ny HR-medarbejder</w:t>
      </w:r>
      <w:r w:rsidR="00A20339">
        <w:t>.</w:t>
      </w:r>
    </w:p>
    <w:p w14:paraId="4D381FB3" w14:textId="77777777" w:rsidR="00D97D6C" w:rsidRDefault="00D97D6C" w:rsidP="00D97D6C">
      <w:pPr>
        <w:rPr>
          <w:u w:val="single"/>
        </w:rPr>
      </w:pPr>
    </w:p>
    <w:p w14:paraId="7D24EA78" w14:textId="77777777" w:rsidR="00144600" w:rsidRDefault="00144600" w:rsidP="00D97D6C">
      <w:r>
        <w:t xml:space="preserve">Marie-Louise Wethje-Raabe præsenterede sig selv. </w:t>
      </w:r>
    </w:p>
    <w:p w14:paraId="0C43F2A3" w14:textId="77777777" w:rsidR="00144600" w:rsidRDefault="00144600" w:rsidP="00D97D6C"/>
    <w:p w14:paraId="25C00034" w14:textId="77777777" w:rsidR="00144600" w:rsidRDefault="00144600" w:rsidP="00D97D6C">
      <w:r>
        <w:t xml:space="preserve">På næste møde vil Marie-Louise Wethje-Raabe og Mads Funding fremlægge udspil til pre-screeningsmodel. </w:t>
      </w:r>
    </w:p>
    <w:p w14:paraId="51D48C14" w14:textId="77777777" w:rsidR="00144600" w:rsidRDefault="00144600" w:rsidP="00D97D6C"/>
    <w:p w14:paraId="620EB627" w14:textId="77777777" w:rsidR="00144600" w:rsidRPr="00144600" w:rsidRDefault="00144600" w:rsidP="00D97D6C"/>
    <w:p w14:paraId="696EDCAB" w14:textId="77777777" w:rsidR="000A4A9E" w:rsidRPr="002272C9" w:rsidRDefault="002272C9" w:rsidP="002272C9">
      <w:pPr>
        <w:rPr>
          <w:u w:val="single"/>
        </w:rPr>
      </w:pPr>
      <w:r>
        <w:rPr>
          <w:u w:val="single"/>
        </w:rPr>
        <w:t xml:space="preserve">Ad 13. </w:t>
      </w:r>
      <w:r w:rsidR="000A4A9E" w:rsidRPr="002272C9">
        <w:rPr>
          <w:u w:val="single"/>
        </w:rPr>
        <w:t>Nyt fra</w:t>
      </w:r>
    </w:p>
    <w:p w14:paraId="5D14788A" w14:textId="77777777" w:rsidR="00144600" w:rsidRDefault="00144600" w:rsidP="00A40D97">
      <w:pPr>
        <w:widowControl w:val="0"/>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75613FF7" w14:textId="6200D92C" w:rsidR="000A4A9E" w:rsidRDefault="000A4A9E" w:rsidP="005379D9">
      <w:pPr>
        <w:pStyle w:val="Opstilling-punkttegn"/>
        <w:tabs>
          <w:tab w:val="clear" w:pos="360"/>
          <w:tab w:val="num" w:pos="426"/>
        </w:tabs>
        <w:ind w:left="426" w:hanging="426"/>
      </w:pPr>
      <w:r w:rsidRPr="00202130">
        <w:t>Prodekanen</w:t>
      </w:r>
      <w:r w:rsidR="00144600">
        <w:t xml:space="preserve"> oplyste, at der fra SAMF er ønske om, at HUM-studerende får adgang til</w:t>
      </w:r>
      <w:r w:rsidR="003C3EB3">
        <w:t xml:space="preserve"> et nyt</w:t>
      </w:r>
      <w:r w:rsidR="00144600">
        <w:t xml:space="preserve"> SAMF-tilvalg</w:t>
      </w:r>
      <w:r w:rsidR="00621C9F">
        <w:t xml:space="preserve"> på</w:t>
      </w:r>
      <w:r w:rsidR="003C3EB3">
        <w:t xml:space="preserve"> kandidatniveau</w:t>
      </w:r>
      <w:r w:rsidR="00144600">
        <w:t>. En</w:t>
      </w:r>
      <w:r w:rsidR="00A76233">
        <w:t xml:space="preserve"> mulig</w:t>
      </w:r>
      <w:r w:rsidR="00144600">
        <w:t xml:space="preserve"> konsekvens </w:t>
      </w:r>
      <w:r w:rsidR="00A76233">
        <w:t xml:space="preserve">af en sådan godkendelse </w:t>
      </w:r>
      <w:r w:rsidR="00144600">
        <w:t xml:space="preserve">kunne være </w:t>
      </w:r>
      <w:proofErr w:type="spellStart"/>
      <w:r w:rsidR="00A76233">
        <w:t>forsvinden</w:t>
      </w:r>
      <w:proofErr w:type="spellEnd"/>
      <w:r w:rsidR="00A76233">
        <w:t xml:space="preserve"> af </w:t>
      </w:r>
      <w:r w:rsidR="001B582A">
        <w:t xml:space="preserve">den </w:t>
      </w:r>
      <w:r w:rsidR="00144600">
        <w:t xml:space="preserve">faglige progression </w:t>
      </w:r>
      <w:r w:rsidR="00A76233">
        <w:t>samt</w:t>
      </w:r>
      <w:r w:rsidR="001B582A">
        <w:t xml:space="preserve"> </w:t>
      </w:r>
      <w:proofErr w:type="spellStart"/>
      <w:r w:rsidR="00144600">
        <w:t>kann</w:t>
      </w:r>
      <w:r w:rsidR="003C3EB3">
        <w:t>i</w:t>
      </w:r>
      <w:r w:rsidR="00144600">
        <w:t>balisering</w:t>
      </w:r>
      <w:proofErr w:type="spellEnd"/>
      <w:r w:rsidR="00144600">
        <w:t xml:space="preserve"> af egne HUM-tilvalg</w:t>
      </w:r>
      <w:r w:rsidR="00A76233">
        <w:t>.</w:t>
      </w:r>
      <w:r w:rsidR="00144600">
        <w:t xml:space="preserve"> </w:t>
      </w:r>
      <w:r w:rsidR="00A76233">
        <w:t xml:space="preserve">Sagen tages op på næste institutledermøde. </w:t>
      </w:r>
    </w:p>
    <w:p w14:paraId="2EDFCDE8" w14:textId="77777777" w:rsidR="00A76233" w:rsidRPr="00202130" w:rsidRDefault="00A76233" w:rsidP="00A40D97">
      <w:pPr>
        <w:widowControl w:val="0"/>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left="709" w:right="281"/>
        <w:jc w:val="both"/>
      </w:pPr>
    </w:p>
    <w:p w14:paraId="5AEB1BC4" w14:textId="77777777" w:rsidR="000A4A9E" w:rsidRDefault="000A4A9E" w:rsidP="005379D9">
      <w:pPr>
        <w:pStyle w:val="Opstilling-punkttegn"/>
        <w:tabs>
          <w:tab w:val="clear" w:pos="360"/>
          <w:tab w:val="num" w:pos="426"/>
        </w:tabs>
        <w:ind w:left="426" w:hanging="426"/>
      </w:pPr>
      <w:r w:rsidRPr="00202130">
        <w:t>Institutlederne</w:t>
      </w:r>
    </w:p>
    <w:p w14:paraId="089509EB" w14:textId="77777777" w:rsidR="00A76233" w:rsidRDefault="00A76233" w:rsidP="00A40D97">
      <w:pPr>
        <w:widowControl w:val="0"/>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left="709" w:right="281"/>
        <w:jc w:val="both"/>
      </w:pPr>
    </w:p>
    <w:p w14:paraId="58AA3C6F" w14:textId="77777777" w:rsidR="00A67B7C" w:rsidRDefault="00A76233" w:rsidP="005379D9">
      <w:pPr>
        <w:pStyle w:val="Opstilling-punkttegn"/>
        <w:numPr>
          <w:ilvl w:val="0"/>
          <w:numId w:val="0"/>
        </w:numPr>
        <w:ind w:left="426"/>
      </w:pPr>
      <w:r>
        <w:t>Anne Jensen</w:t>
      </w:r>
      <w:r w:rsidR="00A67B7C">
        <w:t xml:space="preserve"> orienterede om medlemskaber i </w:t>
      </w:r>
      <w:r w:rsidR="001B582A">
        <w:t xml:space="preserve">henholdsvis </w:t>
      </w:r>
      <w:r w:rsidRPr="00A76233">
        <w:t>Forum for Koordination af Uddannelsesforskning</w:t>
      </w:r>
      <w:r>
        <w:t xml:space="preserve">, </w:t>
      </w:r>
      <w:r w:rsidR="00A67B7C">
        <w:t xml:space="preserve">bestyrelsen for KVINFO samt Styregruppe for Droner. </w:t>
      </w:r>
      <w:r w:rsidR="00A40D97">
        <w:t>Hun orienterede herudover om eksterne bevillinger og ansøgninger, ansættelser samt indgåelse af konsortium om Teopæd (2019-2023) med henblik på fremsendelse af ansøgning.</w:t>
      </w:r>
    </w:p>
    <w:p w14:paraId="15DD53C8" w14:textId="77777777" w:rsidR="005379D9" w:rsidRDefault="005379D9" w:rsidP="005379D9">
      <w:pPr>
        <w:pStyle w:val="Opstilling-punkttegn"/>
        <w:numPr>
          <w:ilvl w:val="0"/>
          <w:numId w:val="0"/>
        </w:numPr>
        <w:ind w:left="360"/>
      </w:pPr>
    </w:p>
    <w:p w14:paraId="66E3D0E2" w14:textId="4F978625" w:rsidR="00A415F8" w:rsidRDefault="005379D9" w:rsidP="005379D9">
      <w:pPr>
        <w:widowControl w:val="0"/>
        <w:tabs>
          <w:tab w:val="left" w:pos="426"/>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tab/>
      </w:r>
      <w:r w:rsidR="00A415F8">
        <w:t xml:space="preserve">Steffen Nordahl orienterede om </w:t>
      </w:r>
      <w:r w:rsidR="007C22DB">
        <w:t xml:space="preserve">bevillinger </w:t>
      </w:r>
      <w:r w:rsidR="001B582A">
        <w:t>og ansættelser.</w:t>
      </w:r>
    </w:p>
    <w:p w14:paraId="4CD154E7" w14:textId="77777777" w:rsidR="00A67B7C" w:rsidRDefault="00A67B7C" w:rsidP="00A76233">
      <w:pPr>
        <w:widowControl w:val="0"/>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left="709" w:right="281"/>
        <w:jc w:val="both"/>
      </w:pPr>
    </w:p>
    <w:p w14:paraId="15B303DA" w14:textId="77777777" w:rsidR="001B582A" w:rsidRDefault="00034934" w:rsidP="005379D9">
      <w:pPr>
        <w:widowControl w:val="0"/>
        <w:tabs>
          <w:tab w:val="left" w:pos="426"/>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left="426" w:right="281"/>
        <w:jc w:val="both"/>
      </w:pPr>
      <w:r>
        <w:t xml:space="preserve">Per Krogh Hansen orienterede om eliteprogrammet New Nordic Design, eksterne </w:t>
      </w:r>
      <w:r w:rsidR="00A40D97">
        <w:t>bevillinger</w:t>
      </w:r>
      <w:r>
        <w:t>, kortlægning af efter- og videreuddannelsesudbud og nye markeder, employabilitetsstrategi.</w:t>
      </w:r>
    </w:p>
    <w:p w14:paraId="0FA7852F" w14:textId="77777777" w:rsidR="00034934" w:rsidRDefault="00034934" w:rsidP="00A76233">
      <w:pPr>
        <w:widowControl w:val="0"/>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left="709" w:right="281"/>
        <w:jc w:val="both"/>
      </w:pPr>
    </w:p>
    <w:p w14:paraId="28AD1E63" w14:textId="77777777" w:rsidR="00034934" w:rsidRDefault="005379D9" w:rsidP="005379D9">
      <w:pPr>
        <w:widowControl w:val="0"/>
        <w:tabs>
          <w:tab w:val="left" w:pos="426"/>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left="426" w:right="281" w:hanging="426"/>
        <w:jc w:val="both"/>
      </w:pPr>
      <w:r>
        <w:tab/>
      </w:r>
      <w:r w:rsidR="00034934">
        <w:t xml:space="preserve">Martin Rheinheimer orienterede om, at CML </w:t>
      </w:r>
      <w:r w:rsidR="00034934" w:rsidRPr="00A40D97">
        <w:t xml:space="preserve">har fået forlænget sin grundforskningsbevilling med fire år (2018-22), eksterne bevillinger i øvrigt samt medlemskab af styregruppen for Velfærdsinnovation. </w:t>
      </w:r>
    </w:p>
    <w:p w14:paraId="14738C4A" w14:textId="77777777" w:rsidR="005379D9" w:rsidRDefault="005379D9" w:rsidP="005379D9">
      <w:pPr>
        <w:widowControl w:val="0"/>
        <w:tabs>
          <w:tab w:val="left" w:pos="426"/>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left="426" w:right="281" w:hanging="426"/>
        <w:jc w:val="both"/>
      </w:pPr>
    </w:p>
    <w:p w14:paraId="2FD9C1EF" w14:textId="77777777" w:rsidR="00A40D97" w:rsidRDefault="005379D9" w:rsidP="005379D9">
      <w:pPr>
        <w:pStyle w:val="Opstilling-punkttegn"/>
      </w:pPr>
      <w:r>
        <w:t>S</w:t>
      </w:r>
      <w:r w:rsidR="00A40D97">
        <w:t xml:space="preserve">ekretariatschefen oplyste, at man i fakultets-/studiesekretariatet søger at tilpasse organisationen i </w:t>
      </w:r>
      <w:r>
        <w:t>forhold</w:t>
      </w:r>
      <w:r w:rsidR="00A40D97">
        <w:t xml:space="preserve"> </w:t>
      </w:r>
      <w:r>
        <w:t>til den øvrige organisation</w:t>
      </w:r>
      <w:r w:rsidR="00A40D97">
        <w:t xml:space="preserve">. Der er blandt andet fokus på digitaliseringsløsninger. </w:t>
      </w:r>
    </w:p>
    <w:p w14:paraId="4FF1B980" w14:textId="77777777" w:rsidR="00A40D97" w:rsidRDefault="00A40D97" w:rsidP="00A40D97">
      <w:pPr>
        <w:widowControl w:val="0"/>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left="709" w:right="281"/>
        <w:jc w:val="both"/>
      </w:pPr>
    </w:p>
    <w:p w14:paraId="07664EE0" w14:textId="77777777" w:rsidR="00A67B7C" w:rsidRDefault="00A40D97" w:rsidP="005379D9">
      <w:pPr>
        <w:pStyle w:val="Opstilling-punkttegn"/>
      </w:pPr>
      <w:r>
        <w:t xml:space="preserve">Dekanen orienterede om egendimensionering. </w:t>
      </w:r>
    </w:p>
    <w:p w14:paraId="7AECA603" w14:textId="77777777" w:rsidR="00A40D97" w:rsidRDefault="00A40D97" w:rsidP="00A76233">
      <w:pPr>
        <w:widowControl w:val="0"/>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left="709" w:right="281"/>
        <w:jc w:val="both"/>
      </w:pPr>
    </w:p>
    <w:p w14:paraId="63A9BB99" w14:textId="77777777" w:rsidR="000A4A9E" w:rsidRDefault="000A4A9E" w:rsidP="000A4A9E">
      <w:pPr>
        <w:widowControl w:val="0"/>
        <w:tabs>
          <w:tab w:val="num" w:pos="851"/>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p>
    <w:p w14:paraId="018EB5D3" w14:textId="77777777" w:rsidR="000A4A9E" w:rsidRPr="00202130" w:rsidRDefault="002272C9" w:rsidP="002272C9">
      <w:pPr>
        <w:widowControl w:val="0"/>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autoSpaceDE w:val="0"/>
        <w:autoSpaceDN w:val="0"/>
        <w:adjustRightInd w:val="0"/>
        <w:spacing w:line="240" w:lineRule="auto"/>
        <w:ind w:right="281"/>
        <w:jc w:val="both"/>
      </w:pPr>
      <w:r>
        <w:rPr>
          <w:u w:val="single"/>
        </w:rPr>
        <w:t xml:space="preserve">Ad 14. </w:t>
      </w:r>
      <w:r w:rsidR="000A4A9E" w:rsidRPr="002272C9">
        <w:rPr>
          <w:u w:val="single"/>
        </w:rPr>
        <w:t>Eventuelt</w:t>
      </w:r>
      <w:r w:rsidR="000A4A9E" w:rsidRPr="00202130">
        <w:t xml:space="preserve">. </w:t>
      </w:r>
    </w:p>
    <w:p w14:paraId="5AE21FF1" w14:textId="77777777" w:rsidR="000A4A9E" w:rsidRDefault="000A4A9E" w:rsidP="000A4A9E">
      <w:pPr>
        <w:rPr>
          <w:sz w:val="20"/>
          <w:szCs w:val="20"/>
        </w:rPr>
      </w:pPr>
    </w:p>
    <w:p w14:paraId="2FF0348C" w14:textId="77777777" w:rsidR="000A4A9E" w:rsidRDefault="00A40D97" w:rsidP="000A4A9E">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t xml:space="preserve">Intet. </w:t>
      </w:r>
    </w:p>
    <w:p w14:paraId="2D1CB58E" w14:textId="77777777" w:rsidR="00A40D97" w:rsidRDefault="00A40D97" w:rsidP="000A4A9E">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p>
    <w:p w14:paraId="416DC222" w14:textId="77777777" w:rsidR="00A40D97" w:rsidRDefault="00A40D97" w:rsidP="000A4A9E">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p>
    <w:p w14:paraId="2ABD5903" w14:textId="77777777" w:rsidR="000A4A9E" w:rsidRPr="00202130" w:rsidRDefault="000A4A9E" w:rsidP="000A4A9E">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202130">
        <w:t>Med venlig hilsen</w:t>
      </w:r>
    </w:p>
    <w:p w14:paraId="3D0C8695" w14:textId="77777777" w:rsidR="000A4A9E" w:rsidRPr="00202130" w:rsidRDefault="000A4A9E" w:rsidP="000A4A9E">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p>
    <w:p w14:paraId="2493C857" w14:textId="77777777" w:rsidR="000A4A9E" w:rsidRPr="00202130" w:rsidRDefault="000A4A9E" w:rsidP="000A4A9E">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202130">
        <w:t>Simon Møberg Torp</w:t>
      </w:r>
    </w:p>
    <w:p w14:paraId="54796CA6" w14:textId="77777777" w:rsidR="000A4A9E" w:rsidRPr="00202130" w:rsidRDefault="000A4A9E" w:rsidP="000A4A9E">
      <w:pPr>
        <w:tabs>
          <w:tab w:val="left" w:pos="567"/>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 w:rsidRPr="00202130">
        <w:t>dekan</w:t>
      </w:r>
    </w:p>
    <w:p w14:paraId="5149FB3D" w14:textId="77777777" w:rsidR="000A4A9E" w:rsidRDefault="000A4A9E" w:rsidP="00203311"/>
    <w:p w14:paraId="1E383252" w14:textId="77777777" w:rsidR="00A939F8" w:rsidRDefault="00A939F8" w:rsidP="00203311"/>
    <w:p w14:paraId="6CEF417D" w14:textId="77777777" w:rsidR="00FA3ECC" w:rsidRPr="00202130" w:rsidRDefault="00FA3ECC" w:rsidP="00D27568">
      <w:pPr>
        <w:pStyle w:val="Overskrift2"/>
        <w:rPr>
          <w:b w:val="0"/>
          <w:sz w:val="18"/>
          <w:szCs w:val="18"/>
          <w:lang w:val="da-DK"/>
        </w:rPr>
      </w:pPr>
    </w:p>
    <w:sectPr w:rsidR="00FA3ECC" w:rsidRPr="00202130" w:rsidSect="00D27568">
      <w:headerReference w:type="default" r:id="rId9"/>
      <w:footerReference w:type="default" r:id="rId10"/>
      <w:headerReference w:type="first" r:id="rId11"/>
      <w:pgSz w:w="11906" w:h="16838" w:code="9"/>
      <w:pgMar w:top="2268" w:right="2552"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932B" w14:textId="77777777" w:rsidR="00E67C1B" w:rsidRDefault="00E67C1B" w:rsidP="00535C36">
      <w:r>
        <w:separator/>
      </w:r>
    </w:p>
  </w:endnote>
  <w:endnote w:type="continuationSeparator" w:id="0">
    <w:p w14:paraId="21C13609" w14:textId="77777777" w:rsidR="00E67C1B" w:rsidRDefault="00E67C1B" w:rsidP="005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55CF7" w14:textId="77777777" w:rsidR="002D68D8" w:rsidRDefault="00BA0D14" w:rsidP="009166A1">
    <w:pPr>
      <w:pStyle w:val="Sidefod"/>
      <w:ind w:firstLine="2608"/>
      <w:jc w:val="center"/>
    </w:pPr>
    <w:sdt>
      <w:sdtPr>
        <w:id w:val="772370480"/>
        <w:docPartObj>
          <w:docPartGallery w:val="Page Numbers (Bottom of Page)"/>
          <w:docPartUnique/>
        </w:docPartObj>
      </w:sdtPr>
      <w:sdtEndPr/>
      <w:sdtContent>
        <w:r w:rsidR="009166A1">
          <w:tab/>
        </w:r>
        <w:r w:rsidR="009166A1">
          <w:tab/>
        </w:r>
      </w:sdtContent>
    </w:sdt>
  </w:p>
  <w:p w14:paraId="43FC4646" w14:textId="77777777" w:rsidR="002D68D8" w:rsidRDefault="00B65A00">
    <w:pPr>
      <w:pStyle w:val="Sidefod"/>
    </w:pPr>
    <w:r>
      <w:rPr>
        <w:noProof/>
        <w:lang w:eastAsia="da-DK"/>
      </w:rPr>
      <mc:AlternateContent>
        <mc:Choice Requires="wps">
          <w:drawing>
            <wp:anchor distT="0" distB="0" distL="114300" distR="114300" simplePos="0" relativeHeight="251673600" behindDoc="0" locked="0" layoutInCell="1" allowOverlap="1" wp14:anchorId="0CA48BC5" wp14:editId="1F92BA24">
              <wp:simplePos x="0" y="0"/>
              <wp:positionH relativeFrom="page">
                <wp:posOffset>6102985</wp:posOffset>
              </wp:positionH>
              <wp:positionV relativeFrom="page">
                <wp:posOffset>10234186</wp:posOffset>
              </wp:positionV>
              <wp:extent cx="871855" cy="154940"/>
              <wp:effectExtent l="0" t="0" r="4445" b="0"/>
              <wp:wrapNone/>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54940"/>
                      </a:xfrm>
                      <a:prstGeom prst="rect">
                        <a:avLst/>
                      </a:prstGeom>
                      <a:solidFill>
                        <a:srgbClr val="FFFFFF"/>
                      </a:solidFill>
                      <a:ln w="9525">
                        <a:noFill/>
                        <a:miter lim="800000"/>
                        <a:headEnd/>
                        <a:tailEnd/>
                      </a:ln>
                    </wps:spPr>
                    <wps:txbx>
                      <w:txbxContent>
                        <w:p w14:paraId="253D317F" w14:textId="77777777"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BA0D14">
                            <w:rPr>
                              <w:noProof/>
                              <w:sz w:val="17"/>
                              <w:szCs w:val="17"/>
                            </w:rPr>
                            <w:t>2</w:t>
                          </w:r>
                          <w:r w:rsidRPr="00B65A00">
                            <w:rPr>
                              <w:sz w:val="17"/>
                              <w:szCs w:val="17"/>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80.55pt;margin-top:805.85pt;width:68.65pt;height:12.2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" stroked="f">
              <v:textbox style="mso-fit-shape-to-text:t" inset="0,0,0,0">
                <w:txbxContent>
                  <w:p w14:paraId="253D317F" w14:textId="77777777" w:rsidR="009166A1" w:rsidRPr="00B65A00" w:rsidRDefault="00B65A00">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BA0D14">
                      <w:rPr>
                        <w:noProof/>
                        <w:sz w:val="17"/>
                        <w:szCs w:val="17"/>
                      </w:rPr>
                      <w:t>2</w:t>
                    </w:r>
                    <w:r w:rsidRPr="00B65A00">
                      <w:rPr>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C4C43" w14:textId="77777777" w:rsidR="00E67C1B" w:rsidRDefault="00E67C1B" w:rsidP="00535C36">
      <w:r>
        <w:separator/>
      </w:r>
    </w:p>
  </w:footnote>
  <w:footnote w:type="continuationSeparator" w:id="0">
    <w:p w14:paraId="0F481D8E" w14:textId="77777777" w:rsidR="00E67C1B" w:rsidRDefault="00E67C1B" w:rsidP="0053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82F04" w14:textId="77777777" w:rsidR="00535C36" w:rsidRDefault="00535C36">
    <w:pPr>
      <w:pStyle w:val="Sidehoved"/>
    </w:pPr>
  </w:p>
  <w:p w14:paraId="6E2075CE" w14:textId="77777777" w:rsidR="00535C36" w:rsidRDefault="000F5702">
    <w:pPr>
      <w:pStyle w:val="Sidehoved"/>
    </w:pPr>
    <w:r>
      <w:rPr>
        <w:noProof/>
        <w:lang w:eastAsia="da-DK"/>
      </w:rPr>
      <w:drawing>
        <wp:anchor distT="0" distB="0" distL="114300" distR="114300" simplePos="0" relativeHeight="251662336" behindDoc="1" locked="0" layoutInCell="1" allowOverlap="1" wp14:anchorId="359BC949" wp14:editId="3485D0B5">
          <wp:simplePos x="0" y="0"/>
          <wp:positionH relativeFrom="page">
            <wp:posOffset>6102985</wp:posOffset>
          </wp:positionH>
          <wp:positionV relativeFrom="page">
            <wp:posOffset>575945</wp:posOffset>
          </wp:positionV>
          <wp:extent cx="1116000" cy="298800"/>
          <wp:effectExtent l="0" t="0" r="8255" b="6350"/>
          <wp:wrapNone/>
          <wp:docPr id="21" name="Billede 21"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EE751" w14:textId="77777777" w:rsidR="00243FF5" w:rsidRDefault="00243FF5" w:rsidP="009166A1">
    <w:pPr>
      <w:pStyle w:val="Sidehoved"/>
      <w:tabs>
        <w:tab w:val="clear" w:pos="4819"/>
        <w:tab w:val="clear" w:pos="9638"/>
        <w:tab w:val="left" w:pos="5291"/>
      </w:tabs>
      <w:spacing w:before="480" w:after="360"/>
    </w:pPr>
    <w:r>
      <w:rPr>
        <w:noProof/>
        <w:lang w:eastAsia="da-DK"/>
      </w:rPr>
      <w:drawing>
        <wp:anchor distT="0" distB="0" distL="114300" distR="114300" simplePos="0" relativeHeight="251667456" behindDoc="0" locked="0" layoutInCell="1" allowOverlap="1" wp14:anchorId="5AFBCC0C" wp14:editId="08CFC174">
          <wp:simplePos x="0" y="0"/>
          <wp:positionH relativeFrom="page">
            <wp:posOffset>6102985</wp:posOffset>
          </wp:positionH>
          <wp:positionV relativeFrom="page">
            <wp:posOffset>575945</wp:posOffset>
          </wp:positionV>
          <wp:extent cx="1116000" cy="298800"/>
          <wp:effectExtent l="0" t="0" r="8255" b="6350"/>
          <wp:wrapNone/>
          <wp:docPr id="22" name="Billede 2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849FF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1DCED40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190598"/>
    <w:multiLevelType w:val="hybridMultilevel"/>
    <w:tmpl w:val="AC8E79C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1BB77603"/>
    <w:multiLevelType w:val="hybridMultilevel"/>
    <w:tmpl w:val="9A3464D8"/>
    <w:lvl w:ilvl="0" w:tplc="642EB6D4">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4">
    <w:nsid w:val="1E8628F4"/>
    <w:multiLevelType w:val="hybridMultilevel"/>
    <w:tmpl w:val="7994C402"/>
    <w:lvl w:ilvl="0" w:tplc="C2108D04">
      <w:start w:val="1"/>
      <w:numFmt w:val="decimal"/>
      <w:lvlText w:val="%1."/>
      <w:lvlJc w:val="left"/>
      <w:pPr>
        <w:ind w:left="720" w:hanging="360"/>
      </w:pPr>
      <w:rPr>
        <w:rFonts w:hint="default"/>
        <w:b w:val="0"/>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BA51443"/>
    <w:multiLevelType w:val="hybridMultilevel"/>
    <w:tmpl w:val="68A61F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nsid w:val="31611F49"/>
    <w:multiLevelType w:val="hybridMultilevel"/>
    <w:tmpl w:val="22B01228"/>
    <w:lvl w:ilvl="0" w:tplc="DBCEF1A4">
      <w:start w:val="1"/>
      <w:numFmt w:val="decimal"/>
      <w:lvlText w:val="%1."/>
      <w:lvlJc w:val="left"/>
      <w:pPr>
        <w:ind w:left="1215" w:hanging="855"/>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15651AB"/>
    <w:multiLevelType w:val="hybridMultilevel"/>
    <w:tmpl w:val="D8942500"/>
    <w:lvl w:ilvl="0" w:tplc="0406000F">
      <w:start w:val="1"/>
      <w:numFmt w:val="decimal"/>
      <w:lvlText w:val="%1."/>
      <w:lvlJc w:val="left"/>
      <w:pPr>
        <w:ind w:left="360"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8">
    <w:nsid w:val="43A545B9"/>
    <w:multiLevelType w:val="hybridMultilevel"/>
    <w:tmpl w:val="775C64C2"/>
    <w:lvl w:ilvl="0" w:tplc="8B0CC6D6">
      <w:start w:val="4"/>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9">
    <w:nsid w:val="47A66FF5"/>
    <w:multiLevelType w:val="hybridMultilevel"/>
    <w:tmpl w:val="9E6C474E"/>
    <w:lvl w:ilvl="0" w:tplc="11EAB53A">
      <w:start w:val="1"/>
      <w:numFmt w:val="bullet"/>
      <w:lvlText w:val=""/>
      <w:lvlJc w:val="left"/>
      <w:pPr>
        <w:tabs>
          <w:tab w:val="num" w:pos="720"/>
        </w:tabs>
        <w:ind w:left="720" w:hanging="360"/>
      </w:pPr>
      <w:rPr>
        <w:rFonts w:ascii="Wingdings" w:hAnsi="Wingdings" w:hint="default"/>
      </w:rPr>
    </w:lvl>
    <w:lvl w:ilvl="1" w:tplc="F192F3FA" w:tentative="1">
      <w:start w:val="1"/>
      <w:numFmt w:val="bullet"/>
      <w:lvlText w:val=""/>
      <w:lvlJc w:val="left"/>
      <w:pPr>
        <w:tabs>
          <w:tab w:val="num" w:pos="1440"/>
        </w:tabs>
        <w:ind w:left="1440" w:hanging="360"/>
      </w:pPr>
      <w:rPr>
        <w:rFonts w:ascii="Wingdings" w:hAnsi="Wingdings" w:hint="default"/>
      </w:rPr>
    </w:lvl>
    <w:lvl w:ilvl="2" w:tplc="3E04A248" w:tentative="1">
      <w:start w:val="1"/>
      <w:numFmt w:val="bullet"/>
      <w:lvlText w:val=""/>
      <w:lvlJc w:val="left"/>
      <w:pPr>
        <w:tabs>
          <w:tab w:val="num" w:pos="2160"/>
        </w:tabs>
        <w:ind w:left="2160" w:hanging="360"/>
      </w:pPr>
      <w:rPr>
        <w:rFonts w:ascii="Wingdings" w:hAnsi="Wingdings" w:hint="default"/>
      </w:rPr>
    </w:lvl>
    <w:lvl w:ilvl="3" w:tplc="2A9E6342" w:tentative="1">
      <w:start w:val="1"/>
      <w:numFmt w:val="bullet"/>
      <w:lvlText w:val=""/>
      <w:lvlJc w:val="left"/>
      <w:pPr>
        <w:tabs>
          <w:tab w:val="num" w:pos="2880"/>
        </w:tabs>
        <w:ind w:left="2880" w:hanging="360"/>
      </w:pPr>
      <w:rPr>
        <w:rFonts w:ascii="Wingdings" w:hAnsi="Wingdings" w:hint="default"/>
      </w:rPr>
    </w:lvl>
    <w:lvl w:ilvl="4" w:tplc="71CAE418" w:tentative="1">
      <w:start w:val="1"/>
      <w:numFmt w:val="bullet"/>
      <w:lvlText w:val=""/>
      <w:lvlJc w:val="left"/>
      <w:pPr>
        <w:tabs>
          <w:tab w:val="num" w:pos="3600"/>
        </w:tabs>
        <w:ind w:left="3600" w:hanging="360"/>
      </w:pPr>
      <w:rPr>
        <w:rFonts w:ascii="Wingdings" w:hAnsi="Wingdings" w:hint="default"/>
      </w:rPr>
    </w:lvl>
    <w:lvl w:ilvl="5" w:tplc="2F485AC2" w:tentative="1">
      <w:start w:val="1"/>
      <w:numFmt w:val="bullet"/>
      <w:lvlText w:val=""/>
      <w:lvlJc w:val="left"/>
      <w:pPr>
        <w:tabs>
          <w:tab w:val="num" w:pos="4320"/>
        </w:tabs>
        <w:ind w:left="4320" w:hanging="360"/>
      </w:pPr>
      <w:rPr>
        <w:rFonts w:ascii="Wingdings" w:hAnsi="Wingdings" w:hint="default"/>
      </w:rPr>
    </w:lvl>
    <w:lvl w:ilvl="6" w:tplc="1DD60B30" w:tentative="1">
      <w:start w:val="1"/>
      <w:numFmt w:val="bullet"/>
      <w:lvlText w:val=""/>
      <w:lvlJc w:val="left"/>
      <w:pPr>
        <w:tabs>
          <w:tab w:val="num" w:pos="5040"/>
        </w:tabs>
        <w:ind w:left="5040" w:hanging="360"/>
      </w:pPr>
      <w:rPr>
        <w:rFonts w:ascii="Wingdings" w:hAnsi="Wingdings" w:hint="default"/>
      </w:rPr>
    </w:lvl>
    <w:lvl w:ilvl="7" w:tplc="A0B86176" w:tentative="1">
      <w:start w:val="1"/>
      <w:numFmt w:val="bullet"/>
      <w:lvlText w:val=""/>
      <w:lvlJc w:val="left"/>
      <w:pPr>
        <w:tabs>
          <w:tab w:val="num" w:pos="5760"/>
        </w:tabs>
        <w:ind w:left="5760" w:hanging="360"/>
      </w:pPr>
      <w:rPr>
        <w:rFonts w:ascii="Wingdings" w:hAnsi="Wingdings" w:hint="default"/>
      </w:rPr>
    </w:lvl>
    <w:lvl w:ilvl="8" w:tplc="71B83EAA" w:tentative="1">
      <w:start w:val="1"/>
      <w:numFmt w:val="bullet"/>
      <w:lvlText w:val=""/>
      <w:lvlJc w:val="left"/>
      <w:pPr>
        <w:tabs>
          <w:tab w:val="num" w:pos="6480"/>
        </w:tabs>
        <w:ind w:left="6480" w:hanging="360"/>
      </w:pPr>
      <w:rPr>
        <w:rFonts w:ascii="Wingdings" w:hAnsi="Wingdings" w:hint="default"/>
      </w:rPr>
    </w:lvl>
  </w:abstractNum>
  <w:abstractNum w:abstractNumId="10">
    <w:nsid w:val="4F0F279C"/>
    <w:multiLevelType w:val="hybridMultilevel"/>
    <w:tmpl w:val="2E280F02"/>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FEE2C05"/>
    <w:multiLevelType w:val="hybridMultilevel"/>
    <w:tmpl w:val="A7E68DF4"/>
    <w:lvl w:ilvl="0" w:tplc="DAD80C64">
      <w:start w:val="1"/>
      <w:numFmt w:val="decimal"/>
      <w:lvlText w:val="%1."/>
      <w:lvlJc w:val="left"/>
      <w:pPr>
        <w:ind w:left="502" w:hanging="360"/>
      </w:pPr>
      <w:rPr>
        <w:rFonts w:hint="default"/>
        <w:b w:val="0"/>
        <w:sz w:val="18"/>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2">
    <w:nsid w:val="56B4117D"/>
    <w:multiLevelType w:val="hybridMultilevel"/>
    <w:tmpl w:val="E37E08A0"/>
    <w:lvl w:ilvl="0" w:tplc="0406000F">
      <w:start w:val="1"/>
      <w:numFmt w:val="decimal"/>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90B568E"/>
    <w:multiLevelType w:val="hybridMultilevel"/>
    <w:tmpl w:val="F59628EA"/>
    <w:lvl w:ilvl="0" w:tplc="658E6EEC">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4">
    <w:nsid w:val="67B00F2B"/>
    <w:multiLevelType w:val="hybridMultilevel"/>
    <w:tmpl w:val="B4D60B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9D26234"/>
    <w:multiLevelType w:val="hybridMultilevel"/>
    <w:tmpl w:val="98EE74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B7B0C8B"/>
    <w:multiLevelType w:val="hybridMultilevel"/>
    <w:tmpl w:val="1C124034"/>
    <w:lvl w:ilvl="0" w:tplc="C2D4D460">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7">
    <w:nsid w:val="72C547C4"/>
    <w:multiLevelType w:val="hybridMultilevel"/>
    <w:tmpl w:val="9BA0E80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B47301F"/>
    <w:multiLevelType w:val="hybridMultilevel"/>
    <w:tmpl w:val="5BF4041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9"/>
  </w:num>
  <w:num w:numId="5">
    <w:abstractNumId w:val="6"/>
  </w:num>
  <w:num w:numId="6">
    <w:abstractNumId w:val="7"/>
  </w:num>
  <w:num w:numId="7">
    <w:abstractNumId w:val="12"/>
  </w:num>
  <w:num w:numId="8">
    <w:abstractNumId w:val="5"/>
  </w:num>
  <w:num w:numId="9">
    <w:abstractNumId w:val="17"/>
  </w:num>
  <w:num w:numId="10">
    <w:abstractNumId w:val="10"/>
  </w:num>
  <w:num w:numId="11">
    <w:abstractNumId w:val="8"/>
  </w:num>
  <w:num w:numId="12">
    <w:abstractNumId w:val="3"/>
  </w:num>
  <w:num w:numId="13">
    <w:abstractNumId w:val="13"/>
  </w:num>
  <w:num w:numId="14">
    <w:abstractNumId w:val="16"/>
  </w:num>
  <w:num w:numId="15">
    <w:abstractNumId w:val="18"/>
  </w:num>
  <w:num w:numId="16">
    <w:abstractNumId w:val="11"/>
  </w:num>
  <w:num w:numId="17">
    <w:abstractNumId w:val="0"/>
  </w:num>
  <w:num w:numId="18">
    <w:abstractNumId w:val="4"/>
  </w:num>
  <w:num w:numId="19">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s Grassmé Binderup">
    <w15:presenceInfo w15:providerId="None" w15:userId="Lars Grassmé Binder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proofState w:spelling="clean" w:grammar="clean"/>
  <w:attachedTemplate r:id="rId1"/>
  <w:revisionView w:markup="0"/>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6E917C56-D96A-4870-BC00-96899757693E}"/>
  </w:docVars>
  <w:rsids>
    <w:rsidRoot w:val="00AE3078"/>
    <w:rsid w:val="00001400"/>
    <w:rsid w:val="000112BD"/>
    <w:rsid w:val="00014805"/>
    <w:rsid w:val="00027217"/>
    <w:rsid w:val="00034934"/>
    <w:rsid w:val="0004525F"/>
    <w:rsid w:val="000477B1"/>
    <w:rsid w:val="000547A8"/>
    <w:rsid w:val="000627EC"/>
    <w:rsid w:val="00063973"/>
    <w:rsid w:val="000674D9"/>
    <w:rsid w:val="00085E81"/>
    <w:rsid w:val="000A1FDA"/>
    <w:rsid w:val="000A4A9E"/>
    <w:rsid w:val="000C1662"/>
    <w:rsid w:val="000D0553"/>
    <w:rsid w:val="000F5702"/>
    <w:rsid w:val="0011373E"/>
    <w:rsid w:val="0012201F"/>
    <w:rsid w:val="00144600"/>
    <w:rsid w:val="00162BA8"/>
    <w:rsid w:val="00185793"/>
    <w:rsid w:val="001A1035"/>
    <w:rsid w:val="001B582A"/>
    <w:rsid w:val="001B6546"/>
    <w:rsid w:val="001D501F"/>
    <w:rsid w:val="001D7288"/>
    <w:rsid w:val="00202130"/>
    <w:rsid w:val="00203311"/>
    <w:rsid w:val="00207063"/>
    <w:rsid w:val="00225F20"/>
    <w:rsid w:val="002272C9"/>
    <w:rsid w:val="0023182A"/>
    <w:rsid w:val="00237753"/>
    <w:rsid w:val="00243FF5"/>
    <w:rsid w:val="00262532"/>
    <w:rsid w:val="00280D22"/>
    <w:rsid w:val="00286384"/>
    <w:rsid w:val="00293A7B"/>
    <w:rsid w:val="002A32DC"/>
    <w:rsid w:val="002B21AE"/>
    <w:rsid w:val="002D68D8"/>
    <w:rsid w:val="002E16E8"/>
    <w:rsid w:val="00305EA7"/>
    <w:rsid w:val="00317079"/>
    <w:rsid w:val="00351FB8"/>
    <w:rsid w:val="0037198B"/>
    <w:rsid w:val="003B73E2"/>
    <w:rsid w:val="003B77BD"/>
    <w:rsid w:val="003C3EB3"/>
    <w:rsid w:val="003D5F8A"/>
    <w:rsid w:val="003F4CCB"/>
    <w:rsid w:val="003F6758"/>
    <w:rsid w:val="003F69C1"/>
    <w:rsid w:val="00431746"/>
    <w:rsid w:val="00450B97"/>
    <w:rsid w:val="00453810"/>
    <w:rsid w:val="004565BF"/>
    <w:rsid w:val="004616CB"/>
    <w:rsid w:val="004635BE"/>
    <w:rsid w:val="004A336F"/>
    <w:rsid w:val="004B6271"/>
    <w:rsid w:val="004E0C08"/>
    <w:rsid w:val="004E10D5"/>
    <w:rsid w:val="00507EFF"/>
    <w:rsid w:val="005107C2"/>
    <w:rsid w:val="00512687"/>
    <w:rsid w:val="00530E5C"/>
    <w:rsid w:val="00535C36"/>
    <w:rsid w:val="005379D9"/>
    <w:rsid w:val="00554796"/>
    <w:rsid w:val="00560048"/>
    <w:rsid w:val="005D1413"/>
    <w:rsid w:val="005D27A3"/>
    <w:rsid w:val="005D2A52"/>
    <w:rsid w:val="00621C9F"/>
    <w:rsid w:val="00633315"/>
    <w:rsid w:val="0063746C"/>
    <w:rsid w:val="00643184"/>
    <w:rsid w:val="00647A07"/>
    <w:rsid w:val="006525FA"/>
    <w:rsid w:val="00661F5D"/>
    <w:rsid w:val="00672296"/>
    <w:rsid w:val="006874E6"/>
    <w:rsid w:val="0069054C"/>
    <w:rsid w:val="006A61DF"/>
    <w:rsid w:val="006C435E"/>
    <w:rsid w:val="006E0C97"/>
    <w:rsid w:val="006E29B3"/>
    <w:rsid w:val="00715FD1"/>
    <w:rsid w:val="00716981"/>
    <w:rsid w:val="007B3CC7"/>
    <w:rsid w:val="007B5212"/>
    <w:rsid w:val="007B5895"/>
    <w:rsid w:val="007C22DB"/>
    <w:rsid w:val="007C4A9F"/>
    <w:rsid w:val="007F5A70"/>
    <w:rsid w:val="007F73D9"/>
    <w:rsid w:val="00802600"/>
    <w:rsid w:val="00844D4C"/>
    <w:rsid w:val="0085485A"/>
    <w:rsid w:val="008567F9"/>
    <w:rsid w:val="00856FFA"/>
    <w:rsid w:val="008613E3"/>
    <w:rsid w:val="00861DC2"/>
    <w:rsid w:val="00861F32"/>
    <w:rsid w:val="0086255F"/>
    <w:rsid w:val="00876269"/>
    <w:rsid w:val="00883436"/>
    <w:rsid w:val="00896C73"/>
    <w:rsid w:val="008F14D8"/>
    <w:rsid w:val="008F157C"/>
    <w:rsid w:val="00901F00"/>
    <w:rsid w:val="00902F6F"/>
    <w:rsid w:val="00914CF5"/>
    <w:rsid w:val="009166A1"/>
    <w:rsid w:val="00947250"/>
    <w:rsid w:val="00952A05"/>
    <w:rsid w:val="009626B9"/>
    <w:rsid w:val="00983B67"/>
    <w:rsid w:val="0098673F"/>
    <w:rsid w:val="009B1878"/>
    <w:rsid w:val="009B594F"/>
    <w:rsid w:val="009D077E"/>
    <w:rsid w:val="009D6D86"/>
    <w:rsid w:val="009E5782"/>
    <w:rsid w:val="009F2FC7"/>
    <w:rsid w:val="00A034A1"/>
    <w:rsid w:val="00A07A24"/>
    <w:rsid w:val="00A20339"/>
    <w:rsid w:val="00A34E40"/>
    <w:rsid w:val="00A40D97"/>
    <w:rsid w:val="00A415F8"/>
    <w:rsid w:val="00A67B7C"/>
    <w:rsid w:val="00A70E13"/>
    <w:rsid w:val="00A76233"/>
    <w:rsid w:val="00A86B9D"/>
    <w:rsid w:val="00A939F8"/>
    <w:rsid w:val="00A976AA"/>
    <w:rsid w:val="00A97D94"/>
    <w:rsid w:val="00AA0820"/>
    <w:rsid w:val="00AA26CF"/>
    <w:rsid w:val="00AA684F"/>
    <w:rsid w:val="00AB4C57"/>
    <w:rsid w:val="00AC2DFF"/>
    <w:rsid w:val="00AE3078"/>
    <w:rsid w:val="00AF3995"/>
    <w:rsid w:val="00B04B66"/>
    <w:rsid w:val="00B34C27"/>
    <w:rsid w:val="00B6418E"/>
    <w:rsid w:val="00B65A00"/>
    <w:rsid w:val="00B6686D"/>
    <w:rsid w:val="00BA0D14"/>
    <w:rsid w:val="00BD70BA"/>
    <w:rsid w:val="00C02722"/>
    <w:rsid w:val="00C13BE8"/>
    <w:rsid w:val="00C2761B"/>
    <w:rsid w:val="00C94C5E"/>
    <w:rsid w:val="00CB25A9"/>
    <w:rsid w:val="00CB5B8C"/>
    <w:rsid w:val="00CB6DA2"/>
    <w:rsid w:val="00D05DB1"/>
    <w:rsid w:val="00D073E5"/>
    <w:rsid w:val="00D27568"/>
    <w:rsid w:val="00D472EB"/>
    <w:rsid w:val="00D65F38"/>
    <w:rsid w:val="00D752C5"/>
    <w:rsid w:val="00D956D4"/>
    <w:rsid w:val="00D97D6C"/>
    <w:rsid w:val="00DC14F8"/>
    <w:rsid w:val="00DD5224"/>
    <w:rsid w:val="00DF44A5"/>
    <w:rsid w:val="00E0431F"/>
    <w:rsid w:val="00E1382D"/>
    <w:rsid w:val="00E31054"/>
    <w:rsid w:val="00E5273B"/>
    <w:rsid w:val="00E6024D"/>
    <w:rsid w:val="00E67C1B"/>
    <w:rsid w:val="00EA259D"/>
    <w:rsid w:val="00EA3325"/>
    <w:rsid w:val="00EE651F"/>
    <w:rsid w:val="00F079D0"/>
    <w:rsid w:val="00F12EAB"/>
    <w:rsid w:val="00F456DE"/>
    <w:rsid w:val="00F4745C"/>
    <w:rsid w:val="00F571CE"/>
    <w:rsid w:val="00F65E78"/>
    <w:rsid w:val="00F84EAB"/>
    <w:rsid w:val="00FA3ECC"/>
    <w:rsid w:val="00FB1A82"/>
    <w:rsid w:val="00FC699C"/>
    <w:rsid w:val="00FF6F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FB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paragraph" w:styleId="Overskrift3">
    <w:name w:val="heading 3"/>
    <w:basedOn w:val="Normal"/>
    <w:next w:val="Normal"/>
    <w:link w:val="Overskrift3Tegn"/>
    <w:uiPriority w:val="9"/>
    <w:semiHidden/>
    <w:unhideWhenUsed/>
    <w:qFormat/>
    <w:rsid w:val="0020331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 w:type="character" w:customStyle="1" w:styleId="Overskrift3Tegn">
    <w:name w:val="Overskrift 3 Tegn"/>
    <w:basedOn w:val="Standardskrifttypeiafsnit"/>
    <w:link w:val="Overskrift3"/>
    <w:uiPriority w:val="9"/>
    <w:semiHidden/>
    <w:rsid w:val="00203311"/>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203311"/>
    <w:rPr>
      <w:color w:val="0000FF" w:themeColor="hyperlink"/>
      <w:u w:val="single"/>
    </w:rPr>
  </w:style>
  <w:style w:type="paragraph" w:styleId="Opstilling-talellerbogst">
    <w:name w:val="List Number"/>
    <w:basedOn w:val="Normal"/>
    <w:uiPriority w:val="99"/>
    <w:unhideWhenUsed/>
    <w:rsid w:val="000A4A9E"/>
    <w:pPr>
      <w:numPr>
        <w:numId w:val="17"/>
      </w:numPr>
      <w:contextualSpacing/>
    </w:pPr>
  </w:style>
  <w:style w:type="paragraph" w:customStyle="1" w:styleId="Default">
    <w:name w:val="Default"/>
    <w:rsid w:val="00C94C5E"/>
    <w:pPr>
      <w:autoSpaceDE w:val="0"/>
      <w:autoSpaceDN w:val="0"/>
      <w:adjustRightInd w:val="0"/>
      <w:spacing w:line="240" w:lineRule="auto"/>
    </w:pPr>
    <w:rPr>
      <w:color w:val="000000"/>
      <w:sz w:val="24"/>
      <w:szCs w:val="24"/>
    </w:rPr>
  </w:style>
  <w:style w:type="paragraph" w:styleId="Opstilling-punkttegn">
    <w:name w:val="List Bullet"/>
    <w:basedOn w:val="Normal"/>
    <w:uiPriority w:val="99"/>
    <w:unhideWhenUsed/>
    <w:rsid w:val="005379D9"/>
    <w:pPr>
      <w:numPr>
        <w:numId w:val="1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paragraph" w:styleId="Overskrift3">
    <w:name w:val="heading 3"/>
    <w:basedOn w:val="Normal"/>
    <w:next w:val="Normal"/>
    <w:link w:val="Overskrift3Tegn"/>
    <w:uiPriority w:val="9"/>
    <w:semiHidden/>
    <w:unhideWhenUsed/>
    <w:qFormat/>
    <w:rsid w:val="0020331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 w:type="character" w:customStyle="1" w:styleId="Overskrift3Tegn">
    <w:name w:val="Overskrift 3 Tegn"/>
    <w:basedOn w:val="Standardskrifttypeiafsnit"/>
    <w:link w:val="Overskrift3"/>
    <w:uiPriority w:val="9"/>
    <w:semiHidden/>
    <w:rsid w:val="00203311"/>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203311"/>
    <w:rPr>
      <w:color w:val="0000FF" w:themeColor="hyperlink"/>
      <w:u w:val="single"/>
    </w:rPr>
  </w:style>
  <w:style w:type="paragraph" w:styleId="Opstilling-talellerbogst">
    <w:name w:val="List Number"/>
    <w:basedOn w:val="Normal"/>
    <w:uiPriority w:val="99"/>
    <w:unhideWhenUsed/>
    <w:rsid w:val="000A4A9E"/>
    <w:pPr>
      <w:numPr>
        <w:numId w:val="17"/>
      </w:numPr>
      <w:contextualSpacing/>
    </w:pPr>
  </w:style>
  <w:style w:type="paragraph" w:customStyle="1" w:styleId="Default">
    <w:name w:val="Default"/>
    <w:rsid w:val="00C94C5E"/>
    <w:pPr>
      <w:autoSpaceDE w:val="0"/>
      <w:autoSpaceDN w:val="0"/>
      <w:adjustRightInd w:val="0"/>
      <w:spacing w:line="240" w:lineRule="auto"/>
    </w:pPr>
    <w:rPr>
      <w:color w:val="000000"/>
      <w:sz w:val="24"/>
      <w:szCs w:val="24"/>
    </w:rPr>
  </w:style>
  <w:style w:type="paragraph" w:styleId="Opstilling-punkttegn">
    <w:name w:val="List Bullet"/>
    <w:basedOn w:val="Normal"/>
    <w:uiPriority w:val="99"/>
    <w:unhideWhenUsed/>
    <w:rsid w:val="005379D9"/>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127">
      <w:bodyDiv w:val="1"/>
      <w:marLeft w:val="0"/>
      <w:marRight w:val="0"/>
      <w:marTop w:val="0"/>
      <w:marBottom w:val="0"/>
      <w:divBdr>
        <w:top w:val="none" w:sz="0" w:space="0" w:color="auto"/>
        <w:left w:val="none" w:sz="0" w:space="0" w:color="auto"/>
        <w:bottom w:val="none" w:sz="0" w:space="0" w:color="auto"/>
        <w:right w:val="none" w:sz="0" w:space="0" w:color="auto"/>
      </w:divBdr>
    </w:div>
    <w:div w:id="742141224">
      <w:bodyDiv w:val="1"/>
      <w:marLeft w:val="0"/>
      <w:marRight w:val="0"/>
      <w:marTop w:val="0"/>
      <w:marBottom w:val="0"/>
      <w:divBdr>
        <w:top w:val="none" w:sz="0" w:space="0" w:color="auto"/>
        <w:left w:val="none" w:sz="0" w:space="0" w:color="auto"/>
        <w:bottom w:val="none" w:sz="0" w:space="0" w:color="auto"/>
        <w:right w:val="none" w:sz="0" w:space="0" w:color="auto"/>
      </w:divBdr>
      <w:divsChild>
        <w:div w:id="75052207">
          <w:marLeft w:val="0"/>
          <w:marRight w:val="0"/>
          <w:marTop w:val="0"/>
          <w:marBottom w:val="0"/>
          <w:divBdr>
            <w:top w:val="none" w:sz="0" w:space="0" w:color="auto"/>
            <w:left w:val="none" w:sz="0" w:space="0" w:color="auto"/>
            <w:bottom w:val="none" w:sz="0" w:space="0" w:color="auto"/>
            <w:right w:val="none" w:sz="0" w:space="0" w:color="auto"/>
          </w:divBdr>
          <w:divsChild>
            <w:div w:id="1695032393">
              <w:marLeft w:val="0"/>
              <w:marRight w:val="0"/>
              <w:marTop w:val="0"/>
              <w:marBottom w:val="0"/>
              <w:divBdr>
                <w:top w:val="none" w:sz="0" w:space="0" w:color="auto"/>
                <w:left w:val="none" w:sz="0" w:space="0" w:color="auto"/>
                <w:bottom w:val="none" w:sz="0" w:space="0" w:color="auto"/>
                <w:right w:val="none" w:sz="0" w:space="0" w:color="auto"/>
              </w:divBdr>
              <w:divsChild>
                <w:div w:id="2045398614">
                  <w:marLeft w:val="0"/>
                  <w:marRight w:val="0"/>
                  <w:marTop w:val="0"/>
                  <w:marBottom w:val="0"/>
                  <w:divBdr>
                    <w:top w:val="none" w:sz="0" w:space="0" w:color="auto"/>
                    <w:left w:val="none" w:sz="0" w:space="0" w:color="auto"/>
                    <w:bottom w:val="none" w:sz="0" w:space="0" w:color="auto"/>
                    <w:right w:val="none" w:sz="0" w:space="0" w:color="auto"/>
                  </w:divBdr>
                  <w:divsChild>
                    <w:div w:id="1595358974">
                      <w:marLeft w:val="0"/>
                      <w:marRight w:val="0"/>
                      <w:marTop w:val="0"/>
                      <w:marBottom w:val="0"/>
                      <w:divBdr>
                        <w:top w:val="none" w:sz="0" w:space="0" w:color="auto"/>
                        <w:left w:val="none" w:sz="0" w:space="0" w:color="auto"/>
                        <w:bottom w:val="none" w:sz="0" w:space="0" w:color="auto"/>
                        <w:right w:val="none" w:sz="0" w:space="0" w:color="auto"/>
                      </w:divBdr>
                      <w:divsChild>
                        <w:div w:id="1582106427">
                          <w:marLeft w:val="0"/>
                          <w:marRight w:val="0"/>
                          <w:marTop w:val="0"/>
                          <w:marBottom w:val="0"/>
                          <w:divBdr>
                            <w:top w:val="none" w:sz="0" w:space="0" w:color="auto"/>
                            <w:left w:val="none" w:sz="0" w:space="0" w:color="auto"/>
                            <w:bottom w:val="none" w:sz="0" w:space="0" w:color="auto"/>
                            <w:right w:val="none" w:sz="0" w:space="0" w:color="auto"/>
                          </w:divBdr>
                          <w:divsChild>
                            <w:div w:id="668755504">
                              <w:marLeft w:val="0"/>
                              <w:marRight w:val="0"/>
                              <w:marTop w:val="0"/>
                              <w:marBottom w:val="0"/>
                              <w:divBdr>
                                <w:top w:val="none" w:sz="0" w:space="0" w:color="auto"/>
                                <w:left w:val="none" w:sz="0" w:space="0" w:color="auto"/>
                                <w:bottom w:val="none" w:sz="0" w:space="0" w:color="auto"/>
                                <w:right w:val="none" w:sz="0" w:space="0" w:color="auto"/>
                              </w:divBdr>
                              <w:divsChild>
                                <w:div w:id="2435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6379">
                      <w:marLeft w:val="0"/>
                      <w:marRight w:val="0"/>
                      <w:marTop w:val="0"/>
                      <w:marBottom w:val="0"/>
                      <w:divBdr>
                        <w:top w:val="none" w:sz="0" w:space="0" w:color="auto"/>
                        <w:left w:val="none" w:sz="0" w:space="0" w:color="auto"/>
                        <w:bottom w:val="none" w:sz="0" w:space="0" w:color="auto"/>
                        <w:right w:val="none" w:sz="0" w:space="0" w:color="auto"/>
                      </w:divBdr>
                      <w:divsChild>
                        <w:div w:id="127163368">
                          <w:marLeft w:val="0"/>
                          <w:marRight w:val="0"/>
                          <w:marTop w:val="0"/>
                          <w:marBottom w:val="0"/>
                          <w:divBdr>
                            <w:top w:val="none" w:sz="0" w:space="0" w:color="auto"/>
                            <w:left w:val="none" w:sz="0" w:space="0" w:color="auto"/>
                            <w:bottom w:val="none" w:sz="0" w:space="0" w:color="auto"/>
                            <w:right w:val="none" w:sz="0" w:space="0" w:color="auto"/>
                          </w:divBdr>
                          <w:divsChild>
                            <w:div w:id="89924763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1751">
      <w:bodyDiv w:val="1"/>
      <w:marLeft w:val="0"/>
      <w:marRight w:val="0"/>
      <w:marTop w:val="0"/>
      <w:marBottom w:val="0"/>
      <w:divBdr>
        <w:top w:val="none" w:sz="0" w:space="0" w:color="auto"/>
        <w:left w:val="none" w:sz="0" w:space="0" w:color="auto"/>
        <w:bottom w:val="none" w:sz="0" w:space="0" w:color="auto"/>
        <w:right w:val="none" w:sz="0" w:space="0" w:color="auto"/>
      </w:divBdr>
    </w:div>
    <w:div w:id="1012031896">
      <w:bodyDiv w:val="1"/>
      <w:marLeft w:val="0"/>
      <w:marRight w:val="0"/>
      <w:marTop w:val="0"/>
      <w:marBottom w:val="0"/>
      <w:divBdr>
        <w:top w:val="none" w:sz="0" w:space="0" w:color="auto"/>
        <w:left w:val="none" w:sz="0" w:space="0" w:color="auto"/>
        <w:bottom w:val="none" w:sz="0" w:space="0" w:color="auto"/>
        <w:right w:val="none" w:sz="0" w:space="0" w:color="auto"/>
      </w:divBdr>
      <w:divsChild>
        <w:div w:id="698242834">
          <w:marLeft w:val="547"/>
          <w:marRight w:val="0"/>
          <w:marTop w:val="115"/>
          <w:marBottom w:val="0"/>
          <w:divBdr>
            <w:top w:val="none" w:sz="0" w:space="0" w:color="auto"/>
            <w:left w:val="none" w:sz="0" w:space="0" w:color="auto"/>
            <w:bottom w:val="none" w:sz="0" w:space="0" w:color="auto"/>
            <w:right w:val="none" w:sz="0" w:space="0" w:color="auto"/>
          </w:divBdr>
        </w:div>
        <w:div w:id="508132802">
          <w:marLeft w:val="547"/>
          <w:marRight w:val="0"/>
          <w:marTop w:val="115"/>
          <w:marBottom w:val="0"/>
          <w:divBdr>
            <w:top w:val="none" w:sz="0" w:space="0" w:color="auto"/>
            <w:left w:val="none" w:sz="0" w:space="0" w:color="auto"/>
            <w:bottom w:val="none" w:sz="0" w:space="0" w:color="auto"/>
            <w:right w:val="none" w:sz="0" w:space="0" w:color="auto"/>
          </w:divBdr>
        </w:div>
        <w:div w:id="376971983">
          <w:marLeft w:val="547"/>
          <w:marRight w:val="0"/>
          <w:marTop w:val="115"/>
          <w:marBottom w:val="0"/>
          <w:divBdr>
            <w:top w:val="none" w:sz="0" w:space="0" w:color="auto"/>
            <w:left w:val="none" w:sz="0" w:space="0" w:color="auto"/>
            <w:bottom w:val="none" w:sz="0" w:space="0" w:color="auto"/>
            <w:right w:val="none" w:sz="0" w:space="0" w:color="auto"/>
          </w:divBdr>
        </w:div>
        <w:div w:id="892620675">
          <w:marLeft w:val="547"/>
          <w:marRight w:val="0"/>
          <w:marTop w:val="115"/>
          <w:marBottom w:val="0"/>
          <w:divBdr>
            <w:top w:val="none" w:sz="0" w:space="0" w:color="auto"/>
            <w:left w:val="none" w:sz="0" w:space="0" w:color="auto"/>
            <w:bottom w:val="none" w:sz="0" w:space="0" w:color="auto"/>
            <w:right w:val="none" w:sz="0" w:space="0" w:color="auto"/>
          </w:divBdr>
        </w:div>
        <w:div w:id="564949707">
          <w:marLeft w:val="547"/>
          <w:marRight w:val="0"/>
          <w:marTop w:val="115"/>
          <w:marBottom w:val="0"/>
          <w:divBdr>
            <w:top w:val="none" w:sz="0" w:space="0" w:color="auto"/>
            <w:left w:val="none" w:sz="0" w:space="0" w:color="auto"/>
            <w:bottom w:val="none" w:sz="0" w:space="0" w:color="auto"/>
            <w:right w:val="none" w:sz="0" w:space="0" w:color="auto"/>
          </w:divBdr>
        </w:div>
        <w:div w:id="228922584">
          <w:marLeft w:val="547"/>
          <w:marRight w:val="0"/>
          <w:marTop w:val="115"/>
          <w:marBottom w:val="0"/>
          <w:divBdr>
            <w:top w:val="none" w:sz="0" w:space="0" w:color="auto"/>
            <w:left w:val="none" w:sz="0" w:space="0" w:color="auto"/>
            <w:bottom w:val="none" w:sz="0" w:space="0" w:color="auto"/>
            <w:right w:val="none" w:sz="0" w:space="0" w:color="auto"/>
          </w:divBdr>
        </w:div>
      </w:divsChild>
    </w:div>
    <w:div w:id="19841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tta\AppData\Local\Microsoft\Windows\Temporary%20Internet%20Files\Content.Outlook\13I45YVG\Akademisk%20R&#229;d%20Dagsord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BCC1-519D-4D0D-99DF-860F7172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Akademisk Råd Dagsorden</Template>
  <TotalTime>0</TotalTime>
  <Pages>3</Pages>
  <Words>1002</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Gitta Stærmose</dc:creator>
  <cp:lastModifiedBy>Gitta Stærmose</cp:lastModifiedBy>
  <cp:revision>2</cp:revision>
  <cp:lastPrinted>2017-02-21T07:42:00Z</cp:lastPrinted>
  <dcterms:created xsi:type="dcterms:W3CDTF">2017-03-01T14:24:00Z</dcterms:created>
  <dcterms:modified xsi:type="dcterms:W3CDTF">2017-03-01T14:24:00Z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{4E1C3D65-C50A-43F3-8802-FA545EB6580F}</vt:lpwstr>
  </property>
</Properties>
</file>