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page" w:tblpY="3526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5358"/>
      </w:tblGrid>
      <w:tr w:rsidR="00655B49" w14:paraId="75BDCFFF" w14:textId="77777777" w:rsidTr="00774D50">
        <w:trPr>
          <w:trHeight w:val="565"/>
        </w:trPr>
        <w:tc>
          <w:tcPr>
            <w:tcW w:w="7513" w:type="dxa"/>
            <w:gridSpan w:val="2"/>
          </w:tcPr>
          <w:p w14:paraId="4BA8D307" w14:textId="77777777" w:rsidR="00655B49" w:rsidRPr="002F70F7" w:rsidRDefault="002F70F7" w:rsidP="00774D50">
            <w:pPr>
              <w:pStyle w:val="DocumentHeading"/>
              <w:ind w:left="142" w:hanging="142"/>
              <w:rPr>
                <w:b w:val="0"/>
                <w:sz w:val="28"/>
                <w:szCs w:val="28"/>
              </w:rPr>
            </w:pPr>
            <w:r w:rsidRPr="002F70F7">
              <w:rPr>
                <w:b w:val="0"/>
                <w:sz w:val="28"/>
                <w:szCs w:val="28"/>
              </w:rPr>
              <w:t>REFERAT</w:t>
            </w:r>
          </w:p>
          <w:p w14:paraId="26B480CC" w14:textId="77777777" w:rsidR="002F70F7" w:rsidRPr="002F70F7" w:rsidRDefault="002F70F7" w:rsidP="00774D50">
            <w:pPr>
              <w:pStyle w:val="DocumentHeading"/>
              <w:ind w:left="142" w:hanging="142"/>
              <w:rPr>
                <w:sz w:val="18"/>
                <w:szCs w:val="18"/>
              </w:rPr>
            </w:pPr>
            <w:r>
              <w:rPr>
                <w:b w:val="0"/>
                <w:sz w:val="19"/>
              </w:rPr>
              <w:t>a</w:t>
            </w:r>
            <w:r w:rsidRPr="002F70F7">
              <w:rPr>
                <w:b w:val="0"/>
                <w:sz w:val="19"/>
              </w:rPr>
              <w:t>f institutledermøde</w:t>
            </w:r>
            <w:r>
              <w:rPr>
                <w:b w:val="0"/>
                <w:sz w:val="19"/>
              </w:rPr>
              <w:t xml:space="preserve"> den 24. oktober 2017</w:t>
            </w:r>
          </w:p>
        </w:tc>
      </w:tr>
      <w:tr w:rsidR="002F70F7" w:rsidRPr="00774D50" w14:paraId="1253B397" w14:textId="77777777" w:rsidTr="00C05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0DE16B31" w14:textId="77777777" w:rsidR="002F70F7" w:rsidRPr="00774D50" w:rsidRDefault="002F70F7" w:rsidP="00574832">
            <w:pPr>
              <w:pStyle w:val="DocInfoLine"/>
              <w:tabs>
                <w:tab w:val="clear" w:pos="2155"/>
              </w:tabs>
              <w:ind w:left="-108" w:firstLine="0"/>
              <w:rPr>
                <w:b/>
              </w:rPr>
            </w:pPr>
            <w:bookmarkStart w:id="0" w:name="LAN_Participants"/>
            <w:r>
              <w:rPr>
                <w:b/>
              </w:rPr>
              <w:t>Deltagere</w:t>
            </w:r>
            <w:bookmarkEnd w:id="0"/>
            <w:r w:rsidRPr="00774D50">
              <w:rPr>
                <w:b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14:paraId="1BD9EC87" w14:textId="77777777" w:rsidR="002F70F7" w:rsidRPr="00774D50" w:rsidRDefault="002F70F7" w:rsidP="002F70F7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r>
              <w:t>Dekanen, Lars G. Binderup, Steffen Nordahl Lund, Anne Jensen, Per Krogh Hansen, Martin Rheinheimer, Mads Fu</w:t>
            </w:r>
            <w:r>
              <w:t>n</w:t>
            </w:r>
            <w:r>
              <w:t>ding og Gitta Stærmose.</w:t>
            </w:r>
          </w:p>
        </w:tc>
      </w:tr>
      <w:tr w:rsidR="002F70F7" w:rsidRPr="00B65903" w14:paraId="65B860BB" w14:textId="77777777" w:rsidTr="00C05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01D5257" w14:textId="77777777" w:rsidR="002F70F7" w:rsidRPr="00774D50" w:rsidRDefault="00574832" w:rsidP="00574832">
            <w:pPr>
              <w:pStyle w:val="DocInfoLine"/>
              <w:tabs>
                <w:tab w:val="clear" w:pos="2155"/>
              </w:tabs>
              <w:ind w:left="-108" w:firstLine="0"/>
              <w:rPr>
                <w:b/>
              </w:rPr>
            </w:pPr>
            <w:r>
              <w:rPr>
                <w:b/>
              </w:rPr>
              <w:t>Gæster</w:t>
            </w:r>
            <w:r w:rsidR="002F70F7">
              <w:rPr>
                <w:b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14:paraId="6FECAD11" w14:textId="77777777" w:rsidR="002F70F7" w:rsidRPr="00B65903" w:rsidRDefault="00AF2BD4" w:rsidP="002F70F7">
            <w:pPr>
              <w:pStyle w:val="DocInfoLine"/>
              <w:tabs>
                <w:tab w:val="clear" w:pos="2155"/>
              </w:tabs>
              <w:ind w:left="0" w:firstLine="0"/>
            </w:pPr>
            <w:r>
              <w:t xml:space="preserve">Martin Lund </w:t>
            </w:r>
            <w:r w:rsidR="002F70F7" w:rsidRPr="00B65903">
              <w:t xml:space="preserve">(deltog i behandlingen af punkterne 1 </w:t>
            </w:r>
            <w:r w:rsidR="002F70F7">
              <w:t>–</w:t>
            </w:r>
            <w:r w:rsidR="002F70F7" w:rsidRPr="00B65903">
              <w:t xml:space="preserve"> 3</w:t>
            </w:r>
            <w:r>
              <w:t>)</w:t>
            </w:r>
            <w:r w:rsidR="002F70F7">
              <w:t>.</w:t>
            </w:r>
          </w:p>
        </w:tc>
      </w:tr>
      <w:tr w:rsidR="002F70F7" w:rsidRPr="00774D50" w14:paraId="1EB8FBD1" w14:textId="77777777" w:rsidTr="00774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6D63D400" w14:textId="77777777" w:rsidR="002F70F7" w:rsidRDefault="002F70F7" w:rsidP="00774D50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14:paraId="29C8FDAF" w14:textId="77777777" w:rsidR="002F70F7" w:rsidRDefault="002F70F7" w:rsidP="00774D50">
            <w:pPr>
              <w:pStyle w:val="DocInfoLine"/>
              <w:tabs>
                <w:tab w:val="clear" w:pos="2155"/>
              </w:tabs>
              <w:ind w:left="0" w:firstLine="0"/>
            </w:pPr>
          </w:p>
        </w:tc>
      </w:tr>
    </w:tbl>
    <w:p w14:paraId="39A14137" w14:textId="77777777" w:rsidR="000C4784" w:rsidRDefault="000C4784" w:rsidP="000C4784">
      <w:pPr>
        <w:pStyle w:val="DocInfoLine"/>
      </w:pPr>
    </w:p>
    <w:p w14:paraId="7A4FAEF9" w14:textId="77777777" w:rsidR="000C4784" w:rsidRDefault="000C4784" w:rsidP="000C4784">
      <w:pPr>
        <w:pStyle w:val="DocInfoLine"/>
      </w:pPr>
    </w:p>
    <w:p w14:paraId="5DF8780C" w14:textId="77777777" w:rsidR="000C4784" w:rsidRPr="003A6B9B" w:rsidRDefault="000C4784" w:rsidP="000C4784">
      <w:pPr>
        <w:pStyle w:val="DocInfoLine"/>
        <w:rPr>
          <w:b/>
        </w:rPr>
      </w:pPr>
      <w:bookmarkStart w:id="1" w:name="LAN_Agenda"/>
      <w:r>
        <w:rPr>
          <w:b/>
        </w:rPr>
        <w:t>Dagsorden</w:t>
      </w:r>
      <w:bookmarkEnd w:id="1"/>
      <w:r w:rsidRPr="003A6B9B">
        <w:rPr>
          <w:b/>
        </w:rPr>
        <w:t>:</w:t>
      </w:r>
    </w:p>
    <w:tbl>
      <w:tblPr>
        <w:tblStyle w:val="Tabel-Gitter"/>
        <w:tblW w:w="7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0"/>
      </w:tblGrid>
      <w:tr w:rsidR="00B65903" w14:paraId="1F2BEC8F" w14:textId="77777777" w:rsidTr="004A54BB">
        <w:tc>
          <w:tcPr>
            <w:tcW w:w="7370" w:type="dxa"/>
          </w:tcPr>
          <w:p w14:paraId="20224C4A" w14:textId="77777777" w:rsidR="00B65903" w:rsidRDefault="00B65903" w:rsidP="003A6B9B">
            <w:pPr>
              <w:pStyle w:val="Opstilling-talellerbogst"/>
              <w:rPr>
                <w:b/>
              </w:rPr>
            </w:pPr>
            <w:r>
              <w:rPr>
                <w:b/>
              </w:rPr>
              <w:t xml:space="preserve">D-IAS </w:t>
            </w:r>
          </w:p>
          <w:p w14:paraId="5ED563E2" w14:textId="77777777" w:rsidR="00B65903" w:rsidRDefault="00B65903" w:rsidP="00B65903">
            <w:pPr>
              <w:pStyle w:val="Opstilling-talellerbogst"/>
              <w:numPr>
                <w:ilvl w:val="0"/>
                <w:numId w:val="0"/>
              </w:numPr>
              <w:ind w:left="340" w:hanging="340"/>
              <w:rPr>
                <w:b/>
              </w:rPr>
            </w:pPr>
          </w:p>
          <w:p w14:paraId="3B65CD5D" w14:textId="77777777" w:rsidR="00B65903" w:rsidRDefault="00B65903" w:rsidP="00B65903">
            <w:r>
              <w:t>a) associerede forskere</w:t>
            </w:r>
            <w:r w:rsidR="008F1462">
              <w:t>.</w:t>
            </w:r>
          </w:p>
          <w:p w14:paraId="4B8430B7" w14:textId="77777777" w:rsidR="008F1462" w:rsidRDefault="008F1462" w:rsidP="00B65903"/>
          <w:p w14:paraId="294DC4B5" w14:textId="77777777" w:rsidR="008F1462" w:rsidRDefault="007F5C9C" w:rsidP="00B65903">
            <w:r>
              <w:t>Insti</w:t>
            </w:r>
            <w:r w:rsidR="000F5DBD">
              <w:t xml:space="preserve">tutlederkredsen drøftede sagen og potentielle kandidater. </w:t>
            </w:r>
          </w:p>
          <w:p w14:paraId="278020A2" w14:textId="77777777" w:rsidR="007F5C9C" w:rsidRDefault="007F5C9C" w:rsidP="00B65903"/>
          <w:p w14:paraId="7970A843" w14:textId="42116200" w:rsidR="007F5C9C" w:rsidRDefault="007F5C9C" w:rsidP="00B65903">
            <w:r>
              <w:t>Der</w:t>
            </w:r>
            <w:r w:rsidR="0027084A">
              <w:t xml:space="preserve"> var enighed om, at humanioras deltagelse</w:t>
            </w:r>
            <w:r>
              <w:t xml:space="preserve"> i D-IAS skal bredes ud således at også andre fagligheder end litteratur repræsenteres. </w:t>
            </w:r>
            <w:r w:rsidR="000F5DBD">
              <w:t>En nærmere præcisering af ’</w:t>
            </w:r>
            <w:r>
              <w:t>a</w:t>
            </w:r>
            <w:r w:rsidR="000F5DBD">
              <w:t>ssocier</w:t>
            </w:r>
            <w:r w:rsidR="000F5DBD">
              <w:t>e</w:t>
            </w:r>
            <w:r w:rsidR="000F5DBD">
              <w:t>de forskere’ og forventningen til disse indhentes inden endelig stilling</w:t>
            </w:r>
            <w:r w:rsidR="0027084A">
              <w:t>tagen</w:t>
            </w:r>
            <w:r w:rsidR="000F5DBD">
              <w:t xml:space="preserve"> til indstilling af associerede forskere. </w:t>
            </w:r>
            <w:r>
              <w:t xml:space="preserve"> </w:t>
            </w:r>
          </w:p>
          <w:p w14:paraId="71F40221" w14:textId="77777777" w:rsidR="00B65903" w:rsidRDefault="00B65903" w:rsidP="00B65903"/>
          <w:p w14:paraId="3902AC7E" w14:textId="77777777" w:rsidR="00B65903" w:rsidRDefault="00B65903" w:rsidP="00B65903">
            <w:r>
              <w:t xml:space="preserve">b) </w:t>
            </w:r>
            <w:proofErr w:type="spellStart"/>
            <w:r>
              <w:t>postdocs</w:t>
            </w:r>
            <w:proofErr w:type="spellEnd"/>
            <w:r>
              <w:t xml:space="preserve"> og adjunkter.</w:t>
            </w:r>
          </w:p>
          <w:p w14:paraId="36A02508" w14:textId="77777777" w:rsidR="000F5DBD" w:rsidRDefault="000F5DBD" w:rsidP="00B65903"/>
          <w:p w14:paraId="38B973C8" w14:textId="2FE965E7" w:rsidR="000F5DBD" w:rsidRDefault="000F5DBD" w:rsidP="00B65903">
            <w:r>
              <w:t>Direktionen har på møde den 24. august 2017 godkendt en plan for ansættelse af a</w:t>
            </w:r>
            <w:r>
              <w:t>d</w:t>
            </w:r>
            <w:r>
              <w:t>junkter/</w:t>
            </w:r>
            <w:proofErr w:type="spellStart"/>
            <w:r>
              <w:t>postdocs</w:t>
            </w:r>
            <w:proofErr w:type="spellEnd"/>
            <w:r>
              <w:t xml:space="preserve"> for perioden 2017-2020. Humanioras forpligtelse i 2017 er o</w:t>
            </w:r>
            <w:r w:rsidR="008B4C1C">
              <w:t>pfyldt.  Der var enighed om, at der ikke anvendes et fordelingsprincip i forhold til institutterne.  Institutlederkredsen besluttede, at der opslås et D-IAS</w:t>
            </w:r>
            <w:r>
              <w:t xml:space="preserve"> adjunktur/</w:t>
            </w:r>
            <w:proofErr w:type="spellStart"/>
            <w:r>
              <w:t>postdoc</w:t>
            </w:r>
            <w:proofErr w:type="spellEnd"/>
            <w:r>
              <w:t xml:space="preserve"> inden for </w:t>
            </w:r>
            <w:proofErr w:type="spellStart"/>
            <w:r w:rsidR="003E2DE0">
              <w:t>Uses</w:t>
            </w:r>
            <w:proofErr w:type="spellEnd"/>
            <w:r w:rsidR="003E2DE0">
              <w:t xml:space="preserve"> of </w:t>
            </w:r>
            <w:proofErr w:type="spellStart"/>
            <w:r w:rsidR="003E2DE0">
              <w:t>Literature</w:t>
            </w:r>
            <w:proofErr w:type="spellEnd"/>
            <w:r>
              <w:t xml:space="preserve"> til besættelse pr. september 2018. </w:t>
            </w:r>
          </w:p>
          <w:p w14:paraId="3D9B8B42" w14:textId="77777777" w:rsidR="008B4C1C" w:rsidRDefault="008B4C1C" w:rsidP="00B65903"/>
          <w:p w14:paraId="133A4762" w14:textId="77777777" w:rsidR="000F5DBD" w:rsidRDefault="000F5DBD" w:rsidP="00B65903"/>
          <w:p w14:paraId="3DD13D5D" w14:textId="77777777" w:rsidR="00B65903" w:rsidRPr="00094ABD" w:rsidRDefault="00B65903" w:rsidP="00B65903"/>
        </w:tc>
      </w:tr>
      <w:tr w:rsidR="00B65903" w14:paraId="4CEF9E70" w14:textId="77777777" w:rsidTr="004A54BB">
        <w:tc>
          <w:tcPr>
            <w:tcW w:w="7370" w:type="dxa"/>
          </w:tcPr>
          <w:p w14:paraId="731EE045" w14:textId="77777777" w:rsidR="008B4C1C" w:rsidRDefault="00B65903" w:rsidP="008B4C1C">
            <w:pPr>
              <w:pStyle w:val="Opstilling-talellerbogs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2. Mødekalender 2018</w:t>
            </w:r>
          </w:p>
          <w:p w14:paraId="028EAB5C" w14:textId="77777777" w:rsidR="008B4C1C" w:rsidRDefault="008B4C1C" w:rsidP="008B4C1C">
            <w:pPr>
              <w:pStyle w:val="Opstilling-talellerbogst"/>
              <w:numPr>
                <w:ilvl w:val="0"/>
                <w:numId w:val="0"/>
              </w:numPr>
              <w:rPr>
                <w:b/>
              </w:rPr>
            </w:pPr>
          </w:p>
          <w:p w14:paraId="3650984D" w14:textId="77777777" w:rsidR="00B65903" w:rsidRPr="0022344E" w:rsidRDefault="008B4C1C" w:rsidP="0022344E">
            <w:pPr>
              <w:pStyle w:val="Opstilling-talellerbogst"/>
              <w:numPr>
                <w:ilvl w:val="0"/>
                <w:numId w:val="0"/>
              </w:numPr>
            </w:pPr>
            <w:r w:rsidRPr="0022344E">
              <w:t xml:space="preserve">Udspil til </w:t>
            </w:r>
            <w:r w:rsidR="0022344E" w:rsidRPr="0022344E">
              <w:t xml:space="preserve">datoer for institutledermøder samt ledelsesseminarer blev kort kommenteret. Outlook-invitationer </w:t>
            </w:r>
            <w:r w:rsidR="0022344E">
              <w:t>ud</w:t>
            </w:r>
            <w:r w:rsidR="0022344E" w:rsidRPr="0022344E">
              <w:t>sendes</w:t>
            </w:r>
            <w:r w:rsidR="0022344E">
              <w:t>.</w:t>
            </w:r>
            <w:r w:rsidR="00B65903" w:rsidRPr="0022344E">
              <w:br/>
            </w:r>
          </w:p>
        </w:tc>
      </w:tr>
      <w:tr w:rsidR="00B65903" w14:paraId="01223438" w14:textId="77777777" w:rsidTr="00EB39AF">
        <w:trPr>
          <w:trHeight w:val="709"/>
        </w:trPr>
        <w:tc>
          <w:tcPr>
            <w:tcW w:w="7370" w:type="dxa"/>
          </w:tcPr>
          <w:p w14:paraId="1F9DFEB7" w14:textId="77777777" w:rsidR="00B65903" w:rsidRDefault="00B65903" w:rsidP="000C4784">
            <w:pPr>
              <w:rPr>
                <w:b/>
              </w:rPr>
            </w:pPr>
            <w:r>
              <w:rPr>
                <w:b/>
              </w:rPr>
              <w:t xml:space="preserve">3. Den økonomiske situation </w:t>
            </w:r>
          </w:p>
          <w:p w14:paraId="0B4165A9" w14:textId="77777777" w:rsidR="00213B9C" w:rsidRDefault="00213B9C" w:rsidP="000C4784"/>
          <w:p w14:paraId="66E5BA31" w14:textId="77777777" w:rsidR="0027084A" w:rsidRDefault="00213B9C" w:rsidP="000C4784">
            <w:r>
              <w:t xml:space="preserve">Institutlederkredsen drøftede budgetforbedringsprocessen. </w:t>
            </w:r>
          </w:p>
          <w:p w14:paraId="1624D3AD" w14:textId="77777777" w:rsidR="00213B9C" w:rsidRDefault="00213B9C" w:rsidP="000C4784">
            <w:r>
              <w:lastRenderedPageBreak/>
              <w:t xml:space="preserve">Forslag til mulige driftsbesparelser blev gennemgået. Der var enighed om </w:t>
            </w:r>
            <w:r w:rsidR="00D57725">
              <w:t>følgende</w:t>
            </w:r>
            <w:r w:rsidR="00574832">
              <w:t xml:space="preserve"> budgettilpasninger for 2018:</w:t>
            </w:r>
          </w:p>
          <w:p w14:paraId="1DD96094" w14:textId="77777777" w:rsidR="00BA0BE5" w:rsidRDefault="00BA0BE5" w:rsidP="000C4784"/>
          <w:p w14:paraId="375AC13E" w14:textId="77777777" w:rsidR="00213B9C" w:rsidRDefault="000D002F" w:rsidP="000C4784">
            <w:r w:rsidRPr="000D002F">
              <w:rPr>
                <w:i/>
              </w:rPr>
              <w:t>Repræsentation (møder, restau</w:t>
            </w:r>
            <w:r w:rsidR="00213B9C" w:rsidRPr="000D002F">
              <w:rPr>
                <w:i/>
              </w:rPr>
              <w:t>rant)</w:t>
            </w:r>
            <w:r w:rsidR="00213B9C">
              <w:t xml:space="preserve"> </w:t>
            </w:r>
            <w:r w:rsidR="00574832">
              <w:t>–</w:t>
            </w:r>
            <w:r w:rsidR="00213B9C">
              <w:t xml:space="preserve"> </w:t>
            </w:r>
            <w:r w:rsidR="00574832">
              <w:t xml:space="preserve">Budgettet reduceres med 300.000 kr. </w:t>
            </w:r>
            <w:r w:rsidR="00213B9C">
              <w:t>En lavere HUM-sats overvejes i forhold til restaurantbesøg</w:t>
            </w:r>
          </w:p>
          <w:p w14:paraId="2FB43932" w14:textId="77777777" w:rsidR="000D002F" w:rsidRDefault="000D002F" w:rsidP="000C4784"/>
          <w:p w14:paraId="30030C8E" w14:textId="4FE64C05" w:rsidR="00213B9C" w:rsidRDefault="00AA1AA5" w:rsidP="000C4784">
            <w:r>
              <w:t>Dekanens</w:t>
            </w:r>
            <w:r w:rsidRPr="000D002F">
              <w:rPr>
                <w:i/>
              </w:rPr>
              <w:t xml:space="preserve"> </w:t>
            </w:r>
            <w:r w:rsidR="003E2DE0" w:rsidRPr="000D002F">
              <w:rPr>
                <w:i/>
              </w:rPr>
              <w:t>jule</w:t>
            </w:r>
            <w:r w:rsidR="003E2DE0">
              <w:rPr>
                <w:i/>
              </w:rPr>
              <w:t>gave</w:t>
            </w:r>
            <w:r w:rsidR="003E2DE0">
              <w:t xml:space="preserve"> </w:t>
            </w:r>
            <w:r w:rsidR="00213B9C">
              <w:t>afskaffes</w:t>
            </w:r>
            <w:r w:rsidR="006E2A09">
              <w:t>.</w:t>
            </w:r>
          </w:p>
          <w:p w14:paraId="000571D1" w14:textId="77777777" w:rsidR="000D002F" w:rsidRDefault="000D002F" w:rsidP="000C4784"/>
          <w:p w14:paraId="6BEC0450" w14:textId="77777777" w:rsidR="006E2A09" w:rsidRDefault="006E2A09" w:rsidP="000C4784">
            <w:r w:rsidRPr="000D002F">
              <w:rPr>
                <w:i/>
              </w:rPr>
              <w:t>Faglig vejledning og studentermedhjælp</w:t>
            </w:r>
            <w:r>
              <w:t xml:space="preserve"> - der foretages en proportionel tilpasning i forhold til studentermasse.</w:t>
            </w:r>
          </w:p>
          <w:p w14:paraId="586E6367" w14:textId="77777777" w:rsidR="000D002F" w:rsidRDefault="000D002F" w:rsidP="000C4784"/>
          <w:p w14:paraId="1DE8553D" w14:textId="77777777" w:rsidR="00BA0BE5" w:rsidRDefault="00BA0BE5" w:rsidP="000C4784">
            <w:r w:rsidRPr="000D002F">
              <w:rPr>
                <w:i/>
              </w:rPr>
              <w:t>Publikationer og sproglig revision/over</w:t>
            </w:r>
            <w:r w:rsidR="000D002F" w:rsidRPr="000D002F">
              <w:rPr>
                <w:i/>
              </w:rPr>
              <w:t>sættelse</w:t>
            </w:r>
            <w:r w:rsidR="000D002F">
              <w:t xml:space="preserve"> – udvalget nedlægges. Ansøgninger om tilskud dækkes i fremtiden via i</w:t>
            </w:r>
            <w:r>
              <w:t>nstitutterne</w:t>
            </w:r>
            <w:r w:rsidR="000D002F">
              <w:t>s</w:t>
            </w:r>
            <w:r>
              <w:t xml:space="preserve"> budgetter. Tilskud til udgivelse</w:t>
            </w:r>
            <w:r w:rsidR="000D002F">
              <w:t xml:space="preserve"> af </w:t>
            </w:r>
            <w:r>
              <w:t>disputa</w:t>
            </w:r>
            <w:r>
              <w:t>t</w:t>
            </w:r>
            <w:r>
              <w:t xml:space="preserve">ser (interne) varetages </w:t>
            </w:r>
            <w:r w:rsidR="00574832">
              <w:t xml:space="preserve">dog </w:t>
            </w:r>
            <w:r>
              <w:t>af fakultetet.</w:t>
            </w:r>
          </w:p>
          <w:p w14:paraId="751AD16F" w14:textId="77777777" w:rsidR="000D002F" w:rsidRDefault="000D002F" w:rsidP="00B12F7D"/>
          <w:p w14:paraId="20E18C15" w14:textId="77777777" w:rsidR="00B12F7D" w:rsidRDefault="00B12F7D" w:rsidP="00B12F7D">
            <w:r w:rsidRPr="000D002F">
              <w:rPr>
                <w:i/>
              </w:rPr>
              <w:t>Efteruddannelse</w:t>
            </w:r>
            <w:r>
              <w:t xml:space="preserve"> – Deltagelse i universitetspædagogikum er ikke længere en </w:t>
            </w:r>
            <w:proofErr w:type="spellStart"/>
            <w:r>
              <w:t>fakultær</w:t>
            </w:r>
            <w:proofErr w:type="spellEnd"/>
            <w:r>
              <w:t xml:space="preserve"> udgift, da SDUUP er tilført en rammebevilling. </w:t>
            </w:r>
            <w:r w:rsidR="00574832">
              <w:t xml:space="preserve">Budgettet reduceres med 250.000 kr. </w:t>
            </w:r>
          </w:p>
          <w:p w14:paraId="07C7C5BE" w14:textId="77777777" w:rsidR="00B12F7D" w:rsidRDefault="00B12F7D" w:rsidP="000C4784">
            <w:r>
              <w:t>Institutlederne og sekretariatschefen orienterede om praksis ved behandling af ansø</w:t>
            </w:r>
            <w:r>
              <w:t>g</w:t>
            </w:r>
            <w:r>
              <w:t xml:space="preserve">ninger om efteruddannelse. </w:t>
            </w:r>
          </w:p>
          <w:p w14:paraId="15F9C1C6" w14:textId="77777777" w:rsidR="000D002F" w:rsidRDefault="000D002F" w:rsidP="000C4784"/>
          <w:p w14:paraId="18A14C4B" w14:textId="3F846402" w:rsidR="003624D2" w:rsidRDefault="003624D2" w:rsidP="003624D2">
            <w:r>
              <w:rPr>
                <w:i/>
                <w:iCs/>
              </w:rPr>
              <w:t>Ph.d.-stipendier og drift</w:t>
            </w:r>
            <w:r>
              <w:t xml:space="preserve"> – antallet af ordinære ph.d.-stipendier nedjusteres til 1/3 fra 2019 </w:t>
            </w:r>
            <w:r w:rsidRPr="003624D2">
              <w:rPr>
                <w:bCs/>
              </w:rPr>
              <w:t>og stipendier i 2018 nedlægges for så vidt det er muligt</w:t>
            </w:r>
            <w:r>
              <w:t>. Institutlederne me</w:t>
            </w:r>
            <w:r>
              <w:t>l</w:t>
            </w:r>
            <w:r>
              <w:t>der tilbage til Klaus Thomsen med præcisering af, hvilke planlagte forløb der</w:t>
            </w:r>
            <w:r w:rsidRPr="003624D2">
              <w:t xml:space="preserve"> </w:t>
            </w:r>
            <w:r w:rsidRPr="003624D2">
              <w:rPr>
                <w:bCs/>
              </w:rPr>
              <w:t>nødve</w:t>
            </w:r>
            <w:r w:rsidRPr="003624D2">
              <w:rPr>
                <w:bCs/>
              </w:rPr>
              <w:t>n</w:t>
            </w:r>
            <w:r w:rsidRPr="003624D2">
              <w:rPr>
                <w:bCs/>
              </w:rPr>
              <w:t xml:space="preserve">digvis </w:t>
            </w:r>
            <w:r>
              <w:t>skal gennemføres for 2018. Det er institutternes afgørelse, hvordan ph.d.-lønmidler anvendes (fuld- eller delfinansiering). Mads Funding tager bilaterale drøfte</w:t>
            </w:r>
            <w:r>
              <w:t>l</w:t>
            </w:r>
            <w:r>
              <w:t>ser med institutlederne om det sam</w:t>
            </w:r>
            <w:r>
              <w:t>lede administrative set up.</w:t>
            </w:r>
          </w:p>
          <w:p w14:paraId="67FF6A24" w14:textId="0E50517D" w:rsidR="00AA1AA5" w:rsidRDefault="00AA1AA5" w:rsidP="000C4784"/>
          <w:p w14:paraId="4C97CAA8" w14:textId="77777777" w:rsidR="006E2A09" w:rsidRDefault="006E2A09" w:rsidP="000C4784">
            <w:r w:rsidRPr="000D002F">
              <w:rPr>
                <w:i/>
              </w:rPr>
              <w:t>Rejser og befordring</w:t>
            </w:r>
            <w:r>
              <w:t xml:space="preserve"> </w:t>
            </w:r>
            <w:r w:rsidR="00B12F7D">
              <w:t>–</w:t>
            </w:r>
            <w:r>
              <w:t xml:space="preserve"> </w:t>
            </w:r>
            <w:r w:rsidR="00B12F7D">
              <w:t>de</w:t>
            </w:r>
            <w:r w:rsidR="00F32A63">
              <w:t>r udarbejdes fælles retningslinjer</w:t>
            </w:r>
            <w:r w:rsidR="00B12F7D">
              <w:t xml:space="preserve"> og praksis for dækning af rejser og time-dagpenge. </w:t>
            </w:r>
          </w:p>
          <w:p w14:paraId="7646783A" w14:textId="77777777" w:rsidR="00D57725" w:rsidRDefault="00D57725" w:rsidP="000C4784"/>
          <w:p w14:paraId="087F4A2D" w14:textId="77777777" w:rsidR="00D57725" w:rsidRPr="00D57725" w:rsidRDefault="00D57725" w:rsidP="000C4784">
            <w:proofErr w:type="spellStart"/>
            <w:r w:rsidRPr="00D57725">
              <w:rPr>
                <w:i/>
              </w:rPr>
              <w:t>Studienævnsbevillling</w:t>
            </w:r>
            <w:proofErr w:type="spellEnd"/>
            <w:r w:rsidRPr="00D57725">
              <w:rPr>
                <w:i/>
              </w:rPr>
              <w:t xml:space="preserve"> </w:t>
            </w:r>
            <w:r>
              <w:rPr>
                <w:i/>
              </w:rPr>
              <w:t xml:space="preserve">– </w:t>
            </w:r>
            <w:r>
              <w:t>proportionel tilpasning til studentermasse og specifikation af dækninger.</w:t>
            </w:r>
          </w:p>
          <w:p w14:paraId="164D52A1" w14:textId="77777777" w:rsidR="002F70F7" w:rsidRDefault="002F70F7" w:rsidP="000C4784">
            <w:pPr>
              <w:rPr>
                <w:b/>
              </w:rPr>
            </w:pPr>
          </w:p>
          <w:p w14:paraId="2F679965" w14:textId="13B3C832" w:rsidR="00D57725" w:rsidRDefault="00BE1310" w:rsidP="000C4784">
            <w:r>
              <w:t>I forlængelse a</w:t>
            </w:r>
            <w:r w:rsidR="00592B18">
              <w:t>f direktionens beslutning om, at der afsættes midler af SDU Reserve til en ’frirumspulje’ til centrale og decentrale strategiske satsning</w:t>
            </w:r>
            <w:r w:rsidR="0004447D">
              <w:t xml:space="preserve">er er fakulteterne </w:t>
            </w:r>
            <w:r w:rsidR="007858BF">
              <w:t xml:space="preserve">bl.a. </w:t>
            </w:r>
            <w:r w:rsidR="0004447D">
              <w:t>blevet bedt om en tilbagemelding på</w:t>
            </w:r>
            <w:r w:rsidR="00452046">
              <w:t>,</w:t>
            </w:r>
            <w:r w:rsidR="0004447D">
              <w:t xml:space="preserve"> hvilke </w:t>
            </w:r>
            <w:r w:rsidR="003E2DE0">
              <w:t xml:space="preserve">potentielle </w:t>
            </w:r>
            <w:r w:rsidR="0004447D">
              <w:t xml:space="preserve">projekter man </w:t>
            </w:r>
            <w:r w:rsidR="003E2DE0">
              <w:t xml:space="preserve">eventuelt </w:t>
            </w:r>
            <w:r w:rsidR="0004447D">
              <w:t xml:space="preserve">ønsker at iværksætte for den decentrale pulje. </w:t>
            </w:r>
            <w:r w:rsidR="00447E76">
              <w:t xml:space="preserve">Tilbagemelding senest den 7. november. </w:t>
            </w:r>
          </w:p>
          <w:p w14:paraId="3474864B" w14:textId="77777777" w:rsidR="00447E76" w:rsidRDefault="00447E76" w:rsidP="000C4784"/>
          <w:p w14:paraId="7550B379" w14:textId="77777777" w:rsidR="00D67567" w:rsidRDefault="00447E76" w:rsidP="000C4784">
            <w:r>
              <w:t>Institutlederkredsen drøftede sagen og definerede</w:t>
            </w:r>
            <w:r w:rsidR="00D67567">
              <w:t xml:space="preserve"> følgende</w:t>
            </w:r>
            <w:r>
              <w:t xml:space="preserve"> fire områder</w:t>
            </w:r>
          </w:p>
          <w:p w14:paraId="34022D0F" w14:textId="77777777" w:rsidR="00D67567" w:rsidRDefault="00D67567" w:rsidP="000C4784"/>
          <w:p w14:paraId="528754EA" w14:textId="77777777" w:rsidR="00447E76" w:rsidRDefault="00447E76" w:rsidP="000C4784">
            <w:r>
              <w:t>Læring og uddannelse</w:t>
            </w:r>
          </w:p>
          <w:p w14:paraId="2CD18540" w14:textId="77777777" w:rsidR="00447E76" w:rsidRDefault="00447E76" w:rsidP="000C4784">
            <w:r>
              <w:t>Andetsprogstilegnelse</w:t>
            </w:r>
          </w:p>
          <w:p w14:paraId="7CF1C5D5" w14:textId="77777777" w:rsidR="00447E76" w:rsidRDefault="00447E76" w:rsidP="000C4784">
            <w:r>
              <w:t>Digital humaniora</w:t>
            </w:r>
          </w:p>
          <w:p w14:paraId="623F778F" w14:textId="77777777" w:rsidR="00447E76" w:rsidRDefault="00447E76" w:rsidP="000C4784">
            <w:r>
              <w:t>Museer</w:t>
            </w:r>
          </w:p>
          <w:p w14:paraId="37DA9A77" w14:textId="77777777" w:rsidR="00447E76" w:rsidRDefault="00447E76" w:rsidP="000C4784"/>
          <w:p w14:paraId="5864A830" w14:textId="4BB8D764" w:rsidR="00D67567" w:rsidRDefault="000F340D" w:rsidP="000C4784">
            <w:r>
              <w:lastRenderedPageBreak/>
              <w:t>h</w:t>
            </w:r>
            <w:r w:rsidR="00D67567">
              <w:t>vor der er mulighed for at beskrive større projekter på tværs af institutterne</w:t>
            </w:r>
            <w:r w:rsidR="00452046">
              <w:t>,</w:t>
            </w:r>
            <w:r w:rsidR="00D67567">
              <w:t xml:space="preserve"> og hvor andre fagligheder end humaniora kan se sig selv. </w:t>
            </w:r>
            <w:r w:rsidR="00F0620F">
              <w:t xml:space="preserve"> </w:t>
            </w:r>
          </w:p>
          <w:p w14:paraId="289514ED" w14:textId="77777777" w:rsidR="0035504D" w:rsidRDefault="0035504D" w:rsidP="000C4784">
            <w:pPr>
              <w:rPr>
                <w:b/>
              </w:rPr>
            </w:pPr>
          </w:p>
          <w:p w14:paraId="7A50999E" w14:textId="77777777" w:rsidR="004A54BB" w:rsidRPr="002668C1" w:rsidRDefault="004A54BB" w:rsidP="000C4784"/>
        </w:tc>
      </w:tr>
      <w:tr w:rsidR="00B65903" w14:paraId="0EB5E3CF" w14:textId="77777777" w:rsidTr="004A54BB">
        <w:tc>
          <w:tcPr>
            <w:tcW w:w="7370" w:type="dxa"/>
          </w:tcPr>
          <w:p w14:paraId="1839F887" w14:textId="77777777" w:rsidR="00B65903" w:rsidRDefault="00B65903" w:rsidP="00B65903">
            <w:pPr>
              <w:rPr>
                <w:b/>
              </w:rPr>
            </w:pPr>
            <w:r>
              <w:rPr>
                <w:b/>
              </w:rPr>
              <w:lastRenderedPageBreak/>
              <w:t>4. Nyt fra</w:t>
            </w:r>
          </w:p>
          <w:p w14:paraId="02FFFEA8" w14:textId="77777777" w:rsidR="005C47E0" w:rsidRDefault="005C47E0" w:rsidP="005C47E0"/>
          <w:p w14:paraId="31D92712" w14:textId="77777777" w:rsidR="005C47E0" w:rsidRDefault="005C47E0" w:rsidP="005C47E0">
            <w:r>
              <w:t xml:space="preserve">Dekanen orienterede om </w:t>
            </w:r>
          </w:p>
          <w:p w14:paraId="72BCA9EE" w14:textId="77777777" w:rsidR="005C47E0" w:rsidRDefault="005C47E0" w:rsidP="005C47E0"/>
          <w:p w14:paraId="4ACFF420" w14:textId="77777777" w:rsidR="005C47E0" w:rsidRDefault="005C47E0" w:rsidP="005C47E0">
            <w:pPr>
              <w:pStyle w:val="Opstilling-punkttegn"/>
            </w:pPr>
            <w:proofErr w:type="spellStart"/>
            <w:proofErr w:type="gramStart"/>
            <w:r>
              <w:t>call</w:t>
            </w:r>
            <w:proofErr w:type="spellEnd"/>
            <w:r>
              <w:t xml:space="preserve"> pr. januar 2018 om </w:t>
            </w:r>
            <w:proofErr w:type="spellStart"/>
            <w:r>
              <w:t>tværfakultære</w:t>
            </w:r>
            <w:proofErr w:type="spellEnd"/>
            <w:r>
              <w:t xml:space="preserve"> talentprogrammer med optag pr. maj 2018.</w:t>
            </w:r>
            <w:proofErr w:type="gramEnd"/>
            <w:r>
              <w:t xml:space="preserve"> </w:t>
            </w:r>
          </w:p>
          <w:p w14:paraId="26D55DFF" w14:textId="77777777" w:rsidR="005C47E0" w:rsidRDefault="005C47E0" w:rsidP="005C47E0">
            <w:pPr>
              <w:pStyle w:val="Opstilling-punkttegn"/>
            </w:pPr>
            <w:r>
              <w:t>projekt Internationalisering – Uddannelse.</w:t>
            </w:r>
          </w:p>
          <w:p w14:paraId="6283C877" w14:textId="77777777" w:rsidR="005C47E0" w:rsidRDefault="005C47E0" w:rsidP="005C47E0">
            <w:pPr>
              <w:pStyle w:val="Listeafsnit"/>
              <w:tabs>
                <w:tab w:val="left" w:pos="426"/>
              </w:tabs>
            </w:pPr>
          </w:p>
          <w:p w14:paraId="74AE6C59" w14:textId="77777777" w:rsidR="005C47E0" w:rsidRDefault="005C47E0" w:rsidP="005C47E0">
            <w:pPr>
              <w:pStyle w:val="Listeafsnit"/>
              <w:tabs>
                <w:tab w:val="left" w:pos="426"/>
              </w:tabs>
            </w:pPr>
            <w:r>
              <w:t xml:space="preserve">Projektet består af to spor, der arbejder tæt sammen </w:t>
            </w:r>
          </w:p>
          <w:p w14:paraId="627F7A7B" w14:textId="77777777" w:rsidR="005C47E0" w:rsidRDefault="005C47E0" w:rsidP="005C47E0">
            <w:pPr>
              <w:pStyle w:val="Listeafsnit"/>
              <w:tabs>
                <w:tab w:val="left" w:pos="426"/>
              </w:tabs>
            </w:pPr>
          </w:p>
          <w:p w14:paraId="4F8AAD1B" w14:textId="77777777" w:rsidR="005C47E0" w:rsidRDefault="005C47E0" w:rsidP="005C47E0">
            <w:pPr>
              <w:pStyle w:val="Listeafsnit"/>
              <w:tabs>
                <w:tab w:val="left" w:pos="426"/>
              </w:tabs>
            </w:pPr>
            <w:r>
              <w:t xml:space="preserve">Int4All </w:t>
            </w:r>
            <w:proofErr w:type="gramStart"/>
            <w:r>
              <w:t>–</w:t>
            </w:r>
            <w:r>
              <w:rPr>
                <w:i/>
              </w:rPr>
              <w:t>Curriculum</w:t>
            </w:r>
            <w:proofErr w:type="gramEnd"/>
            <w:r>
              <w:rPr>
                <w:i/>
              </w:rPr>
              <w:t xml:space="preserve"> </w:t>
            </w:r>
            <w:r>
              <w:t>med fokus på at øge det læringsmæssige udbytte af internati</w:t>
            </w:r>
            <w:r>
              <w:t>o</w:t>
            </w:r>
            <w:r>
              <w:t>nalisering</w:t>
            </w:r>
          </w:p>
          <w:p w14:paraId="161FB848" w14:textId="77777777" w:rsidR="005C47E0" w:rsidRDefault="005C47E0" w:rsidP="005C47E0">
            <w:pPr>
              <w:pStyle w:val="Listeafsnit"/>
              <w:tabs>
                <w:tab w:val="left" w:pos="426"/>
              </w:tabs>
            </w:pPr>
          </w:p>
          <w:p w14:paraId="59ED62F8" w14:textId="77777777" w:rsidR="005C47E0" w:rsidRDefault="005C47E0" w:rsidP="005C47E0">
            <w:pPr>
              <w:pStyle w:val="Listeafsnit"/>
              <w:tabs>
                <w:tab w:val="left" w:pos="426"/>
              </w:tabs>
            </w:pPr>
            <w:r>
              <w:t xml:space="preserve">Int4All – </w:t>
            </w:r>
            <w:proofErr w:type="spellStart"/>
            <w:r>
              <w:rPr>
                <w:i/>
              </w:rPr>
              <w:t>Capacity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med fokus på at øge de understøttende aktiviteter, der muliggør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abroad</w:t>
            </w:r>
            <w:proofErr w:type="spellEnd"/>
            <w:r>
              <w:t xml:space="preserve"> og Internationalisation at Home og sikrer SDU en stærk international</w:t>
            </w:r>
          </w:p>
          <w:p w14:paraId="02FAA282" w14:textId="77777777" w:rsidR="005C47E0" w:rsidRDefault="005C47E0" w:rsidP="005C47E0">
            <w:pPr>
              <w:pStyle w:val="Listeafsnit"/>
              <w:tabs>
                <w:tab w:val="left" w:pos="426"/>
              </w:tabs>
            </w:pPr>
            <w:r>
              <w:t>Profil.</w:t>
            </w:r>
          </w:p>
          <w:p w14:paraId="6439039B" w14:textId="77777777" w:rsidR="005C47E0" w:rsidRPr="007858BF" w:rsidRDefault="005C47E0" w:rsidP="005C47E0"/>
          <w:p w14:paraId="7A4C3BDB" w14:textId="77777777" w:rsidR="00B65903" w:rsidRDefault="00B65903" w:rsidP="00B65903">
            <w:r w:rsidRPr="004A54BB">
              <w:t>Institutledere</w:t>
            </w:r>
            <w:r w:rsidR="007858BF">
              <w:t xml:space="preserve"> orienterede: </w:t>
            </w:r>
          </w:p>
          <w:p w14:paraId="59A13CA3" w14:textId="77777777" w:rsidR="00860B6B" w:rsidRDefault="00860B6B" w:rsidP="00B65903"/>
          <w:p w14:paraId="19A031A1" w14:textId="77777777" w:rsidR="00F44B97" w:rsidRDefault="00860B6B" w:rsidP="00B65903">
            <w:r>
              <w:t>Anne Jensen</w:t>
            </w:r>
            <w:r w:rsidR="007858BF">
              <w:t xml:space="preserve">: </w:t>
            </w:r>
          </w:p>
          <w:p w14:paraId="09C79686" w14:textId="54B2B48A" w:rsidR="003624D2" w:rsidRDefault="00860B6B" w:rsidP="00F44B97">
            <w:pPr>
              <w:pStyle w:val="Opstilling-punkttegn"/>
            </w:pPr>
            <w:r>
              <w:t xml:space="preserve">arbejdet </w:t>
            </w:r>
            <w:r w:rsidR="003624D2">
              <w:t>i september og oktober med behandling af et stort antal projektansøgninger til FKK og private fonde samt med andre ansøgninger i forhold til udbud, herunder til ny særbevilling til 1-2 projekter inden for ’forskning om kvalitet i videregående u</w:t>
            </w:r>
            <w:r w:rsidR="003624D2">
              <w:t>d</w:t>
            </w:r>
            <w:r w:rsidR="003624D2">
              <w:t xml:space="preserve">dannelser’. </w:t>
            </w:r>
          </w:p>
          <w:p w14:paraId="719296DE" w14:textId="77777777" w:rsidR="003624D2" w:rsidRDefault="003624D2" w:rsidP="003624D2">
            <w:pPr>
              <w:pStyle w:val="Opstilling-punkttegn"/>
              <w:numPr>
                <w:ilvl w:val="0"/>
                <w:numId w:val="0"/>
              </w:numPr>
              <w:ind w:left="284"/>
            </w:pPr>
          </w:p>
          <w:p w14:paraId="035A5D9B" w14:textId="77777777" w:rsidR="00F44B97" w:rsidRDefault="00860B6B" w:rsidP="003624D2">
            <w:pPr>
              <w:pStyle w:val="Opstilling-punkttegn"/>
              <w:numPr>
                <w:ilvl w:val="0"/>
                <w:numId w:val="0"/>
              </w:numPr>
              <w:ind w:left="284" w:hanging="284"/>
            </w:pPr>
            <w:bookmarkStart w:id="2" w:name="_GoBack"/>
            <w:bookmarkEnd w:id="2"/>
            <w:r>
              <w:t>Martin Rheinheimer</w:t>
            </w:r>
            <w:r w:rsidR="007858BF">
              <w:t xml:space="preserve">: </w:t>
            </w:r>
          </w:p>
          <w:p w14:paraId="3CC5BDAE" w14:textId="77777777" w:rsidR="00F44B97" w:rsidRDefault="00F248E5" w:rsidP="00F44B97">
            <w:pPr>
              <w:pStyle w:val="Opstilling-punkttegn"/>
            </w:pPr>
            <w:r>
              <w:t>bevillin</w:t>
            </w:r>
            <w:r w:rsidR="00F44B97">
              <w:t>ger;</w:t>
            </w:r>
          </w:p>
          <w:p w14:paraId="090A82CC" w14:textId="77777777" w:rsidR="00F44B97" w:rsidRDefault="00630E10" w:rsidP="00F44B97">
            <w:pPr>
              <w:pStyle w:val="Opstilling-punkttegn"/>
            </w:pPr>
            <w:r>
              <w:t>ansættelser ved Center for Amerikanske studier</w:t>
            </w:r>
            <w:r w:rsidR="00F44B97">
              <w:t>:</w:t>
            </w:r>
          </w:p>
          <w:p w14:paraId="734883A1" w14:textId="77777777" w:rsidR="00860B6B" w:rsidRDefault="00630E10" w:rsidP="00F44B97">
            <w:pPr>
              <w:pStyle w:val="Opstilling-punkttegn"/>
            </w:pPr>
            <w:r>
              <w:t>navneændring af Center for Middelalderstudier til Center for Middelalder- og R</w:t>
            </w:r>
            <w:r>
              <w:t>e</w:t>
            </w:r>
            <w:r>
              <w:t xml:space="preserve">næssancestudier. </w:t>
            </w:r>
          </w:p>
          <w:p w14:paraId="3FEEA82E" w14:textId="77777777" w:rsidR="00630E10" w:rsidRDefault="00630E10" w:rsidP="00B65903"/>
          <w:p w14:paraId="41B6CDBE" w14:textId="77777777" w:rsidR="005C47E0" w:rsidRDefault="00630E10" w:rsidP="00B65903">
            <w:r>
              <w:t>Steffen Nordahl Lund</w:t>
            </w:r>
            <w:r w:rsidR="007858BF">
              <w:t xml:space="preserve">: </w:t>
            </w:r>
          </w:p>
          <w:p w14:paraId="1CFFD47B" w14:textId="2E078553" w:rsidR="005C47E0" w:rsidRDefault="003624D2" w:rsidP="005C47E0">
            <w:pPr>
              <w:pStyle w:val="Opstilling-punkttegn"/>
            </w:pPr>
            <w:r>
              <w:t xml:space="preserve">møde med </w:t>
            </w:r>
            <w:r w:rsidR="00630E10">
              <w:t>Kristoffer Nielbo</w:t>
            </w:r>
            <w:r>
              <w:t xml:space="preserve"> med henblik på</w:t>
            </w:r>
            <w:r w:rsidR="00630E10">
              <w:t xml:space="preserve"> deltagelse i medarb</w:t>
            </w:r>
            <w:r w:rsidR="009F4C09">
              <w:t>ejdermøde, hvor fo</w:t>
            </w:r>
            <w:r w:rsidR="00630E10">
              <w:t xml:space="preserve">rmålet </w:t>
            </w:r>
            <w:r>
              <w:t>er</w:t>
            </w:r>
            <w:r>
              <w:t xml:space="preserve"> </w:t>
            </w:r>
            <w:r w:rsidR="00630E10">
              <w:t>at udv</w:t>
            </w:r>
            <w:r w:rsidR="00630E10">
              <w:t>i</w:t>
            </w:r>
            <w:r w:rsidR="00630E10">
              <w:t xml:space="preserve">de medarbejdernes viden om E-science; </w:t>
            </w:r>
          </w:p>
          <w:p w14:paraId="1D874016" w14:textId="77777777" w:rsidR="005C47E0" w:rsidRDefault="005C47E0" w:rsidP="00B65903">
            <w:pPr>
              <w:pStyle w:val="Opstilling-punkttegn"/>
            </w:pPr>
            <w:proofErr w:type="spellStart"/>
            <w:r>
              <w:t>Velux</w:t>
            </w:r>
            <w:proofErr w:type="spellEnd"/>
            <w:r>
              <w:t>-bevillinger</w:t>
            </w:r>
            <w:r w:rsidR="000B57AF">
              <w:t>;</w:t>
            </w:r>
          </w:p>
          <w:p w14:paraId="68B257D1" w14:textId="77777777" w:rsidR="00FC5FDB" w:rsidRDefault="00630E10" w:rsidP="00B65903">
            <w:pPr>
              <w:pStyle w:val="Opstilling-punkttegn"/>
            </w:pPr>
            <w:proofErr w:type="gramStart"/>
            <w:r>
              <w:t>turbulens i</w:t>
            </w:r>
            <w:r w:rsidR="00FC5FDB">
              <w:t xml:space="preserve"> forbindelse med rekvisitioner og undervisningstilrettelægning.</w:t>
            </w:r>
            <w:proofErr w:type="gramEnd"/>
            <w:r w:rsidR="009F4C09">
              <w:t xml:space="preserve"> </w:t>
            </w:r>
            <w:r>
              <w:t xml:space="preserve">Der var enighed om, at Team Uddannelse og Kvalitet i selve godkendelsesprocessen af studieordninger også skal have fokus på </w:t>
            </w:r>
            <w:r w:rsidR="009F4C09">
              <w:t>ressourceforbrug/</w:t>
            </w:r>
            <w:r>
              <w:t>økonomi.</w:t>
            </w:r>
            <w:r w:rsidR="000B57AF">
              <w:t xml:space="preserve"> </w:t>
            </w:r>
          </w:p>
          <w:p w14:paraId="1CDFE63D" w14:textId="77777777" w:rsidR="006405D6" w:rsidRDefault="006405D6" w:rsidP="00B65903"/>
          <w:p w14:paraId="5490688F" w14:textId="77777777" w:rsidR="00312E2E" w:rsidRDefault="006405D6" w:rsidP="00B65903">
            <w:r>
              <w:t>Lars G. Binderup</w:t>
            </w:r>
            <w:r w:rsidR="00F44B97">
              <w:t xml:space="preserve">: </w:t>
            </w:r>
          </w:p>
          <w:p w14:paraId="43080AD8" w14:textId="50FF3116" w:rsidR="00F44B97" w:rsidRDefault="006405D6" w:rsidP="005C47E0">
            <w:pPr>
              <w:pStyle w:val="Opstilling-punkttegn"/>
            </w:pPr>
            <w:r>
              <w:t>uddannelsesregnskab 2016</w:t>
            </w:r>
            <w:r w:rsidR="00312E2E">
              <w:t xml:space="preserve">, hvor </w:t>
            </w:r>
            <w:r w:rsidR="00AB4496">
              <w:t xml:space="preserve">især </w:t>
            </w:r>
            <w:r w:rsidR="00312E2E">
              <w:t>dansk, pædagogik og historie er unde</w:t>
            </w:r>
            <w:r w:rsidR="00312E2E">
              <w:t>r</w:t>
            </w:r>
            <w:r w:rsidR="00312E2E">
              <w:t>skudsgivende</w:t>
            </w:r>
            <w:r w:rsidR="008B0646">
              <w:t xml:space="preserve"> trods mulighed for stordrift.</w:t>
            </w:r>
          </w:p>
          <w:p w14:paraId="2694D298" w14:textId="677728F6" w:rsidR="006405D6" w:rsidRDefault="00312E2E" w:rsidP="005C47E0">
            <w:pPr>
              <w:pStyle w:val="Opstilling-punkttegn"/>
            </w:pPr>
            <w:r>
              <w:t xml:space="preserve">friplads- og stipendieordning for udenlandske </w:t>
            </w:r>
            <w:proofErr w:type="spellStart"/>
            <w:r>
              <w:t>full</w:t>
            </w:r>
            <w:proofErr w:type="spellEnd"/>
            <w:r>
              <w:t xml:space="preserve"> </w:t>
            </w:r>
            <w:proofErr w:type="spellStart"/>
            <w:r>
              <w:t>degree</w:t>
            </w:r>
            <w:proofErr w:type="spellEnd"/>
            <w:r>
              <w:t xml:space="preserve"> studerende på SDU. F</w:t>
            </w:r>
            <w:r>
              <w:t>a</w:t>
            </w:r>
            <w:r>
              <w:t>kulteterne vil blive bedt om at melde tilbage</w:t>
            </w:r>
            <w:r w:rsidR="00E645FA">
              <w:t>,</w:t>
            </w:r>
            <w:r>
              <w:t xml:space="preserve"> hvilke uddannelser der bør omfattes af </w:t>
            </w:r>
            <w:r>
              <w:lastRenderedPageBreak/>
              <w:t>ordnin</w:t>
            </w:r>
            <w:r w:rsidR="000B57AF">
              <w:t>gen;</w:t>
            </w:r>
            <w:r w:rsidR="00E645FA">
              <w:t xml:space="preserve"> Forslag: Negot i Turisme indstilles fra HUM.</w:t>
            </w:r>
          </w:p>
          <w:p w14:paraId="365FC7B1" w14:textId="77777777" w:rsidR="005C47E0" w:rsidRDefault="00312E2E" w:rsidP="00B65903">
            <w:pPr>
              <w:pStyle w:val="Opstilling-punkttegn"/>
            </w:pPr>
            <w:r>
              <w:t>Evaluering af videnskabsteori</w:t>
            </w:r>
            <w:r w:rsidR="005C47E0">
              <w:t>;</w:t>
            </w:r>
          </w:p>
          <w:p w14:paraId="137CAD2A" w14:textId="690AE797" w:rsidR="00AF2BD4" w:rsidRPr="003E2DE0" w:rsidRDefault="00AF2BD4" w:rsidP="00BB0C46">
            <w:pPr>
              <w:pStyle w:val="Opstilling-punkttegn"/>
            </w:pPr>
            <w:r>
              <w:t xml:space="preserve">FAQ </w:t>
            </w:r>
            <w:r w:rsidR="00681A61">
              <w:t xml:space="preserve">for nye medarbejdere </w:t>
            </w:r>
            <w:hyperlink r:id="rId9" w:history="1">
              <w:r w:rsidR="00681A61" w:rsidRPr="00681A61">
                <w:rPr>
                  <w:rStyle w:val="Hyperlink"/>
                  <w:sz w:val="16"/>
                  <w:szCs w:val="16"/>
                </w:rPr>
                <w:t>https://www.sdu.dk/en/om_sdu/fakulteterne/humaniora/ledelse_administration/teaching_and_exams</w:t>
              </w:r>
            </w:hyperlink>
            <w:r w:rsidR="00681A61">
              <w:br/>
              <w:t>Det blev drøftet</w:t>
            </w:r>
            <w:r w:rsidR="00BB0C46">
              <w:t>,</w:t>
            </w:r>
            <w:r w:rsidR="00681A61">
              <w:t xml:space="preserve"> hvordan denne information bedst dette tilgår de nye medarbejdere. </w:t>
            </w:r>
            <w:r w:rsidR="00DC7452">
              <w:t xml:space="preserve">Det er efterfølgende aftalt, at ovenstående link angives </w:t>
            </w:r>
            <w:r w:rsidR="004240B9">
              <w:t xml:space="preserve">på Info </w:t>
            </w:r>
            <w:r w:rsidR="00BD0FF5">
              <w:t xml:space="preserve">for Teachers/Info til Undervisere på </w:t>
            </w:r>
            <w:proofErr w:type="spellStart"/>
            <w:r w:rsidR="004240B9">
              <w:t>Blackboard</w:t>
            </w:r>
            <w:proofErr w:type="spellEnd"/>
            <w:r w:rsidR="004240B9">
              <w:t xml:space="preserve"> målrettet alle</w:t>
            </w:r>
            <w:r w:rsidR="00BD0FF5">
              <w:t xml:space="preserve"> HUM-enheder </w:t>
            </w:r>
            <w:hyperlink r:id="rId10" w:history="1">
              <w:r w:rsidR="00BB0C46" w:rsidRPr="00BB0C46">
                <w:rPr>
                  <w:rStyle w:val="Hyperlink"/>
                  <w:sz w:val="16"/>
                  <w:szCs w:val="16"/>
                </w:rPr>
                <w:t>http://sdunet.dk/Enheder/Fakulteter/Humaniora/Vejledninger/FAQ-Sektion.aspx</w:t>
              </w:r>
            </w:hyperlink>
            <w:r w:rsidR="00BB0C46">
              <w:t xml:space="preserve"> </w:t>
            </w:r>
            <w:r w:rsidR="00BD0FF5">
              <w:t xml:space="preserve">samt på </w:t>
            </w:r>
            <w:proofErr w:type="spellStart"/>
            <w:r w:rsidR="00BD0FF5">
              <w:t>SDUNet</w:t>
            </w:r>
            <w:proofErr w:type="spellEnd"/>
            <w:r w:rsidR="00BD0FF5">
              <w:t xml:space="preserve"> FAQ Sektion </w:t>
            </w:r>
            <w:hyperlink r:id="rId11" w:history="1">
              <w:r w:rsidR="00BB0C46" w:rsidRPr="00BB0C46">
                <w:rPr>
                  <w:rStyle w:val="Hyperlink"/>
                  <w:sz w:val="16"/>
                  <w:szCs w:val="16"/>
                </w:rPr>
                <w:t>http://sdunet.dk/Enheder/Fakulteter/Humaniora/Vejledninger/FAQ-Sektion.aspx</w:t>
              </w:r>
            </w:hyperlink>
            <w:r w:rsidR="003E2DE0">
              <w:t xml:space="preserve">. </w:t>
            </w:r>
            <w:r w:rsidR="003E2DE0" w:rsidRPr="003E2DE0">
              <w:t>Link vil systematisk blive tilsendt nyansatte VIP og DVIP.</w:t>
            </w:r>
          </w:p>
          <w:p w14:paraId="310BF242" w14:textId="77777777" w:rsidR="00312E2E" w:rsidRDefault="00312E2E" w:rsidP="00B65903">
            <w:pPr>
              <w:pStyle w:val="Opstilling-punkttegn"/>
            </w:pPr>
            <w:r>
              <w:t xml:space="preserve">Etablering af internationale </w:t>
            </w:r>
            <w:r w:rsidR="005C47E0">
              <w:t>studenter</w:t>
            </w:r>
            <w:r>
              <w:t>udv</w:t>
            </w:r>
            <w:r w:rsidR="004642C3">
              <w:t>ekslingsaftaler. Praksis vil være, at et sk</w:t>
            </w:r>
            <w:r w:rsidR="004642C3">
              <w:t>e</w:t>
            </w:r>
            <w:r w:rsidR="004642C3">
              <w:t>ma om indgåelse af udvekslingssamarbejde sendes til fakultetets internationale k</w:t>
            </w:r>
            <w:r w:rsidR="004642C3">
              <w:t>o</w:t>
            </w:r>
            <w:r w:rsidR="004642C3">
              <w:t>ordinator med henblik på vurdering af fagligt match og relevans for samarbejde om studenterudveksling. Skemaet videresendes til SDU International, såfremt fakultetet imø</w:t>
            </w:r>
            <w:r w:rsidR="000B57AF">
              <w:t>dekommer ansøgningen</w:t>
            </w:r>
            <w:r w:rsidR="004642C3">
              <w:t xml:space="preserve">. </w:t>
            </w:r>
            <w:r>
              <w:t xml:space="preserve">Eventuelle udgifter til </w:t>
            </w:r>
            <w:r w:rsidR="004642C3">
              <w:t>forslags</w:t>
            </w:r>
            <w:r w:rsidR="000B57AF">
              <w:t>s</w:t>
            </w:r>
            <w:r w:rsidR="004642C3">
              <w:t xml:space="preserve">tillerens </w:t>
            </w:r>
            <w:r>
              <w:t>rejser mm dækkes af d</w:t>
            </w:r>
            <w:r w:rsidR="005C47E0">
              <w:t xml:space="preserve">et relevante </w:t>
            </w:r>
            <w:r>
              <w:t xml:space="preserve">institut. </w:t>
            </w:r>
            <w:r w:rsidR="004642C3">
              <w:t xml:space="preserve">Ordningen vil </w:t>
            </w:r>
            <w:r w:rsidR="005C47E0">
              <w:t>blive evalueret pr. oktober 2018</w:t>
            </w:r>
            <w:r w:rsidR="004642C3">
              <w:t>.</w:t>
            </w:r>
          </w:p>
          <w:p w14:paraId="3259AB30" w14:textId="77777777" w:rsidR="00C82C59" w:rsidRDefault="00C82C59" w:rsidP="00B65903"/>
          <w:p w14:paraId="350928C7" w14:textId="77777777" w:rsidR="00C82C59" w:rsidRPr="00C82C59" w:rsidRDefault="00C82C59" w:rsidP="00B65903">
            <w:pPr>
              <w:rPr>
                <w:lang w:val="en-US"/>
              </w:rPr>
            </w:pPr>
          </w:p>
          <w:p w14:paraId="3B6E3A0D" w14:textId="77777777" w:rsidR="00B65903" w:rsidRPr="00470779" w:rsidRDefault="00B65903" w:rsidP="00C82C59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</w:pPr>
          </w:p>
        </w:tc>
      </w:tr>
      <w:tr w:rsidR="00B65903" w14:paraId="2CA19049" w14:textId="77777777" w:rsidTr="004A54BB">
        <w:tc>
          <w:tcPr>
            <w:tcW w:w="7370" w:type="dxa"/>
          </w:tcPr>
          <w:p w14:paraId="72F142EE" w14:textId="77777777" w:rsidR="00B65903" w:rsidRDefault="004A54BB" w:rsidP="004A54BB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B65903">
              <w:rPr>
                <w:b/>
              </w:rPr>
              <w:t>Eventuelt.</w:t>
            </w:r>
          </w:p>
        </w:tc>
      </w:tr>
      <w:tr w:rsidR="00B65903" w14:paraId="3958B5F6" w14:textId="77777777" w:rsidTr="004A54BB">
        <w:tc>
          <w:tcPr>
            <w:tcW w:w="7370" w:type="dxa"/>
          </w:tcPr>
          <w:p w14:paraId="4D2902AE" w14:textId="77777777" w:rsidR="00B65903" w:rsidRDefault="005C47E0" w:rsidP="000C4784">
            <w:pPr>
              <w:rPr>
                <w:b/>
              </w:rPr>
            </w:pPr>
            <w:r w:rsidRPr="005C47E0">
              <w:t xml:space="preserve">Intet at </w:t>
            </w:r>
            <w:proofErr w:type="gramStart"/>
            <w:r w:rsidRPr="005C47E0">
              <w:t>bemærke</w:t>
            </w:r>
            <w:proofErr w:type="gramEnd"/>
            <w:r w:rsidRPr="005C47E0">
              <w:t>.</w:t>
            </w:r>
          </w:p>
        </w:tc>
      </w:tr>
    </w:tbl>
    <w:p w14:paraId="1B4975A9" w14:textId="77777777" w:rsidR="00B65903" w:rsidRDefault="00B65903" w:rsidP="00655B49">
      <w:r>
        <w:tab/>
      </w:r>
    </w:p>
    <w:p w14:paraId="6C339F52" w14:textId="77777777" w:rsidR="00D50A6D" w:rsidRDefault="00D50A6D" w:rsidP="00655B49"/>
    <w:p w14:paraId="1373FF35" w14:textId="77777777" w:rsidR="00F5594D" w:rsidRDefault="00F5594D" w:rsidP="00F5594D"/>
    <w:p w14:paraId="641255D0" w14:textId="77777777" w:rsidR="00094ABD" w:rsidRDefault="00094ABD" w:rsidP="00655B49"/>
    <w:p w14:paraId="2E730A4B" w14:textId="77777777" w:rsidR="00094ABD" w:rsidRDefault="00706E32" w:rsidP="00A970AC">
      <w:pPr>
        <w:pStyle w:val="Sender"/>
      </w:pPr>
      <w:bookmarkStart w:id="3" w:name="LAN_BestRegards"/>
      <w:r>
        <w:t>Med venlig hilsen</w:t>
      </w:r>
      <w:bookmarkEnd w:id="3"/>
    </w:p>
    <w:p w14:paraId="0E5EB125" w14:textId="77777777" w:rsidR="00094ABD" w:rsidRDefault="00094ABD" w:rsidP="00A970AC">
      <w:pPr>
        <w:pStyle w:val="Sender"/>
      </w:pPr>
    </w:p>
    <w:p w14:paraId="61BEA05F" w14:textId="77777777" w:rsidR="00094ABD" w:rsidRPr="004A54BB" w:rsidRDefault="00094ABD" w:rsidP="00A970AC">
      <w:pPr>
        <w:pStyle w:val="Sender"/>
      </w:pPr>
    </w:p>
    <w:p w14:paraId="691B44BC" w14:textId="77777777" w:rsidR="002D5562" w:rsidRPr="004A54BB" w:rsidRDefault="004A54BB" w:rsidP="00C4229B">
      <w:pPr>
        <w:pStyle w:val="Sender"/>
      </w:pPr>
      <w:r w:rsidRPr="004A54BB">
        <w:t>Simon Møberg Torp</w:t>
      </w:r>
    </w:p>
    <w:p w14:paraId="5628D389" w14:textId="77777777" w:rsidR="004A54BB" w:rsidRPr="004A54BB" w:rsidRDefault="004A54BB" w:rsidP="00C4229B">
      <w:pPr>
        <w:pStyle w:val="Sender"/>
      </w:pPr>
      <w:r w:rsidRPr="004A54BB">
        <w:t>dekan</w:t>
      </w:r>
    </w:p>
    <w:sectPr w:rsidR="004A54BB" w:rsidRPr="004A54BB" w:rsidSect="000C53D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3402" w:bottom="1871" w:left="1134" w:header="907" w:footer="482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C64A2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EC315" w14:textId="77777777" w:rsidR="0080780A" w:rsidRDefault="0080780A" w:rsidP="009E4B94">
      <w:pPr>
        <w:spacing w:line="240" w:lineRule="auto"/>
      </w:pPr>
      <w:r>
        <w:separator/>
      </w:r>
    </w:p>
  </w:endnote>
  <w:endnote w:type="continuationSeparator" w:id="0">
    <w:p w14:paraId="73D680DC" w14:textId="77777777" w:rsidR="0080780A" w:rsidRDefault="0080780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991F7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900196" wp14:editId="7299AC8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A875F9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4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4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624D2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15A875F9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5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5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3624D2">
                      <w:rPr>
                        <w:rStyle w:val="Sidetal"/>
                        <w:noProof/>
                        <w:sz w:val="14"/>
                        <w:szCs w:val="14"/>
                      </w:rPr>
                      <w:t>4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759D9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ECA901" wp14:editId="021C6056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03874DFA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2321818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8" w:name="ADR_Name"/>
                                <w:r>
                                  <w:t>Syddansk Universitet</w:t>
                                </w:r>
                                <w:bookmarkEnd w:id="8"/>
                              </w:p>
                              <w:p w14:paraId="06D35845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9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9"/>
                              </w:p>
                              <w:p w14:paraId="74EDF2CE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10" w:name="LAN_T_01"/>
                                <w:bookmarkStart w:id="11" w:name="ADR_Phone_HIF"/>
                                <w:r>
                                  <w:t>T</w:t>
                                </w:r>
                                <w:bookmarkEnd w:id="10"/>
                                <w:r w:rsidR="0056791F" w:rsidRPr="00244D70">
                                  <w:tab/>
                                </w:r>
                                <w:bookmarkStart w:id="12" w:name="ADR_Phone"/>
                                <w:r>
                                  <w:t>+45 6550 1000 </w:t>
                                </w:r>
                                <w:bookmarkStart w:id="13" w:name="ADR_Web_HIF"/>
                                <w:bookmarkEnd w:id="12"/>
                              </w:p>
                              <w:p w14:paraId="6788BB53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14" w:name="ADR_Web"/>
                                <w:r>
                                  <w:t>www.sdu.dk</w:t>
                                </w:r>
                                <w:bookmarkEnd w:id="11"/>
                                <w:bookmarkEnd w:id="13"/>
                                <w:bookmarkEnd w:id="14"/>
                              </w:p>
                            </w:tc>
                          </w:tr>
                        </w:tbl>
                        <w:p w14:paraId="78C715BB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03874DFA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2321818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15" w:name="ADR_Name"/>
                          <w:r>
                            <w:t>Syddansk Universitet</w:t>
                          </w:r>
                          <w:bookmarkEnd w:id="15"/>
                        </w:p>
                        <w:p w14:paraId="06D35845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16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16"/>
                        </w:p>
                        <w:p w14:paraId="74EDF2CE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17" w:name="LAN_T_01"/>
                          <w:bookmarkStart w:id="18" w:name="ADR_Phone_HIF"/>
                          <w:r>
                            <w:t>T</w:t>
                          </w:r>
                          <w:bookmarkEnd w:id="17"/>
                          <w:r w:rsidR="0056791F" w:rsidRPr="00244D70">
                            <w:tab/>
                          </w:r>
                          <w:bookmarkStart w:id="19" w:name="ADR_Phone"/>
                          <w:r>
                            <w:t>+45 6550 1000 </w:t>
                          </w:r>
                          <w:bookmarkStart w:id="20" w:name="ADR_Web_HIF"/>
                          <w:bookmarkEnd w:id="19"/>
                        </w:p>
                        <w:p w14:paraId="6788BB53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21" w:name="ADR_Web"/>
                          <w:r>
                            <w:t>www.sdu.dk</w:t>
                          </w:r>
                          <w:bookmarkEnd w:id="18"/>
                          <w:bookmarkEnd w:id="20"/>
                          <w:bookmarkEnd w:id="21"/>
                        </w:p>
                      </w:tc>
                    </w:tr>
                  </w:tbl>
                  <w:p w14:paraId="78C715BB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875AD" w14:textId="77777777" w:rsidR="0080780A" w:rsidRDefault="0080780A" w:rsidP="009E4B94">
      <w:pPr>
        <w:spacing w:line="240" w:lineRule="auto"/>
      </w:pPr>
      <w:r>
        <w:separator/>
      </w:r>
    </w:p>
  </w:footnote>
  <w:footnote w:type="continuationSeparator" w:id="0">
    <w:p w14:paraId="2893D982" w14:textId="77777777" w:rsidR="0080780A" w:rsidRDefault="0080780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6C4EE" w14:textId="77777777" w:rsidR="00CF6ECA" w:rsidRDefault="004A54BB"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6D83BCA7" wp14:editId="71E955DD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256086790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6086790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50FBD" w14:textId="77777777" w:rsidR="000B3508" w:rsidRDefault="000B3508" w:rsidP="00DD1936">
    <w:pPr>
      <w:pStyle w:val="Sidehoved"/>
    </w:pPr>
  </w:p>
  <w:p w14:paraId="79B9B05B" w14:textId="77777777" w:rsidR="008F4D20" w:rsidRDefault="00F44B9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7CE3D5" wp14:editId="2E3D10C3">
              <wp:simplePos x="0" y="0"/>
              <wp:positionH relativeFrom="page">
                <wp:posOffset>6089015</wp:posOffset>
              </wp:positionH>
              <wp:positionV relativeFrom="page">
                <wp:posOffset>907415</wp:posOffset>
              </wp:positionV>
              <wp:extent cx="1390650" cy="899795"/>
              <wp:effectExtent l="0" t="0" r="0" b="14605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899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07A36251" w14:textId="77777777" w:rsidTr="00774D50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13478F71" w14:textId="77777777" w:rsidR="00D0743D" w:rsidRDefault="005743F4" w:rsidP="005743F4">
                                <w:pPr>
                                  <w:pStyle w:val="Template-Department"/>
                                </w:pPr>
                                <w:bookmarkStart w:id="6" w:name="OFF_Institute"/>
                                <w:r>
                                  <w:t>Det Humanistiske Fakultet</w:t>
                                </w:r>
                                <w:bookmarkEnd w:id="6"/>
                              </w:p>
                              <w:p w14:paraId="3B56A39D" w14:textId="77777777" w:rsidR="00F44B97" w:rsidRPr="00AF2BD4" w:rsidRDefault="00F44B97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 w:rsidRPr="00AF2BD4">
                                  <w:rPr>
                                    <w:b w:val="0"/>
                                  </w:rPr>
                                  <w:t>Sagnr. 17/2593</w:t>
                                </w:r>
                              </w:p>
                              <w:p w14:paraId="05CF9568" w14:textId="77777777" w:rsidR="00AF2BD4" w:rsidRPr="005743F4" w:rsidRDefault="00AF2BD4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 w:rsidRPr="00AF2BD4">
                                  <w:rPr>
                                    <w:b w:val="0"/>
                                  </w:rPr>
                                  <w:t>8. november 2017</w:t>
                                </w:r>
                              </w:p>
                            </w:tc>
                          </w:tr>
                        </w:tbl>
                        <w:p w14:paraId="21FF855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45pt;margin-top:71.45pt;width:109.5pt;height: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07A36251" w14:textId="77777777" w:rsidTr="00774D50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13478F71" w14:textId="77777777" w:rsidR="00D0743D" w:rsidRDefault="005743F4" w:rsidP="005743F4">
                          <w:pPr>
                            <w:pStyle w:val="Template-Department"/>
                          </w:pPr>
                          <w:bookmarkStart w:id="7" w:name="OFF_Institute"/>
                          <w:r>
                            <w:t>Det Humanistiske Fakultet</w:t>
                          </w:r>
                          <w:bookmarkEnd w:id="7"/>
                        </w:p>
                        <w:p w14:paraId="3B56A39D" w14:textId="77777777" w:rsidR="00F44B97" w:rsidRPr="00AF2BD4" w:rsidRDefault="00F44B97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 w:rsidRPr="00AF2BD4">
                            <w:rPr>
                              <w:b w:val="0"/>
                            </w:rPr>
                            <w:t>Sagnr. 17/2593</w:t>
                          </w:r>
                        </w:p>
                        <w:p w14:paraId="05CF9568" w14:textId="77777777" w:rsidR="00AF2BD4" w:rsidRPr="005743F4" w:rsidRDefault="00AF2BD4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 w:rsidRPr="00AF2BD4">
                            <w:rPr>
                              <w:b w:val="0"/>
                            </w:rPr>
                            <w:t>8. november 2017</w:t>
                          </w:r>
                        </w:p>
                      </w:tc>
                    </w:tr>
                  </w:tbl>
                  <w:p w14:paraId="21FF855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74D50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B8CD06" wp14:editId="079E4443">
              <wp:simplePos x="0" y="0"/>
              <wp:positionH relativeFrom="page">
                <wp:posOffset>6096000</wp:posOffset>
              </wp:positionH>
              <wp:positionV relativeFrom="page">
                <wp:posOffset>2638425</wp:posOffset>
              </wp:positionV>
              <wp:extent cx="1133475" cy="13430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43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2EA965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id="DocInfo" o:spid="_x0000_s1028" type="#_x0000_t202" style="position:absolute;margin-left:480pt;margin-top:207.75pt;width:89.2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" filled="f" stroked="f" strokeweight=".5pt">
              <v:textbox inset="0,0,0,0">
                <w:txbxContent>
                  <w:p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B3508">
      <w:fldChar w:fldCharType="begin"/>
    </w:r>
    <w:r w:rsidR="000B3508">
      <w:instrText xml:space="preserve"> ADVANCE  \d 195 </w:instrText>
    </w:r>
    <w:r w:rsidR="000B3508">
      <w:fldChar w:fldCharType="end"/>
    </w:r>
    <w:r w:rsidR="00774D50"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5DAD732A" wp14:editId="6227EE45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10607251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0607251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DF160F5"/>
    <w:multiLevelType w:val="hybridMultilevel"/>
    <w:tmpl w:val="BA1C76F2"/>
    <w:lvl w:ilvl="0" w:tplc="AB489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rs Grassmé Binderup">
    <w15:presenceInfo w15:providerId="None" w15:userId="Lars Grassmé Binderu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revisionView w:markup="0"/>
  <w:trackRevisions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50"/>
    <w:rsid w:val="00004865"/>
    <w:rsid w:val="0004447D"/>
    <w:rsid w:val="0004455C"/>
    <w:rsid w:val="00053CB6"/>
    <w:rsid w:val="00061EDF"/>
    <w:rsid w:val="000877AC"/>
    <w:rsid w:val="000902C0"/>
    <w:rsid w:val="000903B4"/>
    <w:rsid w:val="000927FA"/>
    <w:rsid w:val="00094ABD"/>
    <w:rsid w:val="000B3508"/>
    <w:rsid w:val="000B57AF"/>
    <w:rsid w:val="000C4784"/>
    <w:rsid w:val="000C53D5"/>
    <w:rsid w:val="000D002F"/>
    <w:rsid w:val="000F340D"/>
    <w:rsid w:val="000F5DBD"/>
    <w:rsid w:val="0012230C"/>
    <w:rsid w:val="001257E3"/>
    <w:rsid w:val="0013244F"/>
    <w:rsid w:val="00137112"/>
    <w:rsid w:val="00157024"/>
    <w:rsid w:val="00182651"/>
    <w:rsid w:val="0018409D"/>
    <w:rsid w:val="00206164"/>
    <w:rsid w:val="00213B9C"/>
    <w:rsid w:val="0022344E"/>
    <w:rsid w:val="00241154"/>
    <w:rsid w:val="00244D70"/>
    <w:rsid w:val="002469BC"/>
    <w:rsid w:val="002668C1"/>
    <w:rsid w:val="0027084A"/>
    <w:rsid w:val="00277388"/>
    <w:rsid w:val="002D5562"/>
    <w:rsid w:val="002E74A4"/>
    <w:rsid w:val="002F70F7"/>
    <w:rsid w:val="00312E2E"/>
    <w:rsid w:val="0035504D"/>
    <w:rsid w:val="003621DA"/>
    <w:rsid w:val="003624D2"/>
    <w:rsid w:val="003679E9"/>
    <w:rsid w:val="003734C8"/>
    <w:rsid w:val="003A6B9B"/>
    <w:rsid w:val="003B35B0"/>
    <w:rsid w:val="003C4F9F"/>
    <w:rsid w:val="003C60F1"/>
    <w:rsid w:val="003D775B"/>
    <w:rsid w:val="003E2DE0"/>
    <w:rsid w:val="0040216A"/>
    <w:rsid w:val="004240B9"/>
    <w:rsid w:val="00424709"/>
    <w:rsid w:val="00424AD9"/>
    <w:rsid w:val="00447E76"/>
    <w:rsid w:val="00452046"/>
    <w:rsid w:val="004642C3"/>
    <w:rsid w:val="0046701B"/>
    <w:rsid w:val="004A54BB"/>
    <w:rsid w:val="004C01B2"/>
    <w:rsid w:val="005178A7"/>
    <w:rsid w:val="0056791F"/>
    <w:rsid w:val="005705BD"/>
    <w:rsid w:val="005743F4"/>
    <w:rsid w:val="00574832"/>
    <w:rsid w:val="00582AE7"/>
    <w:rsid w:val="00592B18"/>
    <w:rsid w:val="005A28D4"/>
    <w:rsid w:val="005C47E0"/>
    <w:rsid w:val="005C5F97"/>
    <w:rsid w:val="005F1580"/>
    <w:rsid w:val="005F3ED8"/>
    <w:rsid w:val="005F6B57"/>
    <w:rsid w:val="00630E10"/>
    <w:rsid w:val="006405D6"/>
    <w:rsid w:val="00655B49"/>
    <w:rsid w:val="0067763F"/>
    <w:rsid w:val="00681A61"/>
    <w:rsid w:val="00681D83"/>
    <w:rsid w:val="006900C2"/>
    <w:rsid w:val="006B30A9"/>
    <w:rsid w:val="006E2A09"/>
    <w:rsid w:val="0070267E"/>
    <w:rsid w:val="00706E32"/>
    <w:rsid w:val="00722F2B"/>
    <w:rsid w:val="007443D0"/>
    <w:rsid w:val="007546AF"/>
    <w:rsid w:val="00765934"/>
    <w:rsid w:val="00767E0F"/>
    <w:rsid w:val="0077140E"/>
    <w:rsid w:val="00774D50"/>
    <w:rsid w:val="007858BF"/>
    <w:rsid w:val="007C14B5"/>
    <w:rsid w:val="007E373C"/>
    <w:rsid w:val="007F5C9C"/>
    <w:rsid w:val="008045AE"/>
    <w:rsid w:val="0080780A"/>
    <w:rsid w:val="00813E50"/>
    <w:rsid w:val="00860B6B"/>
    <w:rsid w:val="00892D08"/>
    <w:rsid w:val="00893791"/>
    <w:rsid w:val="00897471"/>
    <w:rsid w:val="008B0646"/>
    <w:rsid w:val="008B4C1C"/>
    <w:rsid w:val="008C1499"/>
    <w:rsid w:val="008D0490"/>
    <w:rsid w:val="008E5A6D"/>
    <w:rsid w:val="008F1462"/>
    <w:rsid w:val="008F32DF"/>
    <w:rsid w:val="008F4D20"/>
    <w:rsid w:val="00931064"/>
    <w:rsid w:val="00940286"/>
    <w:rsid w:val="0094757D"/>
    <w:rsid w:val="00951B25"/>
    <w:rsid w:val="009737E4"/>
    <w:rsid w:val="00983B74"/>
    <w:rsid w:val="00990263"/>
    <w:rsid w:val="009A4CCC"/>
    <w:rsid w:val="009B79DC"/>
    <w:rsid w:val="009D1E80"/>
    <w:rsid w:val="009E4B94"/>
    <w:rsid w:val="009F4C09"/>
    <w:rsid w:val="00A16CD4"/>
    <w:rsid w:val="00A34820"/>
    <w:rsid w:val="00A723E5"/>
    <w:rsid w:val="00A91DA5"/>
    <w:rsid w:val="00A970AC"/>
    <w:rsid w:val="00AA1AA5"/>
    <w:rsid w:val="00AB4496"/>
    <w:rsid w:val="00AB4582"/>
    <w:rsid w:val="00AD54D2"/>
    <w:rsid w:val="00AF1D02"/>
    <w:rsid w:val="00AF2BD4"/>
    <w:rsid w:val="00B00D92"/>
    <w:rsid w:val="00B12ADB"/>
    <w:rsid w:val="00B12F7D"/>
    <w:rsid w:val="00B65903"/>
    <w:rsid w:val="00BA0BE5"/>
    <w:rsid w:val="00BB0C46"/>
    <w:rsid w:val="00BB4255"/>
    <w:rsid w:val="00BD0FF5"/>
    <w:rsid w:val="00BE1310"/>
    <w:rsid w:val="00BF22FC"/>
    <w:rsid w:val="00C357EF"/>
    <w:rsid w:val="00C4229B"/>
    <w:rsid w:val="00C45E0A"/>
    <w:rsid w:val="00C55B54"/>
    <w:rsid w:val="00C63A42"/>
    <w:rsid w:val="00C700F5"/>
    <w:rsid w:val="00C82C59"/>
    <w:rsid w:val="00CA0A7D"/>
    <w:rsid w:val="00CB1D1F"/>
    <w:rsid w:val="00CC17DF"/>
    <w:rsid w:val="00CC6322"/>
    <w:rsid w:val="00CE00C7"/>
    <w:rsid w:val="00CF4D60"/>
    <w:rsid w:val="00CF6ECA"/>
    <w:rsid w:val="00D0743D"/>
    <w:rsid w:val="00D27D0E"/>
    <w:rsid w:val="00D3752F"/>
    <w:rsid w:val="00D50A6D"/>
    <w:rsid w:val="00D53670"/>
    <w:rsid w:val="00D57725"/>
    <w:rsid w:val="00D67567"/>
    <w:rsid w:val="00D9403B"/>
    <w:rsid w:val="00D96141"/>
    <w:rsid w:val="00DB31AF"/>
    <w:rsid w:val="00DC61BD"/>
    <w:rsid w:val="00DC7452"/>
    <w:rsid w:val="00DD1936"/>
    <w:rsid w:val="00DE2B28"/>
    <w:rsid w:val="00E27E17"/>
    <w:rsid w:val="00E47263"/>
    <w:rsid w:val="00E53EE9"/>
    <w:rsid w:val="00E645FA"/>
    <w:rsid w:val="00E76070"/>
    <w:rsid w:val="00E823E9"/>
    <w:rsid w:val="00EB39AF"/>
    <w:rsid w:val="00F0620F"/>
    <w:rsid w:val="00F15363"/>
    <w:rsid w:val="00F248E5"/>
    <w:rsid w:val="00F32A63"/>
    <w:rsid w:val="00F44B97"/>
    <w:rsid w:val="00F5594D"/>
    <w:rsid w:val="00F57948"/>
    <w:rsid w:val="00F710A5"/>
    <w:rsid w:val="00F92D87"/>
    <w:rsid w:val="00FB2E2A"/>
    <w:rsid w:val="00FB5D06"/>
    <w:rsid w:val="00FC5FDB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29D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C47E0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A970AC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970AC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48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483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82C59"/>
    <w:pPr>
      <w:spacing w:line="230" w:lineRule="exact"/>
      <w:ind w:left="720"/>
      <w:contextualSpacing/>
    </w:pPr>
    <w:rPr>
      <w:rFonts w:cs="Arial"/>
      <w:sz w:val="18"/>
      <w:szCs w:val="18"/>
    </w:rPr>
  </w:style>
  <w:style w:type="character" w:styleId="BesgtHyperlink">
    <w:name w:val="FollowedHyperlink"/>
    <w:basedOn w:val="Standardskrifttypeiafsnit"/>
    <w:uiPriority w:val="21"/>
    <w:semiHidden/>
    <w:unhideWhenUsed/>
    <w:rsid w:val="00DC7452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469BC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469BC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469BC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469BC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469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C47E0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A970AC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970AC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48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483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82C59"/>
    <w:pPr>
      <w:spacing w:line="230" w:lineRule="exact"/>
      <w:ind w:left="720"/>
      <w:contextualSpacing/>
    </w:pPr>
    <w:rPr>
      <w:rFonts w:cs="Arial"/>
      <w:sz w:val="18"/>
      <w:szCs w:val="18"/>
    </w:rPr>
  </w:style>
  <w:style w:type="character" w:styleId="BesgtHyperlink">
    <w:name w:val="FollowedHyperlink"/>
    <w:basedOn w:val="Standardskrifttypeiafsnit"/>
    <w:uiPriority w:val="21"/>
    <w:semiHidden/>
    <w:unhideWhenUsed/>
    <w:rsid w:val="00DC7452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469BC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469BC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469BC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469BC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469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dunet.dk/Enheder/Fakulteter/Humaniora/Vejledninger/FAQ-Sektion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sdunet.dk/Enheder/Fakulteter/Humaniora/Vejledninger/FAQ-Sektion.aspx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www.sdu.dk/en/om_sdu/fakulteterne/humaniora/ledelse_administration/teaching_and_exam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80A2-13C4-497D-8C7E-C47103D9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5808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Syddansk Unversitet - University of Southern Denmark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Gitta Stærmose</dc:creator>
  <cp:lastModifiedBy>Gitta Stærmose</cp:lastModifiedBy>
  <cp:revision>2</cp:revision>
  <cp:lastPrinted>2017-11-08T13:44:00Z</cp:lastPrinted>
  <dcterms:created xsi:type="dcterms:W3CDTF">2017-12-12T08:27:00Z</dcterms:created>
  <dcterms:modified xsi:type="dcterms:W3CDTF">2017-12-12T08:27:00Z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635950959707933141</vt:lpwstr>
  </property>
  <property fmtid="{D5CDD505-2E9C-101B-9397-08002B2CF9AE}" pid="4" name="UserProfileId">
    <vt:lpwstr>636166279251679727</vt:lpwstr>
  </property>
</Properties>
</file>