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Tr="004A2365">
        <w:trPr>
          <w:gridBefore w:val="1"/>
          <w:gridAfter w:val="1"/>
          <w:wBefore w:w="70" w:type="dxa"/>
          <w:wAfter w:w="639" w:type="dxa"/>
          <w:trHeight w:val="850"/>
        </w:trPr>
        <w:tc>
          <w:tcPr>
            <w:tcW w:w="7371" w:type="dxa"/>
            <w:gridSpan w:val="2"/>
          </w:tcPr>
          <w:p w:rsidR="00655B49" w:rsidRPr="00094ABD" w:rsidRDefault="00DA0869" w:rsidP="004A2365">
            <w:pPr>
              <w:pStyle w:val="DocumentHeading"/>
            </w:pPr>
            <w:bookmarkStart w:id="0" w:name="LAN_Agenda"/>
            <w:r>
              <w:t>Dagsorden</w:t>
            </w:r>
            <w:bookmarkEnd w:id="0"/>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sz w:val="18"/>
                <w:szCs w:val="18"/>
              </w:rPr>
            </w:pPr>
            <w:bookmarkStart w:id="1" w:name="LAN_Subject"/>
            <w:r w:rsidRPr="00F032C0">
              <w:rPr>
                <w:b/>
                <w:sz w:val="18"/>
                <w:szCs w:val="18"/>
              </w:rPr>
              <w:t>Emne</w:t>
            </w:r>
            <w:bookmarkEnd w:id="1"/>
            <w:r w:rsidR="00241488" w:rsidRPr="00F032C0">
              <w:rPr>
                <w:b/>
                <w:sz w:val="18"/>
                <w:szCs w:val="18"/>
              </w:rPr>
              <w:t xml:space="preserve"> </w:t>
            </w:r>
          </w:p>
        </w:tc>
        <w:tc>
          <w:tcPr>
            <w:tcW w:w="5925" w:type="dxa"/>
            <w:gridSpan w:val="2"/>
          </w:tcPr>
          <w:p w:rsidR="009421EE" w:rsidRPr="00F032C0" w:rsidRDefault="00E623DA" w:rsidP="008A18EF">
            <w:pPr>
              <w:pStyle w:val="punkter"/>
              <w:framePr w:hSpace="0" w:wrap="auto" w:vAnchor="margin" w:yAlign="inline"/>
              <w:rPr>
                <w:sz w:val="18"/>
                <w:szCs w:val="18"/>
              </w:rPr>
            </w:pPr>
            <w:r w:rsidRPr="00F032C0">
              <w:rPr>
                <w:sz w:val="18"/>
                <w:szCs w:val="18"/>
              </w:rPr>
              <w:t>Institutledermøde</w:t>
            </w:r>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sz w:val="18"/>
                <w:szCs w:val="18"/>
              </w:rPr>
            </w:pPr>
            <w:bookmarkStart w:id="2" w:name="LAN_DateandTime"/>
            <w:r w:rsidRPr="00F032C0">
              <w:rPr>
                <w:b/>
                <w:sz w:val="18"/>
                <w:szCs w:val="18"/>
              </w:rPr>
              <w:t>Dato og tidspunkt</w:t>
            </w:r>
            <w:bookmarkEnd w:id="2"/>
          </w:p>
        </w:tc>
        <w:tc>
          <w:tcPr>
            <w:tcW w:w="5925" w:type="dxa"/>
            <w:gridSpan w:val="2"/>
          </w:tcPr>
          <w:p w:rsidR="009421EE" w:rsidRPr="00F032C0" w:rsidRDefault="007A7602" w:rsidP="007D4CDD">
            <w:pPr>
              <w:pStyle w:val="DocInfoLine"/>
              <w:tabs>
                <w:tab w:val="clear" w:pos="2155"/>
              </w:tabs>
              <w:ind w:left="0" w:firstLine="0"/>
              <w:rPr>
                <w:sz w:val="18"/>
                <w:szCs w:val="18"/>
              </w:rPr>
            </w:pPr>
            <w:r>
              <w:rPr>
                <w:sz w:val="18"/>
                <w:szCs w:val="18"/>
              </w:rPr>
              <w:t>20. marts</w:t>
            </w:r>
            <w:r w:rsidR="005D0C47" w:rsidRPr="00F032C0">
              <w:rPr>
                <w:sz w:val="18"/>
                <w:szCs w:val="18"/>
              </w:rPr>
              <w:t xml:space="preserve"> kl. </w:t>
            </w:r>
            <w:r>
              <w:rPr>
                <w:sz w:val="18"/>
                <w:szCs w:val="18"/>
              </w:rPr>
              <w:t>13.00 – 16.00</w:t>
            </w:r>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b/>
                <w:sz w:val="18"/>
                <w:szCs w:val="18"/>
              </w:rPr>
            </w:pPr>
            <w:bookmarkStart w:id="3" w:name="LAN_Location"/>
            <w:r w:rsidRPr="00F032C0">
              <w:rPr>
                <w:b/>
                <w:sz w:val="18"/>
                <w:szCs w:val="18"/>
              </w:rPr>
              <w:t>Sted</w:t>
            </w:r>
            <w:bookmarkEnd w:id="3"/>
            <w:r w:rsidR="006454F0" w:rsidRPr="00F032C0">
              <w:rPr>
                <w:b/>
                <w:sz w:val="18"/>
                <w:szCs w:val="18"/>
              </w:rPr>
              <w:t xml:space="preserve"> </w:t>
            </w:r>
          </w:p>
        </w:tc>
        <w:tc>
          <w:tcPr>
            <w:tcW w:w="5925" w:type="dxa"/>
            <w:gridSpan w:val="2"/>
          </w:tcPr>
          <w:p w:rsidR="009421EE" w:rsidRPr="00F032C0" w:rsidRDefault="007A7602" w:rsidP="004A2365">
            <w:pPr>
              <w:pStyle w:val="DocInfoLine"/>
              <w:tabs>
                <w:tab w:val="clear" w:pos="2155"/>
              </w:tabs>
              <w:ind w:left="0" w:firstLine="0"/>
              <w:rPr>
                <w:b/>
                <w:sz w:val="18"/>
                <w:szCs w:val="18"/>
              </w:rPr>
            </w:pPr>
            <w:r>
              <w:rPr>
                <w:sz w:val="18"/>
                <w:szCs w:val="18"/>
              </w:rPr>
              <w:t>Romeo</w:t>
            </w:r>
          </w:p>
        </w:tc>
      </w:tr>
    </w:tbl>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rsidTr="00377537">
        <w:trPr>
          <w:trHeight w:val="722"/>
        </w:trPr>
        <w:tc>
          <w:tcPr>
            <w:tcW w:w="8080" w:type="dxa"/>
          </w:tcPr>
          <w:p w:rsidR="007A7602" w:rsidRDefault="007A7602" w:rsidP="007A7602">
            <w:pPr>
              <w:pStyle w:val="Opstilling-talellerbogst"/>
              <w:numPr>
                <w:ilvl w:val="0"/>
                <w:numId w:val="0"/>
              </w:numPr>
              <w:spacing w:line="240" w:lineRule="auto"/>
              <w:ind w:left="720"/>
              <w:rPr>
                <w:rFonts w:cs="Arial"/>
                <w:b/>
                <w:bCs/>
                <w:color w:val="000000"/>
                <w:sz w:val="18"/>
                <w:szCs w:val="18"/>
                <w:lang w:eastAsia="da-DK"/>
              </w:rPr>
            </w:pPr>
          </w:p>
          <w:p w:rsidR="00250D25" w:rsidRDefault="00250D25" w:rsidP="00250D25">
            <w:pPr>
              <w:pStyle w:val="Opstilling-talellerbogst"/>
              <w:numPr>
                <w:ilvl w:val="0"/>
                <w:numId w:val="23"/>
              </w:numPr>
              <w:spacing w:line="240" w:lineRule="auto"/>
              <w:rPr>
                <w:b/>
                <w:bCs/>
                <w:color w:val="000000"/>
                <w:sz w:val="18"/>
                <w:szCs w:val="18"/>
                <w:lang w:eastAsia="da-DK"/>
              </w:rPr>
            </w:pPr>
            <w:proofErr w:type="spellStart"/>
            <w:r>
              <w:rPr>
                <w:b/>
                <w:bCs/>
                <w:color w:val="000000"/>
                <w:sz w:val="18"/>
                <w:szCs w:val="18"/>
                <w:lang w:eastAsia="da-DK"/>
              </w:rPr>
              <w:t>Førsteårskoordinatorer</w:t>
            </w:r>
            <w:proofErr w:type="spellEnd"/>
            <w:r>
              <w:rPr>
                <w:b/>
                <w:bCs/>
                <w:color w:val="000000"/>
                <w:sz w:val="18"/>
                <w:szCs w:val="18"/>
                <w:lang w:eastAsia="da-DK"/>
              </w:rPr>
              <w:t xml:space="preserve"> v/prodekanen. </w:t>
            </w:r>
          </w:p>
          <w:p w:rsidR="00666F29" w:rsidRDefault="00666F29" w:rsidP="00666F29">
            <w:pPr>
              <w:pStyle w:val="Opstilling-talellerbogst"/>
              <w:numPr>
                <w:ilvl w:val="0"/>
                <w:numId w:val="0"/>
              </w:numPr>
              <w:spacing w:line="240" w:lineRule="auto"/>
              <w:ind w:left="720"/>
              <w:rPr>
                <w:b/>
                <w:bCs/>
                <w:color w:val="000000"/>
                <w:sz w:val="18"/>
                <w:szCs w:val="18"/>
                <w:lang w:eastAsia="da-DK"/>
              </w:rPr>
            </w:pPr>
          </w:p>
          <w:p w:rsidR="00250D25" w:rsidRDefault="00250D25" w:rsidP="00250D25">
            <w:pPr>
              <w:pStyle w:val="Opstilling-talellerbogst"/>
              <w:numPr>
                <w:ilvl w:val="0"/>
                <w:numId w:val="0"/>
              </w:numPr>
              <w:spacing w:line="240" w:lineRule="auto"/>
              <w:ind w:left="720"/>
              <w:rPr>
                <w:color w:val="000000"/>
                <w:sz w:val="18"/>
                <w:szCs w:val="18"/>
                <w:lang w:eastAsia="da-DK"/>
              </w:rPr>
            </w:pPr>
            <w:r>
              <w:rPr>
                <w:color w:val="000000"/>
                <w:sz w:val="18"/>
                <w:szCs w:val="18"/>
                <w:lang w:eastAsia="da-DK"/>
              </w:rPr>
              <w:t xml:space="preserve">I forlængelse af arbejdet med studieintensitet er det besluttet, at der blandt andet fremover skal være øget fokus på studiestarten og </w:t>
            </w:r>
            <w:proofErr w:type="spellStart"/>
            <w:r>
              <w:rPr>
                <w:i/>
                <w:iCs/>
                <w:color w:val="000000"/>
                <w:sz w:val="18"/>
                <w:szCs w:val="18"/>
                <w:lang w:eastAsia="da-DK"/>
              </w:rPr>
              <w:t>first</w:t>
            </w:r>
            <w:proofErr w:type="spellEnd"/>
            <w:r>
              <w:rPr>
                <w:i/>
                <w:iCs/>
                <w:color w:val="000000"/>
                <w:sz w:val="18"/>
                <w:szCs w:val="18"/>
                <w:lang w:eastAsia="da-DK"/>
              </w:rPr>
              <w:t xml:space="preserve"> </w:t>
            </w:r>
            <w:proofErr w:type="spellStart"/>
            <w:r>
              <w:rPr>
                <w:i/>
                <w:iCs/>
                <w:color w:val="000000"/>
                <w:sz w:val="18"/>
                <w:szCs w:val="18"/>
                <w:lang w:eastAsia="da-DK"/>
              </w:rPr>
              <w:t>year</w:t>
            </w:r>
            <w:proofErr w:type="spellEnd"/>
            <w:r>
              <w:rPr>
                <w:i/>
                <w:iCs/>
                <w:color w:val="000000"/>
                <w:sz w:val="18"/>
                <w:szCs w:val="18"/>
                <w:lang w:eastAsia="da-DK"/>
              </w:rPr>
              <w:t xml:space="preserve"> </w:t>
            </w:r>
            <w:proofErr w:type="spellStart"/>
            <w:r>
              <w:rPr>
                <w:i/>
                <w:iCs/>
                <w:color w:val="000000"/>
                <w:sz w:val="18"/>
                <w:szCs w:val="18"/>
                <w:lang w:eastAsia="da-DK"/>
              </w:rPr>
              <w:t>experience</w:t>
            </w:r>
            <w:proofErr w:type="spellEnd"/>
            <w:r>
              <w:rPr>
                <w:i/>
                <w:iCs/>
                <w:color w:val="000000"/>
                <w:sz w:val="18"/>
                <w:szCs w:val="18"/>
                <w:lang w:eastAsia="da-DK"/>
              </w:rPr>
              <w:t>.</w:t>
            </w:r>
            <w:r>
              <w:rPr>
                <w:color w:val="000000"/>
                <w:sz w:val="18"/>
                <w:szCs w:val="18"/>
                <w:lang w:eastAsia="da-DK"/>
              </w:rPr>
              <w:t xml:space="preserve"> I den forbindelse har humanioras studievejledning udarbejdet et forslag til tiltag (Bilag 1), som Uddannelsesrådet har nikket til. Det skal drøftes, om forslaget om lønnede VIP-</w:t>
            </w:r>
            <w:proofErr w:type="spellStart"/>
            <w:r>
              <w:rPr>
                <w:color w:val="000000"/>
                <w:sz w:val="18"/>
                <w:szCs w:val="18"/>
                <w:lang w:eastAsia="da-DK"/>
              </w:rPr>
              <w:t>førsteårskoordinatorer</w:t>
            </w:r>
            <w:proofErr w:type="spellEnd"/>
            <w:r>
              <w:rPr>
                <w:color w:val="000000"/>
                <w:sz w:val="18"/>
                <w:szCs w:val="18"/>
                <w:lang w:eastAsia="da-DK"/>
              </w:rPr>
              <w:t xml:space="preserve"> på alle BA-uddannelser skal gennemføres. (Det er allerede besluttet at indføre en HUM-version af </w:t>
            </w:r>
            <w:r>
              <w:rPr>
                <w:i/>
                <w:iCs/>
                <w:color w:val="000000"/>
                <w:sz w:val="18"/>
                <w:szCs w:val="18"/>
                <w:lang w:eastAsia="da-DK"/>
              </w:rPr>
              <w:t xml:space="preserve">How to </w:t>
            </w:r>
            <w:proofErr w:type="spellStart"/>
            <w:r>
              <w:rPr>
                <w:i/>
                <w:iCs/>
                <w:color w:val="000000"/>
                <w:sz w:val="18"/>
                <w:szCs w:val="18"/>
                <w:lang w:eastAsia="da-DK"/>
              </w:rPr>
              <w:t>uni</w:t>
            </w:r>
            <w:proofErr w:type="spellEnd"/>
            <w:r>
              <w:rPr>
                <w:color w:val="000000"/>
                <w:sz w:val="18"/>
                <w:szCs w:val="18"/>
                <w:lang w:eastAsia="da-DK"/>
              </w:rPr>
              <w:t xml:space="preserve"> i 2019).</w:t>
            </w:r>
            <w:r w:rsidR="006E3797">
              <w:rPr>
                <w:color w:val="000000"/>
                <w:sz w:val="18"/>
                <w:szCs w:val="18"/>
                <w:lang w:eastAsia="da-DK"/>
              </w:rPr>
              <w:t xml:space="preserve"> Økonomisk beregning fremlægges på mødet.</w:t>
            </w:r>
          </w:p>
          <w:p w:rsidR="00250D25" w:rsidRDefault="00250D25" w:rsidP="00250D25">
            <w:pPr>
              <w:pStyle w:val="Opstilling-talellerbogst"/>
              <w:numPr>
                <w:ilvl w:val="0"/>
                <w:numId w:val="0"/>
              </w:numPr>
              <w:spacing w:line="240" w:lineRule="auto"/>
              <w:ind w:left="720"/>
              <w:rPr>
                <w:color w:val="000000"/>
                <w:sz w:val="18"/>
                <w:szCs w:val="18"/>
                <w:lang w:eastAsia="da-DK"/>
              </w:rPr>
            </w:pPr>
          </w:p>
          <w:p w:rsidR="00250D25" w:rsidRDefault="00250D25" w:rsidP="00250D25">
            <w:pPr>
              <w:pStyle w:val="Opstilling-talellerbogst"/>
              <w:numPr>
                <w:ilvl w:val="0"/>
                <w:numId w:val="0"/>
              </w:numPr>
              <w:spacing w:line="240" w:lineRule="auto"/>
              <w:ind w:left="720"/>
              <w:rPr>
                <w:color w:val="000000"/>
                <w:sz w:val="18"/>
                <w:szCs w:val="18"/>
                <w:lang w:eastAsia="da-DK"/>
              </w:rPr>
            </w:pPr>
            <w:r>
              <w:rPr>
                <w:color w:val="000000"/>
                <w:sz w:val="18"/>
                <w:szCs w:val="18"/>
                <w:lang w:eastAsia="da-DK"/>
              </w:rPr>
              <w:t>Bilag – Forslag til fokusområder for studiestarten fra humanioras studievejledning.</w:t>
            </w:r>
          </w:p>
          <w:p w:rsidR="00250D25" w:rsidRDefault="00250D25" w:rsidP="00250D25">
            <w:pPr>
              <w:pStyle w:val="Opstilling-talellerbogst"/>
              <w:numPr>
                <w:ilvl w:val="0"/>
                <w:numId w:val="0"/>
              </w:numPr>
              <w:spacing w:line="240" w:lineRule="auto"/>
              <w:ind w:left="720"/>
              <w:rPr>
                <w:b/>
                <w:bCs/>
                <w:color w:val="000000"/>
                <w:sz w:val="18"/>
                <w:szCs w:val="18"/>
                <w:lang w:eastAsia="da-DK"/>
              </w:rPr>
            </w:pPr>
          </w:p>
          <w:p w:rsidR="00250D25" w:rsidRDefault="00250D25" w:rsidP="00250D25">
            <w:pPr>
              <w:pStyle w:val="Opstilling-talellerbogst"/>
              <w:numPr>
                <w:ilvl w:val="0"/>
                <w:numId w:val="0"/>
              </w:numPr>
              <w:spacing w:line="240" w:lineRule="auto"/>
              <w:ind w:left="720"/>
              <w:rPr>
                <w:b/>
                <w:bCs/>
                <w:color w:val="000000"/>
                <w:sz w:val="18"/>
                <w:szCs w:val="18"/>
                <w:lang w:eastAsia="da-DK"/>
              </w:rPr>
            </w:pPr>
          </w:p>
          <w:p w:rsidR="00250D25" w:rsidRDefault="00250D25" w:rsidP="00250D25">
            <w:pPr>
              <w:pStyle w:val="Opstilling-talellerbogst"/>
              <w:numPr>
                <w:ilvl w:val="0"/>
                <w:numId w:val="23"/>
              </w:numPr>
              <w:spacing w:line="240" w:lineRule="auto"/>
              <w:rPr>
                <w:b/>
                <w:bCs/>
                <w:color w:val="000000"/>
                <w:sz w:val="18"/>
                <w:szCs w:val="18"/>
                <w:lang w:eastAsia="da-DK"/>
              </w:rPr>
            </w:pPr>
            <w:r>
              <w:rPr>
                <w:b/>
                <w:bCs/>
                <w:color w:val="000000"/>
                <w:sz w:val="18"/>
                <w:szCs w:val="18"/>
                <w:lang w:eastAsia="da-DK"/>
              </w:rPr>
              <w:t xml:space="preserve">Akademisk skriftlighed v/prodekanen. </w:t>
            </w:r>
          </w:p>
          <w:p w:rsidR="00666F29" w:rsidRDefault="00666F29" w:rsidP="00666F29">
            <w:pPr>
              <w:pStyle w:val="Opstilling-talellerbogst"/>
              <w:numPr>
                <w:ilvl w:val="0"/>
                <w:numId w:val="0"/>
              </w:numPr>
              <w:spacing w:line="240" w:lineRule="auto"/>
              <w:ind w:left="720"/>
              <w:rPr>
                <w:b/>
                <w:bCs/>
                <w:color w:val="000000"/>
                <w:sz w:val="18"/>
                <w:szCs w:val="18"/>
                <w:lang w:eastAsia="da-DK"/>
              </w:rPr>
            </w:pPr>
          </w:p>
          <w:p w:rsidR="00250D25" w:rsidRDefault="00250D25" w:rsidP="00250D25">
            <w:pPr>
              <w:pStyle w:val="Opstilling-talellerbogst"/>
              <w:numPr>
                <w:ilvl w:val="0"/>
                <w:numId w:val="0"/>
              </w:numPr>
              <w:spacing w:line="240" w:lineRule="auto"/>
              <w:ind w:left="720"/>
              <w:rPr>
                <w:color w:val="000000"/>
                <w:sz w:val="18"/>
                <w:szCs w:val="18"/>
                <w:lang w:eastAsia="da-DK"/>
              </w:rPr>
            </w:pPr>
            <w:r>
              <w:rPr>
                <w:color w:val="000000"/>
                <w:sz w:val="18"/>
                <w:szCs w:val="18"/>
                <w:lang w:eastAsia="da-DK"/>
              </w:rPr>
              <w:t>Projekt Akademisk skriftlighed på IKV har - finansieret af dimensioneringsomstillingspuljen – udarbejdet en model for studenterbåret vejledning i akademisk skriftlighed samt gennemført pilotforløb. I 2018 har der således i begge semestre været udbudt et kursus for studenterskrivevejledere, og studentervejlederne har på en række uddannelser vejledt studerende (Bilag 2). Den planlagte pilotfase er nu veloverstået, og der skal træffes beslutning om tiltagets videre liv og eventuelle overgang til drift. (Bilag 3) Med i billedet hører, at en række studier med støtte fra dimensioneringsomstillingspuljen har iværksat lokale tiltag med samme formål men typisk med VIP-feedback på akademisk skriftlighed.</w:t>
            </w:r>
          </w:p>
          <w:p w:rsidR="00250D25" w:rsidRDefault="00250D25" w:rsidP="00250D25">
            <w:pPr>
              <w:pStyle w:val="Opstilling-talellerbogst"/>
              <w:numPr>
                <w:ilvl w:val="0"/>
                <w:numId w:val="0"/>
              </w:numPr>
              <w:spacing w:line="240" w:lineRule="auto"/>
              <w:ind w:left="720"/>
              <w:rPr>
                <w:b/>
                <w:bCs/>
                <w:color w:val="000000"/>
                <w:sz w:val="18"/>
                <w:szCs w:val="18"/>
                <w:lang w:eastAsia="da-DK"/>
              </w:rPr>
            </w:pPr>
          </w:p>
          <w:p w:rsidR="00250D25" w:rsidRDefault="006E3797" w:rsidP="00250D25">
            <w:pPr>
              <w:pStyle w:val="Opstilling-talellerbogst"/>
              <w:numPr>
                <w:ilvl w:val="0"/>
                <w:numId w:val="0"/>
              </w:numPr>
              <w:spacing w:line="240" w:lineRule="auto"/>
              <w:ind w:left="720"/>
              <w:rPr>
                <w:color w:val="000000"/>
                <w:sz w:val="18"/>
                <w:szCs w:val="18"/>
                <w:lang w:eastAsia="da-DK"/>
              </w:rPr>
            </w:pPr>
            <w:r>
              <w:rPr>
                <w:color w:val="000000"/>
                <w:sz w:val="18"/>
                <w:szCs w:val="18"/>
                <w:lang w:eastAsia="da-DK"/>
              </w:rPr>
              <w:t xml:space="preserve">Prodekanen og </w:t>
            </w:r>
            <w:r w:rsidR="00250D25">
              <w:rPr>
                <w:color w:val="000000"/>
                <w:sz w:val="18"/>
                <w:szCs w:val="18"/>
                <w:lang w:eastAsia="da-DK"/>
              </w:rPr>
              <w:t xml:space="preserve">Vibeke Christensen </w:t>
            </w:r>
            <w:r>
              <w:rPr>
                <w:color w:val="000000"/>
                <w:sz w:val="18"/>
                <w:szCs w:val="18"/>
                <w:lang w:eastAsia="da-DK"/>
              </w:rPr>
              <w:t>fremlægger sagen.</w:t>
            </w:r>
          </w:p>
          <w:p w:rsidR="00250D25" w:rsidRDefault="00250D25" w:rsidP="00250D25">
            <w:pPr>
              <w:pStyle w:val="Opstilling-talellerbogst"/>
              <w:numPr>
                <w:ilvl w:val="0"/>
                <w:numId w:val="0"/>
              </w:numPr>
              <w:spacing w:line="240" w:lineRule="auto"/>
              <w:ind w:left="720"/>
              <w:rPr>
                <w:color w:val="000000"/>
                <w:sz w:val="18"/>
                <w:szCs w:val="18"/>
                <w:lang w:eastAsia="da-DK"/>
              </w:rPr>
            </w:pPr>
          </w:p>
          <w:p w:rsidR="00250D25" w:rsidRDefault="00250D25" w:rsidP="00250D25">
            <w:pPr>
              <w:pStyle w:val="Opstilling-talellerbogst"/>
              <w:numPr>
                <w:ilvl w:val="0"/>
                <w:numId w:val="0"/>
              </w:numPr>
              <w:spacing w:line="240" w:lineRule="auto"/>
              <w:ind w:left="720"/>
              <w:rPr>
                <w:color w:val="000000"/>
                <w:sz w:val="18"/>
                <w:szCs w:val="18"/>
                <w:lang w:eastAsia="da-DK"/>
              </w:rPr>
            </w:pPr>
            <w:proofErr w:type="gramStart"/>
            <w:r>
              <w:rPr>
                <w:color w:val="000000"/>
                <w:sz w:val="18"/>
                <w:szCs w:val="18"/>
                <w:lang w:eastAsia="da-DK"/>
              </w:rPr>
              <w:t>Bilag  –</w:t>
            </w:r>
            <w:proofErr w:type="gramEnd"/>
            <w:r>
              <w:rPr>
                <w:color w:val="000000"/>
                <w:sz w:val="18"/>
                <w:szCs w:val="18"/>
                <w:lang w:eastAsia="da-DK"/>
              </w:rPr>
              <w:t xml:space="preserve"> Uddannelser med i piloten</w:t>
            </w:r>
          </w:p>
          <w:p w:rsidR="00250D25" w:rsidRDefault="00250D25" w:rsidP="00250D25">
            <w:pPr>
              <w:pStyle w:val="Opstilling-talellerbogst"/>
              <w:numPr>
                <w:ilvl w:val="0"/>
                <w:numId w:val="0"/>
              </w:numPr>
              <w:spacing w:line="240" w:lineRule="auto"/>
              <w:ind w:left="720"/>
              <w:rPr>
                <w:color w:val="000000"/>
                <w:sz w:val="18"/>
                <w:szCs w:val="18"/>
                <w:lang w:eastAsia="da-DK"/>
              </w:rPr>
            </w:pPr>
            <w:proofErr w:type="gramStart"/>
            <w:r>
              <w:rPr>
                <w:color w:val="000000"/>
                <w:sz w:val="18"/>
                <w:szCs w:val="18"/>
                <w:lang w:eastAsia="da-DK"/>
              </w:rPr>
              <w:t>Bilag  –</w:t>
            </w:r>
            <w:proofErr w:type="gramEnd"/>
            <w:r>
              <w:rPr>
                <w:color w:val="000000"/>
                <w:sz w:val="18"/>
                <w:szCs w:val="18"/>
                <w:lang w:eastAsia="da-DK"/>
              </w:rPr>
              <w:t xml:space="preserve"> Forslag til budget for videreførelse af projektet i 2019</w:t>
            </w:r>
          </w:p>
          <w:p w:rsidR="00250D25" w:rsidRDefault="00250D25" w:rsidP="00250D25">
            <w:pPr>
              <w:pStyle w:val="Opstilling-talellerbogst"/>
              <w:numPr>
                <w:ilvl w:val="0"/>
                <w:numId w:val="0"/>
              </w:numPr>
              <w:spacing w:line="240" w:lineRule="auto"/>
              <w:ind w:left="720"/>
              <w:rPr>
                <w:b/>
                <w:bCs/>
                <w:color w:val="000000"/>
                <w:sz w:val="18"/>
                <w:szCs w:val="18"/>
                <w:lang w:eastAsia="da-DK"/>
              </w:rPr>
            </w:pPr>
          </w:p>
          <w:p w:rsidR="00250D25" w:rsidRDefault="00250D25" w:rsidP="00250D25">
            <w:pPr>
              <w:pStyle w:val="Opstilling-talellerbogst"/>
              <w:numPr>
                <w:ilvl w:val="0"/>
                <w:numId w:val="0"/>
              </w:numPr>
              <w:spacing w:line="240" w:lineRule="auto"/>
              <w:ind w:left="340" w:hanging="340"/>
              <w:rPr>
                <w:b/>
                <w:bCs/>
                <w:color w:val="000000"/>
                <w:sz w:val="18"/>
                <w:szCs w:val="18"/>
                <w:lang w:eastAsia="da-DK"/>
              </w:rPr>
            </w:pPr>
          </w:p>
          <w:p w:rsidR="00250D25" w:rsidRDefault="00250D25" w:rsidP="00250D25">
            <w:pPr>
              <w:pStyle w:val="Opstilling-talellerbogst"/>
              <w:numPr>
                <w:ilvl w:val="0"/>
                <w:numId w:val="23"/>
              </w:numPr>
              <w:spacing w:line="240" w:lineRule="auto"/>
              <w:rPr>
                <w:rFonts w:cs="Arial"/>
                <w:b/>
                <w:bCs/>
                <w:color w:val="000000"/>
                <w:sz w:val="18"/>
                <w:szCs w:val="18"/>
                <w:lang w:eastAsia="da-DK"/>
              </w:rPr>
            </w:pPr>
            <w:r w:rsidRPr="00250D25">
              <w:rPr>
                <w:rFonts w:cs="Arial"/>
                <w:b/>
                <w:bCs/>
                <w:color w:val="000000"/>
                <w:sz w:val="18"/>
                <w:szCs w:val="18"/>
                <w:lang w:eastAsia="da-DK"/>
              </w:rPr>
              <w:t xml:space="preserve">Kompensation/aflønning for det fastansatte VIP-personale, der varetager bedømmelsen af de fagspecifikke tests. </w:t>
            </w:r>
          </w:p>
          <w:p w:rsidR="006F400B" w:rsidRDefault="006F400B" w:rsidP="006F400B">
            <w:pPr>
              <w:pStyle w:val="Opstilling-talellerbogst"/>
              <w:numPr>
                <w:ilvl w:val="0"/>
                <w:numId w:val="0"/>
              </w:numPr>
              <w:spacing w:line="240" w:lineRule="auto"/>
              <w:ind w:left="340" w:hanging="340"/>
              <w:rPr>
                <w:rFonts w:cs="Arial"/>
                <w:b/>
                <w:bCs/>
                <w:color w:val="000000"/>
                <w:sz w:val="18"/>
                <w:szCs w:val="18"/>
                <w:lang w:eastAsia="da-DK"/>
              </w:rPr>
            </w:pPr>
          </w:p>
          <w:p w:rsidR="00FD7A69" w:rsidRDefault="006F400B" w:rsidP="00FD7A69">
            <w:pPr>
              <w:pStyle w:val="Opstilling-talellerbogst"/>
              <w:numPr>
                <w:ilvl w:val="0"/>
                <w:numId w:val="0"/>
              </w:numPr>
              <w:spacing w:line="240" w:lineRule="auto"/>
              <w:ind w:left="720"/>
              <w:rPr>
                <w:rFonts w:cs="Arial"/>
                <w:bCs/>
                <w:color w:val="000000"/>
                <w:sz w:val="18"/>
                <w:szCs w:val="18"/>
                <w:lang w:eastAsia="da-DK"/>
              </w:rPr>
            </w:pPr>
            <w:r w:rsidRPr="006F400B">
              <w:rPr>
                <w:rFonts w:cs="Arial"/>
                <w:bCs/>
                <w:color w:val="000000"/>
                <w:sz w:val="18"/>
                <w:szCs w:val="18"/>
                <w:lang w:eastAsia="da-DK"/>
              </w:rPr>
              <w:t>Der skal tages stilling til om det fastansatte VIP-personale</w:t>
            </w:r>
            <w:r>
              <w:rPr>
                <w:rFonts w:cs="Arial"/>
                <w:bCs/>
                <w:color w:val="000000"/>
                <w:sz w:val="18"/>
                <w:szCs w:val="18"/>
                <w:lang w:eastAsia="da-DK"/>
              </w:rPr>
              <w:t xml:space="preserve">, </w:t>
            </w:r>
            <w:r w:rsidRPr="006F400B">
              <w:rPr>
                <w:rFonts w:cs="Arial"/>
                <w:bCs/>
                <w:color w:val="000000"/>
                <w:sz w:val="18"/>
                <w:szCs w:val="18"/>
                <w:lang w:eastAsia="da-DK"/>
              </w:rPr>
              <w:t>der varetager bedømmelsen af de fagspecifikke tests</w:t>
            </w:r>
            <w:r>
              <w:rPr>
                <w:rFonts w:cs="Arial"/>
                <w:bCs/>
                <w:color w:val="000000"/>
                <w:sz w:val="18"/>
                <w:szCs w:val="18"/>
                <w:lang w:eastAsia="da-DK"/>
              </w:rPr>
              <w:t xml:space="preserve">, </w:t>
            </w:r>
            <w:r w:rsidRPr="006F400B">
              <w:rPr>
                <w:rFonts w:cs="Arial"/>
                <w:bCs/>
                <w:color w:val="000000"/>
                <w:sz w:val="18"/>
                <w:szCs w:val="18"/>
                <w:lang w:eastAsia="da-DK"/>
              </w:rPr>
              <w:t>skal aflønnes/kompenseres</w:t>
            </w:r>
            <w:r w:rsidR="00FD7A69">
              <w:rPr>
                <w:rFonts w:cs="Arial"/>
                <w:bCs/>
                <w:color w:val="000000"/>
                <w:sz w:val="18"/>
                <w:szCs w:val="18"/>
                <w:lang w:eastAsia="da-DK"/>
              </w:rPr>
              <w:t xml:space="preserve"> herfor. </w:t>
            </w:r>
          </w:p>
          <w:p w:rsidR="00971FBA" w:rsidRDefault="00971FBA" w:rsidP="00FD7A69">
            <w:pPr>
              <w:pStyle w:val="Opstilling-talellerbogst"/>
              <w:numPr>
                <w:ilvl w:val="0"/>
                <w:numId w:val="0"/>
              </w:numPr>
              <w:spacing w:line="240" w:lineRule="auto"/>
              <w:ind w:left="720"/>
              <w:rPr>
                <w:rFonts w:cs="Arial"/>
                <w:bCs/>
                <w:color w:val="000000"/>
                <w:sz w:val="18"/>
                <w:szCs w:val="18"/>
                <w:lang w:eastAsia="da-DK"/>
              </w:rPr>
            </w:pPr>
          </w:p>
          <w:p w:rsidR="00FD7A69" w:rsidRDefault="00FD7A69" w:rsidP="00FD7A69">
            <w:pPr>
              <w:pStyle w:val="Opstilling-talellerbogst"/>
              <w:numPr>
                <w:ilvl w:val="0"/>
                <w:numId w:val="0"/>
              </w:numPr>
              <w:spacing w:line="240" w:lineRule="auto"/>
              <w:ind w:left="720"/>
              <w:rPr>
                <w:rFonts w:cs="Arial"/>
                <w:bCs/>
                <w:color w:val="000000"/>
                <w:sz w:val="18"/>
                <w:szCs w:val="18"/>
                <w:lang w:eastAsia="da-DK"/>
              </w:rPr>
            </w:pPr>
            <w:r>
              <w:rPr>
                <w:rFonts w:cs="Arial"/>
                <w:bCs/>
                <w:color w:val="000000"/>
                <w:sz w:val="18"/>
                <w:szCs w:val="18"/>
                <w:lang w:eastAsia="da-DK"/>
              </w:rPr>
              <w:t xml:space="preserve">I 2018 kompenseredes på følgende måde: </w:t>
            </w:r>
          </w:p>
          <w:p w:rsidR="00FD7A69" w:rsidRDefault="00FD7A69" w:rsidP="00FD7A69">
            <w:pPr>
              <w:pStyle w:val="Opstilling-talellerbogst"/>
              <w:numPr>
                <w:ilvl w:val="0"/>
                <w:numId w:val="0"/>
              </w:numPr>
              <w:spacing w:line="240" w:lineRule="auto"/>
              <w:ind w:left="720"/>
              <w:rPr>
                <w:rFonts w:cs="Arial"/>
                <w:bCs/>
                <w:color w:val="000000"/>
                <w:sz w:val="18"/>
                <w:szCs w:val="18"/>
                <w:lang w:eastAsia="da-DK"/>
              </w:rPr>
            </w:pPr>
          </w:p>
          <w:p w:rsidR="00FD7A69" w:rsidRDefault="00FD7A69" w:rsidP="00FD7A69">
            <w:pPr>
              <w:pStyle w:val="Opstilling-talellerbogst"/>
              <w:numPr>
                <w:ilvl w:val="0"/>
                <w:numId w:val="0"/>
              </w:numPr>
              <w:spacing w:line="240" w:lineRule="auto"/>
              <w:ind w:left="720"/>
              <w:rPr>
                <w:rFonts w:cs="Arial"/>
                <w:bCs/>
                <w:color w:val="000000"/>
                <w:sz w:val="18"/>
                <w:szCs w:val="18"/>
                <w:lang w:eastAsia="da-DK"/>
              </w:rPr>
            </w:pPr>
            <w:r>
              <w:rPr>
                <w:rFonts w:cs="Arial"/>
                <w:bCs/>
                <w:color w:val="000000"/>
                <w:sz w:val="18"/>
                <w:szCs w:val="18"/>
                <w:lang w:eastAsia="da-DK"/>
              </w:rPr>
              <w:t xml:space="preserve">DVIP: alm. </w:t>
            </w:r>
            <w:r w:rsidR="00971FBA">
              <w:rPr>
                <w:rFonts w:cs="Arial"/>
                <w:bCs/>
                <w:color w:val="000000"/>
                <w:sz w:val="18"/>
                <w:szCs w:val="18"/>
                <w:lang w:eastAsia="da-DK"/>
              </w:rPr>
              <w:t>a</w:t>
            </w:r>
            <w:r>
              <w:rPr>
                <w:rFonts w:cs="Arial"/>
                <w:bCs/>
                <w:color w:val="000000"/>
                <w:sz w:val="18"/>
                <w:szCs w:val="18"/>
                <w:lang w:eastAsia="da-DK"/>
              </w:rPr>
              <w:t>flønning inkl. forberedelse</w:t>
            </w:r>
          </w:p>
          <w:p w:rsidR="00FD7A69" w:rsidRDefault="00FD7A69" w:rsidP="00FD7A69">
            <w:pPr>
              <w:pStyle w:val="Opstilling-talellerbogst"/>
              <w:numPr>
                <w:ilvl w:val="0"/>
                <w:numId w:val="0"/>
              </w:numPr>
              <w:spacing w:line="240" w:lineRule="auto"/>
              <w:ind w:left="720"/>
              <w:rPr>
                <w:rFonts w:cs="Arial"/>
                <w:bCs/>
                <w:color w:val="000000"/>
                <w:sz w:val="18"/>
                <w:szCs w:val="18"/>
                <w:lang w:eastAsia="da-DK"/>
              </w:rPr>
            </w:pPr>
            <w:r>
              <w:rPr>
                <w:rFonts w:cs="Arial"/>
                <w:bCs/>
                <w:color w:val="000000"/>
                <w:sz w:val="18"/>
                <w:szCs w:val="18"/>
                <w:lang w:eastAsia="da-DK"/>
              </w:rPr>
              <w:t xml:space="preserve">Fastansatte VIP: 0,1 skt. </w:t>
            </w:r>
            <w:r w:rsidR="00971FBA">
              <w:rPr>
                <w:rFonts w:cs="Arial"/>
                <w:bCs/>
                <w:color w:val="000000"/>
                <w:sz w:val="18"/>
                <w:szCs w:val="18"/>
                <w:lang w:eastAsia="da-DK"/>
              </w:rPr>
              <w:t>p</w:t>
            </w:r>
            <w:r>
              <w:rPr>
                <w:rFonts w:cs="Arial"/>
                <w:bCs/>
                <w:color w:val="000000"/>
                <w:sz w:val="18"/>
                <w:szCs w:val="18"/>
                <w:lang w:eastAsia="da-DK"/>
              </w:rPr>
              <w:t>r. dag – til stede i weekenden</w:t>
            </w:r>
          </w:p>
          <w:p w:rsidR="00FD7A69" w:rsidRDefault="00FD7A69" w:rsidP="00FD7A69">
            <w:pPr>
              <w:pStyle w:val="Opstilling-talellerbogst"/>
              <w:numPr>
                <w:ilvl w:val="0"/>
                <w:numId w:val="0"/>
              </w:numPr>
              <w:spacing w:line="240" w:lineRule="auto"/>
              <w:ind w:left="720"/>
              <w:rPr>
                <w:rFonts w:cs="Arial"/>
                <w:bCs/>
                <w:color w:val="000000"/>
                <w:sz w:val="18"/>
                <w:szCs w:val="18"/>
                <w:lang w:eastAsia="da-DK"/>
              </w:rPr>
            </w:pPr>
          </w:p>
          <w:p w:rsidR="00FD7A69" w:rsidRDefault="00FD7A69" w:rsidP="00FD7A69">
            <w:pPr>
              <w:pStyle w:val="Opstilling-talellerbogst"/>
              <w:numPr>
                <w:ilvl w:val="0"/>
                <w:numId w:val="0"/>
              </w:numPr>
              <w:spacing w:line="240" w:lineRule="auto"/>
              <w:ind w:left="720"/>
              <w:rPr>
                <w:rFonts w:cs="Arial"/>
                <w:bCs/>
                <w:color w:val="000000"/>
                <w:sz w:val="18"/>
                <w:szCs w:val="18"/>
                <w:lang w:eastAsia="da-DK"/>
              </w:rPr>
            </w:pPr>
            <w:r>
              <w:rPr>
                <w:rFonts w:cs="Arial"/>
                <w:bCs/>
                <w:color w:val="000000"/>
                <w:sz w:val="18"/>
                <w:szCs w:val="18"/>
                <w:lang w:eastAsia="da-DK"/>
              </w:rPr>
              <w:t xml:space="preserve">Der blev ikke givet kompensation til de VIP, der stod for bedømmelsen af de skriftlige opgaver. </w:t>
            </w:r>
          </w:p>
          <w:p w:rsidR="00FD7A69" w:rsidRPr="006F400B" w:rsidRDefault="00FD7A69" w:rsidP="00FD7A69">
            <w:pPr>
              <w:pStyle w:val="Opstilling-talellerbogst"/>
              <w:numPr>
                <w:ilvl w:val="0"/>
                <w:numId w:val="0"/>
              </w:numPr>
              <w:spacing w:line="240" w:lineRule="auto"/>
              <w:ind w:left="720"/>
              <w:rPr>
                <w:rFonts w:cs="Arial"/>
                <w:bCs/>
                <w:color w:val="000000"/>
                <w:sz w:val="18"/>
                <w:szCs w:val="18"/>
                <w:lang w:eastAsia="da-DK"/>
              </w:rPr>
            </w:pPr>
          </w:p>
          <w:p w:rsidR="00250D25" w:rsidRDefault="00250D25" w:rsidP="00250D25">
            <w:pPr>
              <w:pStyle w:val="Opstilling-talellerbogst"/>
              <w:numPr>
                <w:ilvl w:val="0"/>
                <w:numId w:val="0"/>
              </w:numPr>
              <w:spacing w:line="240" w:lineRule="auto"/>
              <w:ind w:left="720"/>
              <w:rPr>
                <w:lang w:eastAsia="da-DK"/>
              </w:rPr>
            </w:pPr>
          </w:p>
          <w:p w:rsidR="006E4FCD" w:rsidRPr="006F78B3" w:rsidRDefault="007A7602" w:rsidP="006F78B3">
            <w:pPr>
              <w:pStyle w:val="Listeafsnit"/>
              <w:numPr>
                <w:ilvl w:val="0"/>
                <w:numId w:val="23"/>
              </w:numPr>
              <w:spacing w:line="265" w:lineRule="auto"/>
              <w:rPr>
                <w:rFonts w:cs="Arial"/>
                <w:b/>
                <w:bCs/>
                <w:color w:val="000000"/>
                <w:sz w:val="18"/>
                <w:szCs w:val="18"/>
                <w:lang w:eastAsia="da-DK"/>
              </w:rPr>
            </w:pPr>
            <w:proofErr w:type="spellStart"/>
            <w:r w:rsidRPr="00344648">
              <w:rPr>
                <w:rFonts w:cs="Arial"/>
                <w:b/>
                <w:bCs/>
                <w:color w:val="000000"/>
                <w:sz w:val="18"/>
                <w:szCs w:val="18"/>
                <w:lang w:eastAsia="da-DK"/>
              </w:rPr>
              <w:t>EliteForsk</w:t>
            </w:r>
            <w:proofErr w:type="spellEnd"/>
            <w:r w:rsidR="00291170" w:rsidRPr="00344648">
              <w:rPr>
                <w:rFonts w:cs="Arial"/>
                <w:b/>
                <w:bCs/>
                <w:color w:val="000000"/>
                <w:sz w:val="18"/>
                <w:szCs w:val="18"/>
                <w:lang w:eastAsia="da-DK"/>
              </w:rPr>
              <w:t>-</w:t>
            </w:r>
            <w:r w:rsidRPr="00344648">
              <w:rPr>
                <w:rFonts w:cs="Arial"/>
                <w:b/>
                <w:bCs/>
                <w:color w:val="000000"/>
                <w:sz w:val="18"/>
                <w:szCs w:val="18"/>
                <w:lang w:eastAsia="da-DK"/>
              </w:rPr>
              <w:t>prisen</w:t>
            </w:r>
            <w:r w:rsidR="009B7E38" w:rsidRPr="00344648">
              <w:rPr>
                <w:rFonts w:cs="Arial"/>
                <w:b/>
                <w:bCs/>
                <w:color w:val="000000"/>
                <w:sz w:val="18"/>
                <w:szCs w:val="18"/>
                <w:lang w:eastAsia="da-DK"/>
              </w:rPr>
              <w:t xml:space="preserve"> 2020</w:t>
            </w:r>
            <w:r w:rsidR="009B7E38" w:rsidRPr="006F78B3">
              <w:rPr>
                <w:rFonts w:cs="Arial"/>
                <w:b/>
                <w:bCs/>
                <w:color w:val="000000"/>
                <w:sz w:val="18"/>
                <w:szCs w:val="18"/>
                <w:lang w:eastAsia="da-DK"/>
              </w:rPr>
              <w:t>.</w:t>
            </w:r>
          </w:p>
          <w:p w:rsidR="0068154C" w:rsidRPr="00031428" w:rsidRDefault="0068154C" w:rsidP="0068154C">
            <w:pPr>
              <w:pStyle w:val="Opstilling-talellerbogst"/>
              <w:numPr>
                <w:ilvl w:val="0"/>
                <w:numId w:val="0"/>
              </w:numPr>
              <w:spacing w:line="240" w:lineRule="auto"/>
              <w:ind w:left="720"/>
              <w:rPr>
                <w:rFonts w:cs="Arial"/>
                <w:bCs/>
                <w:color w:val="000000"/>
                <w:sz w:val="18"/>
                <w:szCs w:val="18"/>
                <w:lang w:eastAsia="da-DK"/>
              </w:rPr>
            </w:pPr>
          </w:p>
          <w:p w:rsidR="001025A4" w:rsidRDefault="006E4FCD" w:rsidP="0068154C">
            <w:pPr>
              <w:pStyle w:val="Opstilling-talellerbogst"/>
              <w:numPr>
                <w:ilvl w:val="0"/>
                <w:numId w:val="0"/>
              </w:numPr>
              <w:spacing w:line="240" w:lineRule="auto"/>
              <w:ind w:left="720"/>
              <w:rPr>
                <w:rFonts w:cs="Arial"/>
                <w:bCs/>
                <w:color w:val="000000"/>
                <w:sz w:val="18"/>
                <w:szCs w:val="18"/>
                <w:lang w:eastAsia="da-DK"/>
              </w:rPr>
            </w:pPr>
            <w:r w:rsidRPr="00344648">
              <w:rPr>
                <w:rFonts w:cs="Arial"/>
                <w:bCs/>
                <w:color w:val="000000"/>
                <w:sz w:val="18"/>
                <w:szCs w:val="18"/>
                <w:lang w:eastAsia="da-DK"/>
              </w:rPr>
              <w:t xml:space="preserve">Styrelsen for Forskning og Uddannelse har opslået </w:t>
            </w:r>
            <w:proofErr w:type="spellStart"/>
            <w:r w:rsidRPr="00344648">
              <w:rPr>
                <w:rFonts w:cs="Arial"/>
                <w:bCs/>
                <w:color w:val="000000"/>
                <w:sz w:val="18"/>
                <w:szCs w:val="18"/>
                <w:lang w:eastAsia="da-DK"/>
              </w:rPr>
              <w:t>EliteForsk</w:t>
            </w:r>
            <w:proofErr w:type="spellEnd"/>
            <w:r w:rsidRPr="00344648">
              <w:rPr>
                <w:rFonts w:cs="Arial"/>
                <w:bCs/>
                <w:color w:val="000000"/>
                <w:sz w:val="18"/>
                <w:szCs w:val="18"/>
                <w:lang w:eastAsia="da-DK"/>
              </w:rPr>
              <w:t xml:space="preserve">-prisen 2020. Fristen for indmelding til SDU RIO er den 3. april. SDU RIO sender en samlet indstilling til Rektorsekretariatet. Sagen behandles på direktionsmødet den 2. maj med henblik på en fælles prioritering. </w:t>
            </w:r>
          </w:p>
          <w:p w:rsidR="001025A4" w:rsidRDefault="001025A4" w:rsidP="0068154C">
            <w:pPr>
              <w:pStyle w:val="Opstilling-talellerbogst"/>
              <w:numPr>
                <w:ilvl w:val="0"/>
                <w:numId w:val="0"/>
              </w:numPr>
              <w:spacing w:line="240" w:lineRule="auto"/>
              <w:ind w:left="720"/>
              <w:rPr>
                <w:rFonts w:cs="Arial"/>
                <w:bCs/>
                <w:color w:val="000000"/>
                <w:sz w:val="18"/>
                <w:szCs w:val="18"/>
                <w:lang w:eastAsia="da-DK"/>
              </w:rPr>
            </w:pPr>
          </w:p>
          <w:p w:rsidR="006E4FCD" w:rsidRDefault="006E4FCD" w:rsidP="0068154C">
            <w:pPr>
              <w:pStyle w:val="Opstilling-talellerbogst"/>
              <w:numPr>
                <w:ilvl w:val="0"/>
                <w:numId w:val="0"/>
              </w:numPr>
              <w:spacing w:line="240" w:lineRule="auto"/>
              <w:ind w:left="720"/>
              <w:rPr>
                <w:rFonts w:cs="Arial"/>
                <w:bCs/>
                <w:color w:val="000000"/>
                <w:sz w:val="18"/>
                <w:szCs w:val="18"/>
                <w:lang w:eastAsia="da-DK"/>
              </w:rPr>
            </w:pPr>
            <w:r w:rsidRPr="00344648">
              <w:rPr>
                <w:rFonts w:cs="Arial"/>
                <w:bCs/>
                <w:color w:val="000000"/>
                <w:sz w:val="18"/>
                <w:szCs w:val="18"/>
                <w:lang w:eastAsia="da-DK"/>
              </w:rPr>
              <w:lastRenderedPageBreak/>
              <w:t>Bilag</w:t>
            </w:r>
            <w:r w:rsidR="00666F29">
              <w:rPr>
                <w:rFonts w:cs="Arial"/>
                <w:bCs/>
                <w:color w:val="000000"/>
                <w:sz w:val="18"/>
                <w:szCs w:val="18"/>
                <w:lang w:eastAsia="da-DK"/>
              </w:rPr>
              <w:t xml:space="preserve"> – Opslag af </w:t>
            </w:r>
            <w:proofErr w:type="spellStart"/>
            <w:r w:rsidR="00666F29">
              <w:rPr>
                <w:rFonts w:cs="Arial"/>
                <w:bCs/>
                <w:color w:val="000000"/>
                <w:sz w:val="18"/>
                <w:szCs w:val="18"/>
                <w:lang w:eastAsia="da-DK"/>
              </w:rPr>
              <w:t>EliteForsk</w:t>
            </w:r>
            <w:proofErr w:type="spellEnd"/>
            <w:r w:rsidR="00666F29">
              <w:rPr>
                <w:rFonts w:cs="Arial"/>
                <w:bCs/>
                <w:color w:val="000000"/>
                <w:sz w:val="18"/>
                <w:szCs w:val="18"/>
                <w:lang w:eastAsia="da-DK"/>
              </w:rPr>
              <w:t>-priser.</w:t>
            </w:r>
            <w:r w:rsidRPr="00344648">
              <w:rPr>
                <w:rFonts w:cs="Arial"/>
                <w:bCs/>
                <w:color w:val="000000"/>
                <w:sz w:val="18"/>
                <w:szCs w:val="18"/>
                <w:lang w:eastAsia="da-DK"/>
              </w:rPr>
              <w:t xml:space="preserve"> </w:t>
            </w:r>
          </w:p>
          <w:p w:rsidR="00971FBA" w:rsidRPr="00344648" w:rsidRDefault="00971FBA" w:rsidP="0068154C">
            <w:pPr>
              <w:pStyle w:val="Opstilling-talellerbogst"/>
              <w:numPr>
                <w:ilvl w:val="0"/>
                <w:numId w:val="0"/>
              </w:numPr>
              <w:spacing w:line="240" w:lineRule="auto"/>
              <w:ind w:left="720"/>
              <w:rPr>
                <w:rFonts w:cs="Arial"/>
                <w:bCs/>
                <w:color w:val="000000"/>
                <w:sz w:val="18"/>
                <w:szCs w:val="18"/>
                <w:lang w:eastAsia="da-DK"/>
              </w:rPr>
            </w:pPr>
          </w:p>
          <w:p w:rsidR="009B7E38" w:rsidRDefault="009B7E38" w:rsidP="006E4FCD">
            <w:pPr>
              <w:ind w:left="-5"/>
            </w:pPr>
          </w:p>
          <w:p w:rsidR="00854BB0" w:rsidRPr="006F78B3" w:rsidRDefault="00854BB0" w:rsidP="006F400B">
            <w:pPr>
              <w:pStyle w:val="Listeafsnit"/>
              <w:numPr>
                <w:ilvl w:val="0"/>
                <w:numId w:val="23"/>
              </w:numPr>
              <w:spacing w:line="265" w:lineRule="auto"/>
              <w:rPr>
                <w:rFonts w:cs="Arial"/>
                <w:b/>
                <w:bCs/>
                <w:color w:val="000000"/>
                <w:sz w:val="18"/>
                <w:szCs w:val="18"/>
                <w:lang w:eastAsia="da-DK"/>
              </w:rPr>
            </w:pPr>
            <w:r w:rsidRPr="00E97118">
              <w:rPr>
                <w:rFonts w:cs="Arial"/>
                <w:b/>
                <w:bCs/>
                <w:color w:val="000000"/>
                <w:sz w:val="18"/>
                <w:szCs w:val="18"/>
                <w:lang w:eastAsia="da-DK"/>
              </w:rPr>
              <w:t>Priser – SDU</w:t>
            </w:r>
            <w:r w:rsidRPr="006F78B3">
              <w:rPr>
                <w:rFonts w:cs="Arial"/>
                <w:b/>
                <w:bCs/>
                <w:color w:val="000000"/>
                <w:sz w:val="18"/>
                <w:szCs w:val="18"/>
                <w:lang w:eastAsia="da-DK"/>
              </w:rPr>
              <w:t xml:space="preserve">. </w:t>
            </w:r>
          </w:p>
          <w:p w:rsidR="00854BB0" w:rsidRPr="00344648" w:rsidRDefault="00854BB0" w:rsidP="00854BB0">
            <w:pPr>
              <w:spacing w:line="265" w:lineRule="auto"/>
              <w:rPr>
                <w:rFonts w:cs="Arial"/>
                <w:bCs/>
                <w:color w:val="000000"/>
                <w:sz w:val="18"/>
                <w:szCs w:val="18"/>
                <w:lang w:eastAsia="da-DK"/>
              </w:rPr>
            </w:pPr>
          </w:p>
          <w:p w:rsidR="006E4FCD" w:rsidRPr="00344648" w:rsidRDefault="006E4FCD" w:rsidP="00E97118">
            <w:pPr>
              <w:pStyle w:val="Listeafsnit"/>
              <w:numPr>
                <w:ilvl w:val="0"/>
                <w:numId w:val="22"/>
              </w:numPr>
              <w:spacing w:line="265" w:lineRule="auto"/>
              <w:rPr>
                <w:rFonts w:cs="Arial"/>
                <w:bCs/>
                <w:color w:val="000000"/>
                <w:sz w:val="18"/>
                <w:szCs w:val="18"/>
                <w:lang w:eastAsia="da-DK"/>
              </w:rPr>
            </w:pPr>
            <w:r w:rsidRPr="00344648">
              <w:rPr>
                <w:rFonts w:cs="Arial"/>
                <w:bCs/>
                <w:color w:val="000000"/>
                <w:sz w:val="18"/>
                <w:szCs w:val="18"/>
                <w:lang w:eastAsia="da-DK"/>
              </w:rPr>
              <w:t xml:space="preserve">Innovationsprisen.  </w:t>
            </w:r>
          </w:p>
          <w:p w:rsidR="00854BB0" w:rsidRPr="00344648" w:rsidRDefault="00854BB0" w:rsidP="00E97118">
            <w:pPr>
              <w:pStyle w:val="Listeafsnit"/>
              <w:numPr>
                <w:ilvl w:val="0"/>
                <w:numId w:val="22"/>
              </w:numPr>
              <w:spacing w:line="265" w:lineRule="auto"/>
              <w:rPr>
                <w:rFonts w:cs="Arial"/>
                <w:bCs/>
                <w:color w:val="000000"/>
                <w:sz w:val="18"/>
                <w:szCs w:val="18"/>
                <w:lang w:eastAsia="da-DK"/>
              </w:rPr>
            </w:pPr>
            <w:r w:rsidRPr="00344648">
              <w:rPr>
                <w:rFonts w:cs="Arial"/>
                <w:bCs/>
                <w:color w:val="000000"/>
                <w:sz w:val="18"/>
                <w:szCs w:val="18"/>
                <w:lang w:eastAsia="da-DK"/>
              </w:rPr>
              <w:t xml:space="preserve">Forskningsformidlingsprisen. </w:t>
            </w:r>
          </w:p>
          <w:p w:rsidR="00854BB0" w:rsidRPr="00344648" w:rsidRDefault="00854BB0" w:rsidP="00854BB0">
            <w:pPr>
              <w:pStyle w:val="Listeafsnit"/>
              <w:spacing w:line="265" w:lineRule="auto"/>
              <w:rPr>
                <w:rFonts w:cs="Arial"/>
                <w:bCs/>
                <w:color w:val="000000"/>
                <w:sz w:val="18"/>
                <w:szCs w:val="18"/>
                <w:lang w:eastAsia="da-DK"/>
              </w:rPr>
            </w:pPr>
          </w:p>
          <w:p w:rsidR="001025A4" w:rsidRDefault="00854BB0" w:rsidP="00344648">
            <w:pPr>
              <w:pStyle w:val="Listeafsnit"/>
              <w:spacing w:line="265" w:lineRule="auto"/>
              <w:rPr>
                <w:rFonts w:cs="Arial"/>
                <w:bCs/>
                <w:color w:val="000000"/>
                <w:sz w:val="18"/>
                <w:szCs w:val="18"/>
                <w:lang w:eastAsia="da-DK"/>
              </w:rPr>
            </w:pPr>
            <w:r w:rsidRPr="00344648">
              <w:rPr>
                <w:rFonts w:cs="Arial"/>
                <w:bCs/>
                <w:color w:val="000000"/>
                <w:sz w:val="18"/>
                <w:szCs w:val="18"/>
                <w:lang w:eastAsia="da-DK"/>
              </w:rPr>
              <w:t>For begge priser gælder, at forslag skal være ledsaget af et CV og ca. ½ sides begrundelse. Indstillinger skal indeholde akademisk titel, samt dansk begrundelse, der kan bruges som præsentation i forbindelse med programmet til årsfesten. Frist: 6. juni 2019 (Rektoratet).</w:t>
            </w:r>
          </w:p>
          <w:p w:rsidR="001025A4" w:rsidRDefault="001025A4" w:rsidP="00344648">
            <w:pPr>
              <w:pStyle w:val="Listeafsnit"/>
              <w:spacing w:line="265" w:lineRule="auto"/>
              <w:rPr>
                <w:rFonts w:cs="Arial"/>
                <w:bCs/>
                <w:color w:val="000000"/>
                <w:sz w:val="18"/>
                <w:szCs w:val="18"/>
                <w:lang w:eastAsia="da-DK"/>
              </w:rPr>
            </w:pPr>
          </w:p>
          <w:p w:rsidR="00344648" w:rsidRDefault="00666F29" w:rsidP="00344648">
            <w:pPr>
              <w:pStyle w:val="Listeafsnit"/>
              <w:spacing w:line="265" w:lineRule="auto"/>
              <w:rPr>
                <w:rFonts w:cs="Arial"/>
                <w:bCs/>
                <w:color w:val="000000"/>
                <w:sz w:val="18"/>
                <w:szCs w:val="18"/>
                <w:lang w:eastAsia="da-DK"/>
              </w:rPr>
            </w:pPr>
            <w:r>
              <w:rPr>
                <w:rFonts w:cs="Arial"/>
                <w:bCs/>
                <w:color w:val="000000"/>
                <w:sz w:val="18"/>
                <w:szCs w:val="18"/>
                <w:lang w:eastAsia="da-DK"/>
              </w:rPr>
              <w:t>Bilag – Opslag af Priser.</w:t>
            </w:r>
          </w:p>
          <w:p w:rsidR="006F78B3" w:rsidRDefault="006F78B3" w:rsidP="00344648">
            <w:pPr>
              <w:pStyle w:val="Listeafsnit"/>
              <w:spacing w:line="265" w:lineRule="auto"/>
              <w:rPr>
                <w:rFonts w:cs="Arial"/>
                <w:bCs/>
                <w:color w:val="000000"/>
                <w:sz w:val="18"/>
                <w:szCs w:val="18"/>
                <w:lang w:eastAsia="da-DK"/>
              </w:rPr>
            </w:pPr>
          </w:p>
          <w:p w:rsidR="000F56A0" w:rsidRDefault="000F56A0" w:rsidP="00344648">
            <w:pPr>
              <w:pStyle w:val="Listeafsnit"/>
              <w:spacing w:line="265" w:lineRule="auto"/>
              <w:rPr>
                <w:rFonts w:cs="Arial"/>
                <w:bCs/>
                <w:color w:val="000000"/>
                <w:sz w:val="18"/>
                <w:szCs w:val="18"/>
                <w:lang w:eastAsia="da-DK"/>
              </w:rPr>
            </w:pPr>
          </w:p>
          <w:p w:rsidR="000F56A0" w:rsidRPr="000F56A0" w:rsidRDefault="000F56A0" w:rsidP="000F56A0">
            <w:pPr>
              <w:pStyle w:val="Listeafsnit"/>
              <w:numPr>
                <w:ilvl w:val="0"/>
                <w:numId w:val="23"/>
              </w:numPr>
              <w:spacing w:line="265" w:lineRule="auto"/>
              <w:rPr>
                <w:rFonts w:cs="Arial"/>
                <w:b/>
                <w:bCs/>
                <w:color w:val="000000"/>
                <w:sz w:val="18"/>
                <w:szCs w:val="18"/>
                <w:lang w:eastAsia="da-DK"/>
              </w:rPr>
            </w:pPr>
            <w:proofErr w:type="spellStart"/>
            <w:r w:rsidRPr="000F56A0">
              <w:rPr>
                <w:rFonts w:cs="Arial"/>
                <w:b/>
                <w:bCs/>
                <w:color w:val="000000"/>
                <w:sz w:val="18"/>
                <w:szCs w:val="18"/>
                <w:lang w:eastAsia="da-DK"/>
              </w:rPr>
              <w:t>Carlsber</w:t>
            </w:r>
            <w:r w:rsidR="006E3797">
              <w:rPr>
                <w:rFonts w:cs="Arial"/>
                <w:b/>
                <w:bCs/>
                <w:color w:val="000000"/>
                <w:sz w:val="18"/>
                <w:szCs w:val="18"/>
                <w:lang w:eastAsia="da-DK"/>
              </w:rPr>
              <w:t>g</w:t>
            </w:r>
            <w:r w:rsidRPr="000F56A0">
              <w:rPr>
                <w:rFonts w:cs="Arial"/>
                <w:b/>
                <w:bCs/>
                <w:color w:val="000000"/>
                <w:sz w:val="18"/>
                <w:szCs w:val="18"/>
                <w:lang w:eastAsia="da-DK"/>
              </w:rPr>
              <w:t>fondets</w:t>
            </w:r>
            <w:proofErr w:type="spellEnd"/>
            <w:r w:rsidRPr="000F56A0">
              <w:rPr>
                <w:rFonts w:cs="Arial"/>
                <w:b/>
                <w:bCs/>
                <w:color w:val="000000"/>
                <w:sz w:val="18"/>
                <w:szCs w:val="18"/>
                <w:lang w:eastAsia="da-DK"/>
              </w:rPr>
              <w:t xml:space="preserve"> Forskningspris 2019. </w:t>
            </w:r>
          </w:p>
          <w:p w:rsidR="000F56A0" w:rsidRDefault="000F56A0" w:rsidP="000F56A0">
            <w:pPr>
              <w:pStyle w:val="Listeafsnit"/>
              <w:spacing w:line="265" w:lineRule="auto"/>
              <w:rPr>
                <w:rFonts w:cs="Arial"/>
                <w:bCs/>
                <w:color w:val="000000"/>
                <w:sz w:val="18"/>
                <w:szCs w:val="18"/>
                <w:lang w:eastAsia="da-DK"/>
              </w:rPr>
            </w:pPr>
          </w:p>
          <w:p w:rsidR="001025A4" w:rsidRDefault="000F56A0" w:rsidP="000F56A0">
            <w:pPr>
              <w:pStyle w:val="Listeafsnit"/>
              <w:spacing w:line="265" w:lineRule="auto"/>
              <w:rPr>
                <w:rFonts w:cs="Arial"/>
                <w:bCs/>
                <w:color w:val="000000"/>
                <w:sz w:val="18"/>
                <w:szCs w:val="18"/>
                <w:lang w:eastAsia="da-DK"/>
              </w:rPr>
            </w:pPr>
            <w:proofErr w:type="spellStart"/>
            <w:r>
              <w:rPr>
                <w:rFonts w:cs="Arial"/>
                <w:bCs/>
                <w:color w:val="000000"/>
                <w:sz w:val="18"/>
                <w:szCs w:val="18"/>
                <w:lang w:eastAsia="da-DK"/>
              </w:rPr>
              <w:t>Carlsbergfondet</w:t>
            </w:r>
            <w:proofErr w:type="spellEnd"/>
            <w:r>
              <w:rPr>
                <w:rFonts w:cs="Arial"/>
                <w:bCs/>
                <w:color w:val="000000"/>
                <w:sz w:val="18"/>
                <w:szCs w:val="18"/>
                <w:lang w:eastAsia="da-DK"/>
              </w:rPr>
              <w:t xml:space="preserve"> har ved mail af 14. marts 2019 indkaldt forslag til modtagere af Forskningsprisen 2019. Prisen gives til hhv. en naturvidenskabelig og en humanistisk/samfundsvidenskabelig forsker. </w:t>
            </w:r>
          </w:p>
          <w:p w:rsidR="001025A4" w:rsidRDefault="001025A4" w:rsidP="000F56A0">
            <w:pPr>
              <w:pStyle w:val="Listeafsnit"/>
              <w:spacing w:line="265" w:lineRule="auto"/>
              <w:rPr>
                <w:rFonts w:cs="Arial"/>
                <w:bCs/>
                <w:color w:val="000000"/>
                <w:sz w:val="18"/>
                <w:szCs w:val="18"/>
                <w:lang w:eastAsia="da-DK"/>
              </w:rPr>
            </w:pPr>
          </w:p>
          <w:p w:rsidR="000F56A0" w:rsidRPr="00344648" w:rsidRDefault="006F78B3" w:rsidP="000F56A0">
            <w:pPr>
              <w:pStyle w:val="Listeafsnit"/>
              <w:spacing w:line="265" w:lineRule="auto"/>
              <w:rPr>
                <w:rFonts w:cs="Arial"/>
                <w:bCs/>
                <w:color w:val="000000"/>
                <w:sz w:val="18"/>
                <w:szCs w:val="18"/>
                <w:lang w:eastAsia="da-DK"/>
              </w:rPr>
            </w:pPr>
            <w:r>
              <w:rPr>
                <w:rFonts w:cs="Arial"/>
                <w:bCs/>
                <w:color w:val="000000"/>
                <w:sz w:val="18"/>
                <w:szCs w:val="18"/>
                <w:lang w:eastAsia="da-DK"/>
              </w:rPr>
              <w:t>Bilag – Opslag.</w:t>
            </w:r>
          </w:p>
          <w:p w:rsidR="00344648" w:rsidRDefault="00344648" w:rsidP="00344648">
            <w:pPr>
              <w:pStyle w:val="Listeafsnit"/>
              <w:spacing w:line="265" w:lineRule="auto"/>
              <w:rPr>
                <w:rFonts w:cs="Arial"/>
                <w:b/>
                <w:bCs/>
                <w:color w:val="000000"/>
                <w:sz w:val="18"/>
                <w:szCs w:val="18"/>
                <w:lang w:eastAsia="da-DK"/>
              </w:rPr>
            </w:pPr>
          </w:p>
          <w:p w:rsidR="00344648" w:rsidRDefault="00344648" w:rsidP="00344648">
            <w:pPr>
              <w:pStyle w:val="Listeafsnit"/>
              <w:spacing w:line="265" w:lineRule="auto"/>
              <w:rPr>
                <w:rFonts w:cs="Arial"/>
                <w:b/>
                <w:bCs/>
                <w:color w:val="000000"/>
                <w:sz w:val="18"/>
                <w:szCs w:val="18"/>
                <w:lang w:eastAsia="da-DK"/>
              </w:rPr>
            </w:pPr>
          </w:p>
          <w:p w:rsidR="000F56A0" w:rsidRDefault="000F56A0" w:rsidP="005F1BE7">
            <w:pPr>
              <w:pStyle w:val="Listeafsnit"/>
              <w:numPr>
                <w:ilvl w:val="0"/>
                <w:numId w:val="23"/>
              </w:numPr>
              <w:spacing w:line="265" w:lineRule="auto"/>
              <w:rPr>
                <w:rFonts w:cs="Arial"/>
                <w:b/>
                <w:bCs/>
                <w:color w:val="000000"/>
                <w:sz w:val="18"/>
                <w:szCs w:val="18"/>
                <w:lang w:eastAsia="da-DK"/>
              </w:rPr>
            </w:pPr>
            <w:r>
              <w:rPr>
                <w:rFonts w:cs="Arial"/>
                <w:b/>
                <w:bCs/>
                <w:color w:val="000000"/>
                <w:sz w:val="18"/>
                <w:szCs w:val="18"/>
                <w:lang w:eastAsia="da-DK"/>
              </w:rPr>
              <w:t xml:space="preserve">Forslag til </w:t>
            </w:r>
            <w:proofErr w:type="spellStart"/>
            <w:r>
              <w:rPr>
                <w:rFonts w:cs="Arial"/>
                <w:b/>
                <w:bCs/>
                <w:color w:val="000000"/>
                <w:sz w:val="18"/>
                <w:szCs w:val="18"/>
                <w:lang w:eastAsia="da-DK"/>
              </w:rPr>
              <w:t>bestyrelsessmedlemmer</w:t>
            </w:r>
            <w:proofErr w:type="spellEnd"/>
            <w:r>
              <w:rPr>
                <w:rFonts w:cs="Arial"/>
                <w:b/>
                <w:bCs/>
                <w:color w:val="000000"/>
                <w:sz w:val="18"/>
                <w:szCs w:val="18"/>
                <w:lang w:eastAsia="da-DK"/>
              </w:rPr>
              <w:t xml:space="preserve"> til Danmarks Frie Forskningsfond (DFF) samt medlemmer til de faglige forskningsråd i fonden. </w:t>
            </w:r>
          </w:p>
          <w:p w:rsidR="000F56A0" w:rsidRDefault="000F56A0" w:rsidP="000F56A0">
            <w:pPr>
              <w:pStyle w:val="Listeafsnit"/>
              <w:spacing w:line="265" w:lineRule="auto"/>
              <w:rPr>
                <w:rFonts w:cs="Arial"/>
                <w:b/>
                <w:bCs/>
                <w:color w:val="000000"/>
                <w:sz w:val="18"/>
                <w:szCs w:val="18"/>
                <w:lang w:eastAsia="da-DK"/>
              </w:rPr>
            </w:pPr>
          </w:p>
          <w:p w:rsidR="001025A4" w:rsidRDefault="000F56A0" w:rsidP="000F56A0">
            <w:pPr>
              <w:pStyle w:val="Listeafsnit"/>
              <w:spacing w:line="265" w:lineRule="auto"/>
              <w:rPr>
                <w:rFonts w:cs="Arial"/>
                <w:bCs/>
                <w:color w:val="000000"/>
                <w:sz w:val="18"/>
                <w:szCs w:val="18"/>
                <w:lang w:eastAsia="da-DK"/>
              </w:rPr>
            </w:pPr>
            <w:r w:rsidRPr="000F56A0">
              <w:rPr>
                <w:rFonts w:cs="Arial"/>
                <w:bCs/>
                <w:color w:val="000000"/>
                <w:sz w:val="18"/>
                <w:szCs w:val="18"/>
                <w:lang w:eastAsia="da-DK"/>
              </w:rPr>
              <w:t>Styrelsen for Forskning og Uddannelse har indkaldt forslag til medlemmer af DFF samt de faglige forskningsråd.</w:t>
            </w:r>
            <w:r>
              <w:rPr>
                <w:rFonts w:cs="Arial"/>
                <w:bCs/>
                <w:color w:val="000000"/>
                <w:sz w:val="18"/>
                <w:szCs w:val="18"/>
                <w:lang w:eastAsia="da-DK"/>
              </w:rPr>
              <w:t xml:space="preserve"> </w:t>
            </w:r>
          </w:p>
          <w:p w:rsidR="001025A4" w:rsidRDefault="001025A4" w:rsidP="000F56A0">
            <w:pPr>
              <w:pStyle w:val="Listeafsnit"/>
              <w:spacing w:line="265" w:lineRule="auto"/>
              <w:rPr>
                <w:rFonts w:cs="Arial"/>
                <w:bCs/>
                <w:color w:val="000000"/>
                <w:sz w:val="18"/>
                <w:szCs w:val="18"/>
                <w:lang w:eastAsia="da-DK"/>
              </w:rPr>
            </w:pPr>
          </w:p>
          <w:p w:rsidR="000F56A0" w:rsidRDefault="000F56A0" w:rsidP="000F56A0">
            <w:pPr>
              <w:pStyle w:val="Listeafsnit"/>
              <w:spacing w:line="265" w:lineRule="auto"/>
              <w:rPr>
                <w:rFonts w:cs="Arial"/>
                <w:bCs/>
                <w:color w:val="000000"/>
                <w:sz w:val="18"/>
                <w:szCs w:val="18"/>
                <w:lang w:eastAsia="da-DK"/>
              </w:rPr>
            </w:pPr>
            <w:r>
              <w:rPr>
                <w:rFonts w:cs="Arial"/>
                <w:bCs/>
                <w:color w:val="000000"/>
                <w:sz w:val="18"/>
                <w:szCs w:val="18"/>
                <w:lang w:eastAsia="da-DK"/>
              </w:rPr>
              <w:t>Bilag – Opslag, oversigt over rådsmedlemmer.</w:t>
            </w:r>
          </w:p>
          <w:p w:rsidR="000F56A0" w:rsidRDefault="000F56A0" w:rsidP="000F56A0">
            <w:pPr>
              <w:pStyle w:val="Listeafsnit"/>
              <w:spacing w:line="265" w:lineRule="auto"/>
              <w:rPr>
                <w:rFonts w:cs="Arial"/>
                <w:b/>
                <w:bCs/>
                <w:color w:val="000000"/>
                <w:sz w:val="18"/>
                <w:szCs w:val="18"/>
                <w:lang w:eastAsia="da-DK"/>
              </w:rPr>
            </w:pPr>
          </w:p>
          <w:p w:rsidR="000F56A0" w:rsidRDefault="000F56A0" w:rsidP="000F56A0">
            <w:pPr>
              <w:pStyle w:val="Listeafsnit"/>
              <w:spacing w:line="265" w:lineRule="auto"/>
              <w:rPr>
                <w:rFonts w:cs="Arial"/>
                <w:b/>
                <w:bCs/>
                <w:color w:val="000000"/>
                <w:sz w:val="18"/>
                <w:szCs w:val="18"/>
                <w:lang w:eastAsia="da-DK"/>
              </w:rPr>
            </w:pPr>
          </w:p>
          <w:p w:rsidR="007A7602" w:rsidRPr="000F56A0" w:rsidRDefault="007A7602" w:rsidP="000F56A0">
            <w:pPr>
              <w:pStyle w:val="Listeafsnit"/>
              <w:numPr>
                <w:ilvl w:val="0"/>
                <w:numId w:val="23"/>
              </w:numPr>
              <w:spacing w:line="265" w:lineRule="auto"/>
              <w:rPr>
                <w:rFonts w:cs="Arial"/>
                <w:b/>
                <w:bCs/>
                <w:color w:val="000000"/>
                <w:sz w:val="18"/>
                <w:szCs w:val="18"/>
                <w:lang w:eastAsia="da-DK"/>
              </w:rPr>
            </w:pPr>
            <w:r w:rsidRPr="000F56A0">
              <w:rPr>
                <w:rFonts w:cs="Arial"/>
                <w:b/>
                <w:bCs/>
                <w:color w:val="000000"/>
                <w:sz w:val="18"/>
                <w:szCs w:val="18"/>
                <w:lang w:eastAsia="da-DK"/>
              </w:rPr>
              <w:t xml:space="preserve">Æresdoktorer – turnus. </w:t>
            </w:r>
          </w:p>
          <w:p w:rsidR="005F1BE7" w:rsidRDefault="005F1BE7" w:rsidP="005F1BE7">
            <w:pPr>
              <w:pStyle w:val="Listeafsnit"/>
              <w:spacing w:line="265" w:lineRule="auto"/>
              <w:rPr>
                <w:rFonts w:cs="Arial"/>
                <w:b/>
                <w:bCs/>
                <w:color w:val="000000"/>
                <w:sz w:val="18"/>
                <w:szCs w:val="18"/>
                <w:lang w:eastAsia="da-DK"/>
              </w:rPr>
            </w:pPr>
          </w:p>
          <w:p w:rsidR="005F1BE7" w:rsidRDefault="005F1BE7" w:rsidP="005F1BE7">
            <w:pPr>
              <w:pStyle w:val="Listeafsnit"/>
              <w:spacing w:line="265" w:lineRule="auto"/>
              <w:rPr>
                <w:rFonts w:cs="Arial"/>
                <w:b/>
                <w:bCs/>
                <w:color w:val="000000"/>
                <w:sz w:val="18"/>
                <w:szCs w:val="18"/>
                <w:lang w:eastAsia="da-DK"/>
              </w:rPr>
            </w:pPr>
          </w:p>
          <w:p w:rsidR="005F1BE7" w:rsidRDefault="005F1BE7" w:rsidP="005F1BE7">
            <w:pPr>
              <w:pStyle w:val="Listeafsnit"/>
              <w:numPr>
                <w:ilvl w:val="0"/>
                <w:numId w:val="23"/>
              </w:numPr>
              <w:spacing w:line="265" w:lineRule="auto"/>
              <w:rPr>
                <w:rFonts w:cs="Arial"/>
                <w:b/>
                <w:bCs/>
                <w:color w:val="000000"/>
                <w:sz w:val="18"/>
                <w:szCs w:val="18"/>
                <w:lang w:eastAsia="da-DK"/>
              </w:rPr>
            </w:pPr>
            <w:r>
              <w:rPr>
                <w:rFonts w:cs="Arial"/>
                <w:b/>
                <w:bCs/>
                <w:color w:val="000000"/>
                <w:sz w:val="18"/>
                <w:szCs w:val="18"/>
                <w:lang w:eastAsia="da-DK"/>
              </w:rPr>
              <w:t>Bæredygtighed</w:t>
            </w:r>
            <w:r w:rsidR="006E3797">
              <w:rPr>
                <w:rFonts w:cs="Arial"/>
                <w:b/>
                <w:bCs/>
                <w:color w:val="000000"/>
                <w:sz w:val="18"/>
                <w:szCs w:val="18"/>
                <w:lang w:eastAsia="da-DK"/>
              </w:rPr>
              <w:t xml:space="preserve"> ved SDU og HUM v/dekanen.</w:t>
            </w:r>
          </w:p>
          <w:p w:rsidR="005F1BE7" w:rsidRPr="005F1BE7" w:rsidRDefault="005F1BE7" w:rsidP="005F1BE7">
            <w:pPr>
              <w:spacing w:line="265" w:lineRule="auto"/>
              <w:rPr>
                <w:rFonts w:cs="Arial"/>
                <w:b/>
                <w:bCs/>
                <w:color w:val="000000"/>
                <w:sz w:val="18"/>
                <w:szCs w:val="18"/>
                <w:lang w:eastAsia="da-DK"/>
              </w:rPr>
            </w:pPr>
          </w:p>
          <w:p w:rsidR="00213F70" w:rsidRDefault="00213F70" w:rsidP="00020A90">
            <w:pPr>
              <w:pStyle w:val="Opstilling-talellerbogst"/>
              <w:numPr>
                <w:ilvl w:val="0"/>
                <w:numId w:val="0"/>
              </w:numPr>
              <w:spacing w:line="240" w:lineRule="auto"/>
              <w:rPr>
                <w:rFonts w:cs="Arial"/>
                <w:b/>
                <w:bCs/>
                <w:color w:val="000000"/>
                <w:sz w:val="18"/>
                <w:szCs w:val="18"/>
                <w:lang w:eastAsia="da-DK"/>
              </w:rPr>
            </w:pPr>
          </w:p>
          <w:p w:rsidR="00F77BDE" w:rsidRDefault="00F77BDE" w:rsidP="006F400B">
            <w:pPr>
              <w:pStyle w:val="Opstilling-talellerbogst"/>
              <w:numPr>
                <w:ilvl w:val="0"/>
                <w:numId w:val="23"/>
              </w:numPr>
              <w:spacing w:line="240" w:lineRule="auto"/>
              <w:rPr>
                <w:b/>
                <w:sz w:val="18"/>
                <w:szCs w:val="18"/>
              </w:rPr>
            </w:pPr>
            <w:r>
              <w:rPr>
                <w:b/>
                <w:sz w:val="18"/>
                <w:szCs w:val="18"/>
              </w:rPr>
              <w:t xml:space="preserve">Nyt fra </w:t>
            </w:r>
          </w:p>
          <w:p w:rsidR="00F77BDE" w:rsidRDefault="00F77BDE" w:rsidP="00F77BDE">
            <w:pPr>
              <w:pStyle w:val="Opstilling-talellerbogst"/>
              <w:numPr>
                <w:ilvl w:val="0"/>
                <w:numId w:val="0"/>
              </w:numPr>
              <w:spacing w:line="240" w:lineRule="auto"/>
              <w:ind w:left="720"/>
              <w:rPr>
                <w:b/>
                <w:sz w:val="18"/>
                <w:szCs w:val="18"/>
              </w:rPr>
            </w:pPr>
          </w:p>
          <w:p w:rsidR="00F77BDE" w:rsidRPr="00F77BDE" w:rsidRDefault="00F77BDE" w:rsidP="00F77BDE">
            <w:pPr>
              <w:pStyle w:val="Opstilling-talellerbogst"/>
              <w:numPr>
                <w:ilvl w:val="0"/>
                <w:numId w:val="0"/>
              </w:numPr>
              <w:spacing w:line="240" w:lineRule="auto"/>
              <w:ind w:left="720"/>
              <w:rPr>
                <w:sz w:val="18"/>
                <w:szCs w:val="18"/>
              </w:rPr>
            </w:pPr>
            <w:r w:rsidRPr="00F77BDE">
              <w:rPr>
                <w:sz w:val="18"/>
                <w:szCs w:val="18"/>
              </w:rPr>
              <w:t>Dekanen/direktionen/Hovedsamarbejdsudvalget</w:t>
            </w:r>
          </w:p>
          <w:p w:rsidR="00F77BDE" w:rsidRPr="00F77BDE" w:rsidRDefault="00F77BDE" w:rsidP="00F77BDE">
            <w:pPr>
              <w:pStyle w:val="Opstilling-talellerbogst"/>
              <w:numPr>
                <w:ilvl w:val="0"/>
                <w:numId w:val="0"/>
              </w:numPr>
              <w:spacing w:line="240" w:lineRule="auto"/>
              <w:ind w:left="720"/>
              <w:rPr>
                <w:sz w:val="18"/>
                <w:szCs w:val="18"/>
              </w:rPr>
            </w:pPr>
            <w:r w:rsidRPr="00F77BDE">
              <w:rPr>
                <w:sz w:val="18"/>
                <w:szCs w:val="18"/>
              </w:rPr>
              <w:t>Prodekanen</w:t>
            </w:r>
          </w:p>
          <w:p w:rsidR="00F77BDE" w:rsidRPr="00F77BDE" w:rsidRDefault="00F77BDE" w:rsidP="00F77BDE">
            <w:pPr>
              <w:pStyle w:val="Opstilling-talellerbogst"/>
              <w:numPr>
                <w:ilvl w:val="0"/>
                <w:numId w:val="0"/>
              </w:numPr>
              <w:spacing w:line="240" w:lineRule="auto"/>
              <w:ind w:left="720"/>
              <w:rPr>
                <w:sz w:val="18"/>
                <w:szCs w:val="18"/>
              </w:rPr>
            </w:pPr>
            <w:r w:rsidRPr="00F77BDE">
              <w:rPr>
                <w:sz w:val="18"/>
                <w:szCs w:val="18"/>
              </w:rPr>
              <w:t>Institutledere</w:t>
            </w:r>
          </w:p>
          <w:p w:rsidR="00961748" w:rsidRDefault="00961748" w:rsidP="00F77BDE">
            <w:pPr>
              <w:pStyle w:val="Opstilling-talellerbogst"/>
              <w:numPr>
                <w:ilvl w:val="0"/>
                <w:numId w:val="0"/>
              </w:numPr>
              <w:spacing w:line="240" w:lineRule="auto"/>
              <w:ind w:left="720"/>
              <w:rPr>
                <w:sz w:val="18"/>
                <w:szCs w:val="18"/>
              </w:rPr>
            </w:pPr>
            <w:r>
              <w:rPr>
                <w:sz w:val="18"/>
                <w:szCs w:val="18"/>
              </w:rPr>
              <w:t>RI-Rådet</w:t>
            </w:r>
          </w:p>
          <w:p w:rsidR="00F77BDE" w:rsidRPr="00F77BDE" w:rsidRDefault="00F77BDE" w:rsidP="00F77BDE">
            <w:pPr>
              <w:pStyle w:val="Opstilling-talellerbogst"/>
              <w:numPr>
                <w:ilvl w:val="0"/>
                <w:numId w:val="0"/>
              </w:numPr>
              <w:spacing w:line="240" w:lineRule="auto"/>
              <w:ind w:left="720"/>
              <w:rPr>
                <w:sz w:val="18"/>
                <w:szCs w:val="18"/>
              </w:rPr>
            </w:pPr>
            <w:r w:rsidRPr="00F77BDE">
              <w:rPr>
                <w:sz w:val="18"/>
                <w:szCs w:val="18"/>
              </w:rPr>
              <w:t>Sekretariatschef</w:t>
            </w:r>
          </w:p>
          <w:p w:rsidR="00F77BDE" w:rsidRDefault="00F77BDE" w:rsidP="00F77BDE">
            <w:pPr>
              <w:pStyle w:val="Opstilling-talellerbogst"/>
              <w:numPr>
                <w:ilvl w:val="0"/>
                <w:numId w:val="0"/>
              </w:numPr>
              <w:spacing w:line="240" w:lineRule="auto"/>
              <w:ind w:left="720"/>
              <w:rPr>
                <w:b/>
                <w:sz w:val="18"/>
                <w:szCs w:val="18"/>
              </w:rPr>
            </w:pPr>
          </w:p>
          <w:p w:rsidR="006E3797" w:rsidRDefault="006E3797" w:rsidP="006E3797">
            <w:pPr>
              <w:pStyle w:val="Opstilling-talellerbogst"/>
              <w:numPr>
                <w:ilvl w:val="0"/>
                <w:numId w:val="0"/>
              </w:numPr>
              <w:spacing w:line="240" w:lineRule="auto"/>
              <w:ind w:left="340" w:hanging="340"/>
              <w:rPr>
                <w:b/>
                <w:sz w:val="18"/>
                <w:szCs w:val="18"/>
              </w:rPr>
            </w:pPr>
          </w:p>
          <w:p w:rsidR="00814468" w:rsidRPr="00A04712" w:rsidRDefault="00814468" w:rsidP="006F400B">
            <w:pPr>
              <w:pStyle w:val="Opstilling-talellerbogst"/>
              <w:numPr>
                <w:ilvl w:val="0"/>
                <w:numId w:val="23"/>
              </w:numPr>
              <w:spacing w:line="240" w:lineRule="auto"/>
              <w:rPr>
                <w:b/>
                <w:sz w:val="18"/>
                <w:szCs w:val="18"/>
              </w:rPr>
            </w:pPr>
            <w:r w:rsidRPr="00A04712">
              <w:rPr>
                <w:b/>
                <w:sz w:val="18"/>
                <w:szCs w:val="18"/>
              </w:rPr>
              <w:t xml:space="preserve">Eventuelt. </w:t>
            </w:r>
          </w:p>
          <w:p w:rsidR="00814468" w:rsidRDefault="00814468" w:rsidP="00814468">
            <w:pPr>
              <w:pStyle w:val="Opstilling-talellerbogst"/>
              <w:numPr>
                <w:ilvl w:val="0"/>
                <w:numId w:val="0"/>
              </w:numPr>
              <w:spacing w:line="240" w:lineRule="auto"/>
              <w:ind w:left="360"/>
              <w:rPr>
                <w:b/>
                <w:sz w:val="18"/>
                <w:szCs w:val="18"/>
              </w:rPr>
            </w:pPr>
          </w:p>
          <w:p w:rsidR="008673AE" w:rsidRDefault="008673AE" w:rsidP="00814468">
            <w:pPr>
              <w:pStyle w:val="Opstilling-talellerbogst"/>
              <w:numPr>
                <w:ilvl w:val="0"/>
                <w:numId w:val="0"/>
              </w:numPr>
              <w:spacing w:line="240" w:lineRule="auto"/>
              <w:ind w:left="360"/>
              <w:rPr>
                <w:b/>
                <w:sz w:val="18"/>
                <w:szCs w:val="18"/>
              </w:rPr>
            </w:pPr>
          </w:p>
          <w:p w:rsidR="008673AE" w:rsidRDefault="008673AE" w:rsidP="00814468">
            <w:pPr>
              <w:pStyle w:val="Opstilling-talellerbogst"/>
              <w:numPr>
                <w:ilvl w:val="0"/>
                <w:numId w:val="0"/>
              </w:numPr>
              <w:spacing w:line="240" w:lineRule="auto"/>
              <w:ind w:left="360"/>
              <w:rPr>
                <w:b/>
                <w:sz w:val="18"/>
                <w:szCs w:val="18"/>
              </w:rPr>
            </w:pPr>
            <w:r>
              <w:rPr>
                <w:b/>
                <w:sz w:val="18"/>
                <w:szCs w:val="18"/>
              </w:rPr>
              <w:t>B-punkter:</w:t>
            </w:r>
          </w:p>
          <w:p w:rsidR="00961748" w:rsidRDefault="00961748" w:rsidP="00814468">
            <w:pPr>
              <w:pStyle w:val="Opstilling-talellerbogst"/>
              <w:numPr>
                <w:ilvl w:val="0"/>
                <w:numId w:val="0"/>
              </w:numPr>
              <w:spacing w:line="240" w:lineRule="auto"/>
              <w:ind w:left="360"/>
              <w:rPr>
                <w:b/>
                <w:sz w:val="18"/>
                <w:szCs w:val="18"/>
              </w:rPr>
            </w:pPr>
          </w:p>
          <w:p w:rsidR="00961748" w:rsidRDefault="00961748" w:rsidP="00814468">
            <w:pPr>
              <w:pStyle w:val="Opstilling-talellerbogst"/>
              <w:numPr>
                <w:ilvl w:val="0"/>
                <w:numId w:val="0"/>
              </w:numPr>
              <w:spacing w:line="240" w:lineRule="auto"/>
              <w:ind w:left="360"/>
              <w:rPr>
                <w:sz w:val="18"/>
                <w:szCs w:val="18"/>
              </w:rPr>
            </w:pPr>
            <w:r w:rsidRPr="00971FBA">
              <w:rPr>
                <w:sz w:val="18"/>
                <w:szCs w:val="18"/>
                <w:u w:val="single"/>
              </w:rPr>
              <w:t>SDU PhD Award</w:t>
            </w:r>
            <w:r w:rsidRPr="00961748">
              <w:rPr>
                <w:sz w:val="18"/>
                <w:szCs w:val="18"/>
              </w:rPr>
              <w:t xml:space="preserve"> bliver tildelt for et fremragende/excellent ph.d.-projekt. Der uddeles hvert år fem priser - én pr. fakultet. Uddeling sker ved den årlige </w:t>
            </w:r>
            <w:proofErr w:type="spellStart"/>
            <w:r w:rsidRPr="00961748">
              <w:rPr>
                <w:sz w:val="18"/>
                <w:szCs w:val="18"/>
              </w:rPr>
              <w:t>ph.d.-afslutning</w:t>
            </w:r>
            <w:proofErr w:type="spellEnd"/>
            <w:r w:rsidRPr="00961748">
              <w:rPr>
                <w:sz w:val="18"/>
                <w:szCs w:val="18"/>
              </w:rPr>
              <w:t xml:space="preserve">. Fakultetets proces er følgende: </w:t>
            </w:r>
          </w:p>
          <w:p w:rsidR="00971FBA" w:rsidRPr="00961748" w:rsidRDefault="00971FBA" w:rsidP="00814468">
            <w:pPr>
              <w:pStyle w:val="Opstilling-talellerbogst"/>
              <w:numPr>
                <w:ilvl w:val="0"/>
                <w:numId w:val="0"/>
              </w:numPr>
              <w:spacing w:line="240" w:lineRule="auto"/>
              <w:ind w:left="360"/>
              <w:rPr>
                <w:sz w:val="18"/>
                <w:szCs w:val="18"/>
              </w:rPr>
            </w:pPr>
          </w:p>
          <w:p w:rsidR="00961748" w:rsidRDefault="00961748" w:rsidP="00814468">
            <w:pPr>
              <w:pStyle w:val="Opstilling-talellerbogst"/>
              <w:numPr>
                <w:ilvl w:val="0"/>
                <w:numId w:val="0"/>
              </w:numPr>
              <w:spacing w:line="240" w:lineRule="auto"/>
              <w:ind w:left="360"/>
              <w:rPr>
                <w:sz w:val="18"/>
                <w:szCs w:val="18"/>
              </w:rPr>
            </w:pPr>
            <w:r w:rsidRPr="00961748">
              <w:rPr>
                <w:sz w:val="18"/>
                <w:szCs w:val="18"/>
              </w:rPr>
              <w:t>Institutlederne modtager oversigt over potentielle kandidater (perioden 1. maj 2018 – 30. april 201</w:t>
            </w:r>
            <w:r w:rsidR="001025A4">
              <w:rPr>
                <w:sz w:val="18"/>
                <w:szCs w:val="18"/>
              </w:rPr>
              <w:t>9</w:t>
            </w:r>
            <w:r w:rsidRPr="00961748">
              <w:rPr>
                <w:sz w:val="18"/>
                <w:szCs w:val="18"/>
              </w:rPr>
              <w:t xml:space="preserve">). </w:t>
            </w:r>
          </w:p>
          <w:p w:rsidR="00971FBA" w:rsidRPr="00961748" w:rsidRDefault="00971FBA" w:rsidP="00814468">
            <w:pPr>
              <w:pStyle w:val="Opstilling-talellerbogst"/>
              <w:numPr>
                <w:ilvl w:val="0"/>
                <w:numId w:val="0"/>
              </w:numPr>
              <w:spacing w:line="240" w:lineRule="auto"/>
              <w:ind w:left="360"/>
              <w:rPr>
                <w:sz w:val="18"/>
                <w:szCs w:val="18"/>
              </w:rPr>
            </w:pPr>
          </w:p>
          <w:p w:rsidR="00971FBA" w:rsidRDefault="00961748" w:rsidP="00814468">
            <w:pPr>
              <w:pStyle w:val="Opstilling-talellerbogst"/>
              <w:numPr>
                <w:ilvl w:val="0"/>
                <w:numId w:val="0"/>
              </w:numPr>
              <w:spacing w:line="240" w:lineRule="auto"/>
              <w:ind w:left="360"/>
              <w:rPr>
                <w:sz w:val="18"/>
                <w:szCs w:val="18"/>
              </w:rPr>
            </w:pPr>
            <w:r w:rsidRPr="00961748">
              <w:rPr>
                <w:sz w:val="18"/>
                <w:szCs w:val="18"/>
              </w:rPr>
              <w:t xml:space="preserve">Institutlederne anmodes om inden for given frist at fremsende kandidatforslag til Gitta Stærmose. Hovedkriterium for tildeling: Den særligt gode afhandling/det særligt gode projekt bedømt på </w:t>
            </w:r>
            <w:r w:rsidRPr="00961748">
              <w:rPr>
                <w:sz w:val="18"/>
                <w:szCs w:val="18"/>
              </w:rPr>
              <w:lastRenderedPageBreak/>
              <w:t>baggrund af forskningside og forskningshøjde.</w:t>
            </w:r>
          </w:p>
          <w:p w:rsidR="00961748" w:rsidRPr="00961748" w:rsidRDefault="00961748" w:rsidP="00814468">
            <w:pPr>
              <w:pStyle w:val="Opstilling-talellerbogst"/>
              <w:numPr>
                <w:ilvl w:val="0"/>
                <w:numId w:val="0"/>
              </w:numPr>
              <w:spacing w:line="240" w:lineRule="auto"/>
              <w:ind w:left="360"/>
              <w:rPr>
                <w:sz w:val="18"/>
                <w:szCs w:val="18"/>
              </w:rPr>
            </w:pPr>
            <w:r w:rsidRPr="00961748">
              <w:rPr>
                <w:sz w:val="18"/>
                <w:szCs w:val="18"/>
              </w:rPr>
              <w:t xml:space="preserve"> </w:t>
            </w:r>
          </w:p>
          <w:p w:rsidR="00961748" w:rsidRDefault="00961748" w:rsidP="00814468">
            <w:pPr>
              <w:pStyle w:val="Opstilling-talellerbogst"/>
              <w:numPr>
                <w:ilvl w:val="0"/>
                <w:numId w:val="0"/>
              </w:numPr>
              <w:spacing w:line="240" w:lineRule="auto"/>
              <w:ind w:left="360"/>
              <w:rPr>
                <w:sz w:val="18"/>
                <w:szCs w:val="18"/>
              </w:rPr>
            </w:pPr>
            <w:r w:rsidRPr="00961748">
              <w:rPr>
                <w:sz w:val="18"/>
                <w:szCs w:val="18"/>
              </w:rPr>
              <w:t xml:space="preserve">ISK, IH og IDK kan hver fremsende et forslag. IKV to forslag. </w:t>
            </w:r>
          </w:p>
          <w:p w:rsidR="00971FBA" w:rsidRPr="00961748" w:rsidRDefault="00971FBA" w:rsidP="00814468">
            <w:pPr>
              <w:pStyle w:val="Opstilling-talellerbogst"/>
              <w:numPr>
                <w:ilvl w:val="0"/>
                <w:numId w:val="0"/>
              </w:numPr>
              <w:spacing w:line="240" w:lineRule="auto"/>
              <w:ind w:left="360"/>
              <w:rPr>
                <w:sz w:val="18"/>
                <w:szCs w:val="18"/>
              </w:rPr>
            </w:pPr>
          </w:p>
          <w:p w:rsidR="00961748" w:rsidRDefault="00961748" w:rsidP="00814468">
            <w:pPr>
              <w:pStyle w:val="Opstilling-talellerbogst"/>
              <w:numPr>
                <w:ilvl w:val="0"/>
                <w:numId w:val="0"/>
              </w:numPr>
              <w:spacing w:line="240" w:lineRule="auto"/>
              <w:ind w:left="360"/>
              <w:rPr>
                <w:sz w:val="18"/>
                <w:szCs w:val="18"/>
              </w:rPr>
            </w:pPr>
            <w:r w:rsidRPr="00961748">
              <w:rPr>
                <w:sz w:val="18"/>
                <w:szCs w:val="18"/>
              </w:rPr>
              <w:t xml:space="preserve">Ph.d.-skolelederen og dekanen udvælger blandt de indkomne forslag. Udgangspunktet er de endelige indstillinger. </w:t>
            </w:r>
          </w:p>
          <w:p w:rsidR="00344648" w:rsidRDefault="00344648" w:rsidP="00814468">
            <w:pPr>
              <w:pStyle w:val="Opstilling-talellerbogst"/>
              <w:numPr>
                <w:ilvl w:val="0"/>
                <w:numId w:val="0"/>
              </w:numPr>
              <w:spacing w:line="240" w:lineRule="auto"/>
              <w:ind w:left="360"/>
              <w:rPr>
                <w:sz w:val="18"/>
                <w:szCs w:val="18"/>
              </w:rPr>
            </w:pPr>
          </w:p>
          <w:p w:rsidR="00344648" w:rsidRDefault="00344648" w:rsidP="00814468">
            <w:pPr>
              <w:pStyle w:val="Opstilling-talellerbogst"/>
              <w:numPr>
                <w:ilvl w:val="0"/>
                <w:numId w:val="0"/>
              </w:numPr>
              <w:spacing w:line="240" w:lineRule="auto"/>
              <w:ind w:left="360"/>
              <w:rPr>
                <w:sz w:val="18"/>
                <w:szCs w:val="18"/>
                <w:u w:val="single"/>
              </w:rPr>
            </w:pPr>
            <w:proofErr w:type="spellStart"/>
            <w:r w:rsidRPr="00971FBA">
              <w:rPr>
                <w:sz w:val="18"/>
                <w:szCs w:val="18"/>
                <w:u w:val="single"/>
              </w:rPr>
              <w:t>EliteForsk</w:t>
            </w:r>
            <w:proofErr w:type="spellEnd"/>
            <w:r w:rsidRPr="00971FBA">
              <w:rPr>
                <w:sz w:val="18"/>
                <w:szCs w:val="18"/>
                <w:u w:val="single"/>
              </w:rPr>
              <w:t>-rejsestipendier</w:t>
            </w:r>
          </w:p>
          <w:p w:rsidR="00971FBA" w:rsidRPr="00971FBA" w:rsidRDefault="00971FBA" w:rsidP="00814468">
            <w:pPr>
              <w:pStyle w:val="Opstilling-talellerbogst"/>
              <w:numPr>
                <w:ilvl w:val="0"/>
                <w:numId w:val="0"/>
              </w:numPr>
              <w:spacing w:line="240" w:lineRule="auto"/>
              <w:ind w:left="360"/>
              <w:rPr>
                <w:sz w:val="18"/>
                <w:szCs w:val="18"/>
                <w:u w:val="single"/>
              </w:rPr>
            </w:pPr>
          </w:p>
          <w:p w:rsidR="00344648" w:rsidRDefault="00344648" w:rsidP="00814468">
            <w:pPr>
              <w:pStyle w:val="Opstilling-talellerbogst"/>
              <w:numPr>
                <w:ilvl w:val="0"/>
                <w:numId w:val="0"/>
              </w:numPr>
              <w:spacing w:line="240" w:lineRule="auto"/>
              <w:ind w:left="360"/>
              <w:rPr>
                <w:sz w:val="18"/>
                <w:szCs w:val="18"/>
              </w:rPr>
            </w:pPr>
            <w:r>
              <w:rPr>
                <w:sz w:val="18"/>
                <w:szCs w:val="18"/>
              </w:rPr>
              <w:t xml:space="preserve">Frist for fremsendelse af forslag til kandidater til </w:t>
            </w:r>
            <w:proofErr w:type="spellStart"/>
            <w:r>
              <w:rPr>
                <w:sz w:val="18"/>
                <w:szCs w:val="18"/>
              </w:rPr>
              <w:t>EliteForsk</w:t>
            </w:r>
            <w:proofErr w:type="spellEnd"/>
            <w:r>
              <w:rPr>
                <w:sz w:val="18"/>
                <w:szCs w:val="18"/>
              </w:rPr>
              <w:t xml:space="preserve">-rejsestipendier er den 6. maj 2019 til Gitta Stærmose. Indstilling skal indeholde en faglig begrundelse for indstillet kandidat, CV og evt. publikationsliste samt beskrivelse af de udenlandske forskningsmiljøer, der vil indgå i forskeruddannelsen og/eller udlandsopholdets betydning og formål i forhold til det pågældende projekt. Indstillede kandidater skal på indstillingstidspunktet i </w:t>
            </w:r>
            <w:proofErr w:type="spellStart"/>
            <w:r>
              <w:rPr>
                <w:sz w:val="18"/>
                <w:szCs w:val="18"/>
              </w:rPr>
              <w:t>egrant</w:t>
            </w:r>
            <w:proofErr w:type="spellEnd"/>
            <w:r>
              <w:rPr>
                <w:sz w:val="18"/>
                <w:szCs w:val="18"/>
              </w:rPr>
              <w:t xml:space="preserve">-systemet have mindst 1½ år tiltage af studietiden. </w:t>
            </w:r>
          </w:p>
          <w:p w:rsidR="00971FBA" w:rsidRDefault="00971FBA" w:rsidP="00814468">
            <w:pPr>
              <w:pStyle w:val="Opstilling-talellerbogst"/>
              <w:numPr>
                <w:ilvl w:val="0"/>
                <w:numId w:val="0"/>
              </w:numPr>
              <w:spacing w:line="240" w:lineRule="auto"/>
              <w:ind w:left="360"/>
              <w:rPr>
                <w:sz w:val="18"/>
                <w:szCs w:val="18"/>
              </w:rPr>
            </w:pPr>
          </w:p>
          <w:p w:rsidR="00666F29" w:rsidRDefault="00666F29" w:rsidP="00814468">
            <w:pPr>
              <w:pStyle w:val="Opstilling-talellerbogst"/>
              <w:numPr>
                <w:ilvl w:val="0"/>
                <w:numId w:val="0"/>
              </w:numPr>
              <w:spacing w:line="240" w:lineRule="auto"/>
              <w:ind w:left="360"/>
              <w:rPr>
                <w:sz w:val="18"/>
                <w:szCs w:val="18"/>
              </w:rPr>
            </w:pPr>
            <w:r>
              <w:rPr>
                <w:sz w:val="18"/>
                <w:szCs w:val="18"/>
              </w:rPr>
              <w:t>Yderligere</w:t>
            </w:r>
            <w:r w:rsidR="00344648">
              <w:rPr>
                <w:sz w:val="18"/>
                <w:szCs w:val="18"/>
              </w:rPr>
              <w:t xml:space="preserve"> oplysninger samt oversigt over </w:t>
            </w:r>
            <w:r>
              <w:rPr>
                <w:sz w:val="18"/>
                <w:szCs w:val="18"/>
              </w:rPr>
              <w:t xml:space="preserve">potentielle kandidater er sendt til institutlederne. </w:t>
            </w:r>
          </w:p>
          <w:p w:rsidR="00465F77" w:rsidRPr="00396062" w:rsidRDefault="00465F77" w:rsidP="00A04712">
            <w:pPr>
              <w:pStyle w:val="Opstilling-talellerbogst"/>
              <w:numPr>
                <w:ilvl w:val="0"/>
                <w:numId w:val="0"/>
              </w:numPr>
              <w:spacing w:line="240" w:lineRule="auto"/>
              <w:ind w:left="340" w:hanging="340"/>
              <w:rPr>
                <w:b/>
                <w:sz w:val="18"/>
                <w:szCs w:val="18"/>
              </w:rPr>
            </w:pPr>
          </w:p>
          <w:p w:rsidR="00A04712" w:rsidRPr="00396062" w:rsidRDefault="00A04712" w:rsidP="00814468">
            <w:pPr>
              <w:pStyle w:val="Opstilling-talellerbogst"/>
              <w:numPr>
                <w:ilvl w:val="0"/>
                <w:numId w:val="0"/>
              </w:numPr>
              <w:spacing w:line="240" w:lineRule="auto"/>
              <w:ind w:left="360"/>
              <w:rPr>
                <w:rFonts w:cs="Arial"/>
                <w:b/>
                <w:bCs/>
                <w:color w:val="000000"/>
                <w:lang w:eastAsia="da-DK"/>
              </w:rPr>
            </w:pPr>
          </w:p>
          <w:p w:rsidR="00814468" w:rsidRDefault="00814468" w:rsidP="00814468">
            <w:pPr>
              <w:spacing w:line="240" w:lineRule="auto"/>
            </w:pPr>
            <w:bookmarkStart w:id="4" w:name="LAN_BestRegards"/>
            <w:r>
              <w:t>Med venlig hilsen</w:t>
            </w:r>
            <w:bookmarkEnd w:id="4"/>
          </w:p>
          <w:p w:rsidR="00814468" w:rsidRDefault="00814468" w:rsidP="00814468">
            <w:pPr>
              <w:pStyle w:val="Sender"/>
              <w:spacing w:line="240" w:lineRule="auto"/>
            </w:pPr>
          </w:p>
          <w:p w:rsidR="00814468" w:rsidRDefault="00814468" w:rsidP="00814468">
            <w:pPr>
              <w:pStyle w:val="Sender"/>
              <w:spacing w:line="240" w:lineRule="auto"/>
            </w:pPr>
          </w:p>
          <w:p w:rsidR="00814468" w:rsidRDefault="00814468" w:rsidP="00814468">
            <w:pPr>
              <w:pStyle w:val="Sender"/>
              <w:spacing w:line="240" w:lineRule="auto"/>
            </w:pPr>
            <w:r>
              <w:t>Simon Torp</w:t>
            </w:r>
          </w:p>
          <w:p w:rsidR="00814468" w:rsidRDefault="00814468" w:rsidP="00814468">
            <w:pPr>
              <w:pStyle w:val="Sender"/>
              <w:spacing w:line="240" w:lineRule="auto"/>
            </w:pPr>
            <w:r>
              <w:t>Dekan</w:t>
            </w:r>
          </w:p>
          <w:p w:rsidR="00814468" w:rsidRDefault="00814468" w:rsidP="00814468">
            <w:pPr>
              <w:pStyle w:val="Opstilling-talellerbogst"/>
              <w:numPr>
                <w:ilvl w:val="0"/>
                <w:numId w:val="0"/>
              </w:numPr>
              <w:spacing w:line="240" w:lineRule="auto"/>
              <w:ind w:left="360"/>
              <w:rPr>
                <w:rFonts w:cs="Arial"/>
                <w:b/>
                <w:bCs/>
                <w:color w:val="000000"/>
                <w:lang w:eastAsia="da-DK"/>
              </w:rPr>
            </w:pPr>
          </w:p>
          <w:p w:rsidR="00814468" w:rsidRDefault="00814468" w:rsidP="00814468">
            <w:pPr>
              <w:pStyle w:val="Opstilling-talellerbogst"/>
              <w:numPr>
                <w:ilvl w:val="0"/>
                <w:numId w:val="0"/>
              </w:numPr>
              <w:spacing w:line="240" w:lineRule="auto"/>
              <w:ind w:left="360"/>
              <w:rPr>
                <w:rFonts w:cs="Arial"/>
                <w:b/>
                <w:bCs/>
                <w:color w:val="000000"/>
                <w:lang w:eastAsia="da-DK"/>
              </w:rPr>
            </w:pPr>
          </w:p>
          <w:p w:rsidR="00377537" w:rsidRPr="00BB2523" w:rsidRDefault="00377537" w:rsidP="00814468">
            <w:pPr>
              <w:pStyle w:val="Opstilling-talellerbogst"/>
              <w:numPr>
                <w:ilvl w:val="0"/>
                <w:numId w:val="0"/>
              </w:numPr>
              <w:spacing w:line="240" w:lineRule="auto"/>
              <w:ind w:left="340" w:hanging="340"/>
              <w:rPr>
                <w:b/>
                <w:sz w:val="18"/>
                <w:szCs w:val="18"/>
              </w:rPr>
            </w:pPr>
          </w:p>
        </w:tc>
        <w:bookmarkStart w:id="5" w:name="_GoBack"/>
        <w:bookmarkEnd w:id="5"/>
      </w:tr>
      <w:tr w:rsidR="00377537" w:rsidTr="00584297">
        <w:trPr>
          <w:trHeight w:val="68"/>
        </w:trPr>
        <w:tc>
          <w:tcPr>
            <w:tcW w:w="8080" w:type="dxa"/>
          </w:tcPr>
          <w:p w:rsidR="00D6330D" w:rsidRPr="00BB2523" w:rsidRDefault="00D6330D" w:rsidP="00584297">
            <w:pPr>
              <w:rPr>
                <w:b/>
                <w:sz w:val="18"/>
                <w:szCs w:val="18"/>
              </w:rPr>
            </w:pPr>
          </w:p>
        </w:tc>
      </w:tr>
    </w:tbl>
    <w:p w:rsidR="00470779" w:rsidRDefault="00470779" w:rsidP="00000937">
      <w:pPr>
        <w:pStyle w:val="Sender"/>
        <w:spacing w:line="240" w:lineRule="auto"/>
      </w:pPr>
    </w:p>
    <w:sectPr w:rsidR="00470779" w:rsidSect="000F55F0">
      <w:headerReference w:type="even" r:id="rId8"/>
      <w:headerReference w:type="default" r:id="rId9"/>
      <w:footerReference w:type="default" r:id="rId10"/>
      <w:headerReference w:type="first" r:id="rId11"/>
      <w:footerReference w:type="first" r:id="rId12"/>
      <w:pgSz w:w="11906" w:h="16838" w:code="9"/>
      <w:pgMar w:top="2268" w:right="3402" w:bottom="567"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0C2" w:rsidRDefault="002330C2" w:rsidP="009E4B94">
      <w:pPr>
        <w:spacing w:line="240" w:lineRule="auto"/>
      </w:pPr>
      <w:r>
        <w:separator/>
      </w:r>
    </w:p>
  </w:endnote>
  <w:endnote w:type="continuationSeparator" w:id="0">
    <w:p w:rsidR="002330C2" w:rsidRDefault="002330C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3679E9" w:rsidRDefault="00706E32" w:rsidP="003679E9">
                          <w:pPr>
                            <w:spacing w:line="170" w:lineRule="atLeast"/>
                            <w:rPr>
                              <w:rStyle w:val="Sidetal"/>
                              <w:sz w:val="14"/>
                              <w:szCs w:val="14"/>
                            </w:rPr>
                          </w:pPr>
                          <w:bookmarkStart w:id="6" w:name="LAN_Page_1"/>
                          <w:r>
                            <w:rPr>
                              <w:rStyle w:val="Sidetal"/>
                              <w:sz w:val="14"/>
                              <w:szCs w:val="14"/>
                            </w:rPr>
                            <w:t>Side</w:t>
                          </w:r>
                          <w:bookmarkEnd w:id="6"/>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rsidR="00681D83" w:rsidRPr="003679E9" w:rsidRDefault="00706E32" w:rsidP="003679E9">
                    <w:pPr>
                      <w:spacing w:line="170" w:lineRule="atLeast"/>
                      <w:rPr>
                        <w:rStyle w:val="Sidetal"/>
                        <w:sz w:val="14"/>
                        <w:szCs w:val="14"/>
                      </w:rPr>
                    </w:pPr>
                    <w:bookmarkStart w:id="7" w:name="LAN_Page_1"/>
                    <w:r>
                      <w:rPr>
                        <w:rStyle w:val="Sidetal"/>
                        <w:sz w:val="14"/>
                        <w:szCs w:val="14"/>
                      </w:rPr>
                      <w:t>Side</w:t>
                    </w:r>
                    <w:bookmarkEnd w:id="7"/>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26" w:name="ADR_Name"/>
                                <w:r>
                                  <w:t>Syddansk Universitet</w:t>
                                </w:r>
                                <w:bookmarkEnd w:id="26"/>
                              </w:p>
                              <w:p w:rsidR="0056791F" w:rsidRPr="00244D70" w:rsidRDefault="0056791F" w:rsidP="0056791F">
                                <w:pPr>
                                  <w:pStyle w:val="Template-Adresse"/>
                                </w:pPr>
                                <w:bookmarkStart w:id="27" w:name="ADR_Adress"/>
                                <w:r>
                                  <w:t>Campusvej 55</w:t>
                                </w:r>
                                <w:r>
                                  <w:br/>
                                  <w:t>5230 Odense M</w:t>
                                </w:r>
                                <w:bookmarkEnd w:id="27"/>
                              </w:p>
                              <w:p w:rsidR="0056791F" w:rsidRPr="00244D70" w:rsidRDefault="00897471" w:rsidP="0056791F">
                                <w:pPr>
                                  <w:pStyle w:val="Template-Adresse"/>
                                </w:pPr>
                                <w:bookmarkStart w:id="28" w:name="LAN_T_01"/>
                                <w:bookmarkStart w:id="29" w:name="ADR_Phone_HIF"/>
                                <w:r>
                                  <w:t>T</w:t>
                                </w:r>
                                <w:bookmarkEnd w:id="28"/>
                                <w:r w:rsidR="0056791F" w:rsidRPr="00244D70">
                                  <w:tab/>
                                </w:r>
                                <w:bookmarkStart w:id="30" w:name="ADR_Phone"/>
                                <w:r>
                                  <w:t>+45 6550 1000 </w:t>
                                </w:r>
                                <w:bookmarkStart w:id="31" w:name="ADR_Web_HIF"/>
                                <w:bookmarkEnd w:id="30"/>
                              </w:p>
                              <w:p w:rsidR="0056791F" w:rsidRPr="00244D70" w:rsidRDefault="0056791F" w:rsidP="0056791F">
                                <w:pPr>
                                  <w:pStyle w:val="Template-Adresse"/>
                                </w:pPr>
                                <w:bookmarkStart w:id="32" w:name="ADR_Web"/>
                                <w:r>
                                  <w:t>www.sdu.dk</w:t>
                                </w:r>
                                <w:bookmarkEnd w:id="29"/>
                                <w:bookmarkEnd w:id="31"/>
                                <w:bookmarkEnd w:id="32"/>
                              </w:p>
                            </w:tc>
                          </w:tr>
                        </w:tbl>
                        <w:p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33" w:name="ADR_Name"/>
                          <w:r>
                            <w:t>Syddansk Universitet</w:t>
                          </w:r>
                          <w:bookmarkEnd w:id="33"/>
                        </w:p>
                        <w:p w:rsidR="0056791F" w:rsidRPr="00244D70" w:rsidRDefault="0056791F" w:rsidP="0056791F">
                          <w:pPr>
                            <w:pStyle w:val="Template-Adresse"/>
                          </w:pPr>
                          <w:bookmarkStart w:id="34" w:name="ADR_Adress"/>
                          <w:r>
                            <w:t>Campusvej 55</w:t>
                          </w:r>
                          <w:r>
                            <w:br/>
                            <w:t>5230 Odense M</w:t>
                          </w:r>
                          <w:bookmarkEnd w:id="34"/>
                        </w:p>
                        <w:p w:rsidR="0056791F" w:rsidRPr="00244D70" w:rsidRDefault="00897471" w:rsidP="0056791F">
                          <w:pPr>
                            <w:pStyle w:val="Template-Adresse"/>
                          </w:pPr>
                          <w:bookmarkStart w:id="35" w:name="LAN_T_01"/>
                          <w:bookmarkStart w:id="36" w:name="ADR_Phone_HIF"/>
                          <w:r>
                            <w:t>T</w:t>
                          </w:r>
                          <w:bookmarkEnd w:id="35"/>
                          <w:r w:rsidR="0056791F" w:rsidRPr="00244D70">
                            <w:tab/>
                          </w:r>
                          <w:bookmarkStart w:id="37" w:name="ADR_Phone"/>
                          <w:r>
                            <w:t>+45 6550 1000 </w:t>
                          </w:r>
                          <w:bookmarkStart w:id="38" w:name="ADR_Web_HIF"/>
                          <w:bookmarkEnd w:id="37"/>
                        </w:p>
                        <w:p w:rsidR="0056791F" w:rsidRPr="00244D70" w:rsidRDefault="0056791F" w:rsidP="0056791F">
                          <w:pPr>
                            <w:pStyle w:val="Template-Adresse"/>
                          </w:pPr>
                          <w:bookmarkStart w:id="39" w:name="ADR_Web"/>
                          <w:r>
                            <w:t>www.sdu.dk</w:t>
                          </w:r>
                          <w:bookmarkEnd w:id="36"/>
                          <w:bookmarkEnd w:id="38"/>
                          <w:bookmarkEnd w:id="39"/>
                        </w:p>
                      </w:tc>
                    </w:tr>
                  </w:tbl>
                  <w:p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0C2" w:rsidRDefault="002330C2" w:rsidP="009E4B94">
      <w:pPr>
        <w:spacing w:line="240" w:lineRule="auto"/>
      </w:pPr>
      <w:r>
        <w:separator/>
      </w:r>
    </w:p>
  </w:footnote>
  <w:footnote w:type="continuationSeparator" w:id="0">
    <w:p w:rsidR="002330C2" w:rsidRDefault="002330C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0DC" w:rsidRDefault="009410DC" w:rsidP="00DD1936">
    <w:pPr>
      <w:pStyle w:val="Sidehoved"/>
    </w:pPr>
  </w:p>
  <w:p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D0743D" w:rsidRDefault="005743F4" w:rsidP="005743F4">
                                <w:pPr>
                                  <w:pStyle w:val="Template-Department"/>
                                </w:pPr>
                                <w:bookmarkStart w:id="8" w:name="OFF_Institute" w:colFirst="0" w:colLast="0"/>
                                <w:r>
                                  <w:t>Det Humanistiske Fakultet</w:t>
                                </w:r>
                              </w:p>
                              <w:p w:rsidR="00E623DA" w:rsidRDefault="005E470A" w:rsidP="005743F4">
                                <w:pPr>
                                  <w:pStyle w:val="Template-Department"/>
                                </w:pPr>
                                <w:r>
                                  <w:t xml:space="preserve">15. marts </w:t>
                                </w:r>
                                <w:r w:rsidR="004A73CD">
                                  <w:t>2019</w:t>
                                </w:r>
                              </w:p>
                              <w:p w:rsidR="00E623DA" w:rsidRPr="005743F4" w:rsidRDefault="00E623DA" w:rsidP="005743F4">
                                <w:pPr>
                                  <w:pStyle w:val="Template-Department"/>
                                  <w:rPr>
                                    <w:b w:val="0"/>
                                  </w:rPr>
                                </w:pPr>
                                <w:r>
                                  <w:t xml:space="preserve">Sagsnr. </w:t>
                                </w:r>
                                <w:r w:rsidR="00594AE1">
                                  <w:t>18/1503</w:t>
                                </w:r>
                              </w:p>
                            </w:tc>
                          </w:tr>
                          <w:bookmarkEnd w:id="8"/>
                        </w:tbl>
                        <w:p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D0743D" w:rsidRDefault="005743F4" w:rsidP="005743F4">
                          <w:pPr>
                            <w:pStyle w:val="Template-Department"/>
                          </w:pPr>
                          <w:bookmarkStart w:id="9" w:name="OFF_Institute" w:colFirst="0" w:colLast="0"/>
                          <w:r>
                            <w:t>Det Humanistiske Fakultet</w:t>
                          </w:r>
                        </w:p>
                        <w:p w:rsidR="00E623DA" w:rsidRDefault="005E470A" w:rsidP="005743F4">
                          <w:pPr>
                            <w:pStyle w:val="Template-Department"/>
                          </w:pPr>
                          <w:r>
                            <w:t xml:space="preserve">15. marts </w:t>
                          </w:r>
                          <w:r w:rsidR="004A73CD">
                            <w:t>2019</w:t>
                          </w:r>
                        </w:p>
                        <w:p w:rsidR="00E623DA" w:rsidRPr="005743F4" w:rsidRDefault="00E623DA" w:rsidP="005743F4">
                          <w:pPr>
                            <w:pStyle w:val="Template-Department"/>
                            <w:rPr>
                              <w:b w:val="0"/>
                            </w:rPr>
                          </w:pPr>
                          <w:r>
                            <w:t xml:space="preserve">Sagsnr. </w:t>
                          </w:r>
                          <w:r w:rsidR="00594AE1">
                            <w:t>18/1503</w:t>
                          </w:r>
                        </w:p>
                      </w:tc>
                    </w:tr>
                    <w:bookmarkEnd w:id="9"/>
                  </w:tbl>
                  <w:p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54B7CFA">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trPr>
                            <w:tc>
                              <w:tcPr>
                                <w:tcW w:w="1786" w:type="dxa"/>
                              </w:tcPr>
                              <w:p w:rsidR="0004455C" w:rsidRDefault="0004455C" w:rsidP="00722F2B">
                                <w:pPr>
                                  <w:pStyle w:val="Template"/>
                                </w:pPr>
                                <w:bookmarkStart w:id="10" w:name="USR_Email"/>
                                <w:bookmarkStart w:id="11" w:name="USR_Email_HIF"/>
                                <w:r>
                                  <w:t>gitta@sdu.dk</w:t>
                                </w:r>
                                <w:bookmarkEnd w:id="10"/>
                              </w:p>
                              <w:p w:rsidR="0004455C" w:rsidRDefault="0004455C" w:rsidP="0004455C">
                                <w:pPr>
                                  <w:pStyle w:val="Template"/>
                                  <w:tabs>
                                    <w:tab w:val="left" w:pos="227"/>
                                  </w:tabs>
                                </w:pPr>
                                <w:bookmarkStart w:id="12" w:name="LAN_T_02"/>
                                <w:bookmarkStart w:id="13" w:name="USR_DirectPhone_HIF"/>
                                <w:bookmarkEnd w:id="11"/>
                                <w:r>
                                  <w:t>T</w:t>
                                </w:r>
                                <w:bookmarkEnd w:id="12"/>
                                <w:r>
                                  <w:tab/>
                                </w:r>
                                <w:bookmarkStart w:id="14" w:name="USR_DirectPhone"/>
                                <w:r>
                                  <w:t>+4565502907</w:t>
                                </w:r>
                                <w:bookmarkEnd w:id="14"/>
                              </w:p>
                              <w:p w:rsidR="0004455C" w:rsidRPr="00244D70" w:rsidRDefault="0004455C" w:rsidP="0004455C">
                                <w:pPr>
                                  <w:pStyle w:val="Template"/>
                                  <w:tabs>
                                    <w:tab w:val="left" w:pos="227"/>
                                  </w:tabs>
                                </w:pPr>
                                <w:bookmarkStart w:id="15" w:name="LAN_M"/>
                                <w:bookmarkStart w:id="16" w:name="USR_Mobile_HIF"/>
                                <w:bookmarkEnd w:id="13"/>
                                <w:r>
                                  <w:t>M</w:t>
                                </w:r>
                                <w:bookmarkEnd w:id="15"/>
                                <w:r>
                                  <w:tab/>
                                </w:r>
                                <w:bookmarkStart w:id="17" w:name="USR_Mobile"/>
                                <w:r>
                                  <w:t>+4524984098</w:t>
                                </w:r>
                                <w:bookmarkEnd w:id="16"/>
                                <w:bookmarkEnd w:id="17"/>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trPr>
                      <w:tc>
                        <w:tcPr>
                          <w:tcW w:w="1786" w:type="dxa"/>
                        </w:tcPr>
                        <w:p w:rsidR="0004455C" w:rsidRDefault="0004455C" w:rsidP="00722F2B">
                          <w:pPr>
                            <w:pStyle w:val="Template"/>
                          </w:pPr>
                          <w:bookmarkStart w:id="18" w:name="USR_Email"/>
                          <w:bookmarkStart w:id="19" w:name="USR_Email_HIF"/>
                          <w:r>
                            <w:t>gitta@sdu.dk</w:t>
                          </w:r>
                          <w:bookmarkEnd w:id="18"/>
                        </w:p>
                        <w:p w:rsidR="0004455C" w:rsidRDefault="0004455C" w:rsidP="0004455C">
                          <w:pPr>
                            <w:pStyle w:val="Template"/>
                            <w:tabs>
                              <w:tab w:val="left" w:pos="227"/>
                            </w:tabs>
                          </w:pPr>
                          <w:bookmarkStart w:id="20" w:name="LAN_T_02"/>
                          <w:bookmarkStart w:id="21" w:name="USR_DirectPhone_HIF"/>
                          <w:bookmarkEnd w:id="19"/>
                          <w:r>
                            <w:t>T</w:t>
                          </w:r>
                          <w:bookmarkEnd w:id="20"/>
                          <w:r>
                            <w:tab/>
                          </w:r>
                          <w:bookmarkStart w:id="22" w:name="USR_DirectPhone"/>
                          <w:r>
                            <w:t>+4565502907</w:t>
                          </w:r>
                          <w:bookmarkEnd w:id="22"/>
                        </w:p>
                        <w:p w:rsidR="0004455C" w:rsidRPr="00244D70" w:rsidRDefault="0004455C" w:rsidP="0004455C">
                          <w:pPr>
                            <w:pStyle w:val="Template"/>
                            <w:tabs>
                              <w:tab w:val="left" w:pos="227"/>
                            </w:tabs>
                          </w:pPr>
                          <w:bookmarkStart w:id="23" w:name="LAN_M"/>
                          <w:bookmarkStart w:id="24" w:name="USR_Mobile_HIF"/>
                          <w:bookmarkEnd w:id="21"/>
                          <w:r>
                            <w:t>M</w:t>
                          </w:r>
                          <w:bookmarkEnd w:id="23"/>
                          <w:r>
                            <w:tab/>
                          </w:r>
                          <w:bookmarkStart w:id="25" w:name="USR_Mobile"/>
                          <w:r>
                            <w:t>+4524984098</w:t>
                          </w:r>
                          <w:bookmarkEnd w:id="24"/>
                          <w:bookmarkEnd w:id="25"/>
                        </w:p>
                      </w:tc>
                    </w:tr>
                  </w:tbl>
                  <w:p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81BCC"/>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15"/>
  </w:num>
  <w:num w:numId="15">
    <w:abstractNumId w:val="15"/>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5"/>
  </w:num>
  <w:num w:numId="21">
    <w:abstractNumId w:val="15"/>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8C7A51A1-5179-47C0-B76D-656CFE99EBEA}"/>
  </w:docVars>
  <w:rsids>
    <w:rsidRoot w:val="00813E50"/>
    <w:rsid w:val="00000937"/>
    <w:rsid w:val="00004865"/>
    <w:rsid w:val="00020A90"/>
    <w:rsid w:val="00023AE4"/>
    <w:rsid w:val="00030E8A"/>
    <w:rsid w:val="00031428"/>
    <w:rsid w:val="00032FFE"/>
    <w:rsid w:val="0004455C"/>
    <w:rsid w:val="00053CB6"/>
    <w:rsid w:val="0006655C"/>
    <w:rsid w:val="0008109C"/>
    <w:rsid w:val="000877AC"/>
    <w:rsid w:val="000902C0"/>
    <w:rsid w:val="000903B4"/>
    <w:rsid w:val="00092234"/>
    <w:rsid w:val="00094ABD"/>
    <w:rsid w:val="000A1F44"/>
    <w:rsid w:val="000A3143"/>
    <w:rsid w:val="000A347A"/>
    <w:rsid w:val="000A715A"/>
    <w:rsid w:val="000C0550"/>
    <w:rsid w:val="000C0877"/>
    <w:rsid w:val="000C3528"/>
    <w:rsid w:val="000C4784"/>
    <w:rsid w:val="000C53D5"/>
    <w:rsid w:val="000E13A7"/>
    <w:rsid w:val="000E6507"/>
    <w:rsid w:val="000F55F0"/>
    <w:rsid w:val="000F56A0"/>
    <w:rsid w:val="001025A4"/>
    <w:rsid w:val="00103518"/>
    <w:rsid w:val="0012230C"/>
    <w:rsid w:val="001257E3"/>
    <w:rsid w:val="0013244F"/>
    <w:rsid w:val="00161BCA"/>
    <w:rsid w:val="00172353"/>
    <w:rsid w:val="00182651"/>
    <w:rsid w:val="0018409D"/>
    <w:rsid w:val="00194C0E"/>
    <w:rsid w:val="00196B62"/>
    <w:rsid w:val="001B0030"/>
    <w:rsid w:val="001B08EE"/>
    <w:rsid w:val="001D7E05"/>
    <w:rsid w:val="001E5837"/>
    <w:rsid w:val="001F3C8F"/>
    <w:rsid w:val="00206164"/>
    <w:rsid w:val="00213F70"/>
    <w:rsid w:val="002266AC"/>
    <w:rsid w:val="00226EFF"/>
    <w:rsid w:val="002330C2"/>
    <w:rsid w:val="00241488"/>
    <w:rsid w:val="00244D70"/>
    <w:rsid w:val="00250D25"/>
    <w:rsid w:val="002541CC"/>
    <w:rsid w:val="002668C1"/>
    <w:rsid w:val="00277388"/>
    <w:rsid w:val="00291170"/>
    <w:rsid w:val="00292CB1"/>
    <w:rsid w:val="002A3C75"/>
    <w:rsid w:val="002D5562"/>
    <w:rsid w:val="002D58D6"/>
    <w:rsid w:val="002E74A4"/>
    <w:rsid w:val="00307F9E"/>
    <w:rsid w:val="00314CB5"/>
    <w:rsid w:val="003237A7"/>
    <w:rsid w:val="003272B9"/>
    <w:rsid w:val="00344648"/>
    <w:rsid w:val="003679E9"/>
    <w:rsid w:val="00377537"/>
    <w:rsid w:val="00377718"/>
    <w:rsid w:val="00383957"/>
    <w:rsid w:val="00392D06"/>
    <w:rsid w:val="00396062"/>
    <w:rsid w:val="00396799"/>
    <w:rsid w:val="003A4A67"/>
    <w:rsid w:val="003A6B9B"/>
    <w:rsid w:val="003B35B0"/>
    <w:rsid w:val="003B7876"/>
    <w:rsid w:val="003C4F9F"/>
    <w:rsid w:val="003C60F1"/>
    <w:rsid w:val="003D775B"/>
    <w:rsid w:val="003E2741"/>
    <w:rsid w:val="0040216A"/>
    <w:rsid w:val="0041053E"/>
    <w:rsid w:val="00412656"/>
    <w:rsid w:val="00424709"/>
    <w:rsid w:val="00424AD9"/>
    <w:rsid w:val="0043314D"/>
    <w:rsid w:val="004445FE"/>
    <w:rsid w:val="00444AC5"/>
    <w:rsid w:val="004476F9"/>
    <w:rsid w:val="00450B5F"/>
    <w:rsid w:val="00465F77"/>
    <w:rsid w:val="0046701B"/>
    <w:rsid w:val="00470779"/>
    <w:rsid w:val="00474C55"/>
    <w:rsid w:val="0047700B"/>
    <w:rsid w:val="0048226E"/>
    <w:rsid w:val="004A2365"/>
    <w:rsid w:val="004A73CD"/>
    <w:rsid w:val="004B010E"/>
    <w:rsid w:val="004B3AC0"/>
    <w:rsid w:val="004C01B2"/>
    <w:rsid w:val="004F40BC"/>
    <w:rsid w:val="004F6CAA"/>
    <w:rsid w:val="00512ED2"/>
    <w:rsid w:val="0051507C"/>
    <w:rsid w:val="005178A7"/>
    <w:rsid w:val="00544487"/>
    <w:rsid w:val="0055732F"/>
    <w:rsid w:val="00565836"/>
    <w:rsid w:val="0056791F"/>
    <w:rsid w:val="005705BD"/>
    <w:rsid w:val="005743F4"/>
    <w:rsid w:val="00582AE7"/>
    <w:rsid w:val="00582FC8"/>
    <w:rsid w:val="00584297"/>
    <w:rsid w:val="0058541D"/>
    <w:rsid w:val="00594AE1"/>
    <w:rsid w:val="005A0D41"/>
    <w:rsid w:val="005A28D4"/>
    <w:rsid w:val="005A6B24"/>
    <w:rsid w:val="005B2422"/>
    <w:rsid w:val="005B6C3B"/>
    <w:rsid w:val="005C5F97"/>
    <w:rsid w:val="005D0C47"/>
    <w:rsid w:val="005D1DE2"/>
    <w:rsid w:val="005E470A"/>
    <w:rsid w:val="005F1580"/>
    <w:rsid w:val="005F1BE7"/>
    <w:rsid w:val="005F3ED8"/>
    <w:rsid w:val="005F6B57"/>
    <w:rsid w:val="0061065F"/>
    <w:rsid w:val="00615A6C"/>
    <w:rsid w:val="006454F0"/>
    <w:rsid w:val="006458B4"/>
    <w:rsid w:val="00655B49"/>
    <w:rsid w:val="006563B2"/>
    <w:rsid w:val="00666F29"/>
    <w:rsid w:val="00677901"/>
    <w:rsid w:val="0068154C"/>
    <w:rsid w:val="00681D83"/>
    <w:rsid w:val="006857E6"/>
    <w:rsid w:val="006900C2"/>
    <w:rsid w:val="00692F68"/>
    <w:rsid w:val="006B30A9"/>
    <w:rsid w:val="006E1795"/>
    <w:rsid w:val="006E3797"/>
    <w:rsid w:val="006E4FCD"/>
    <w:rsid w:val="006F400B"/>
    <w:rsid w:val="006F78B3"/>
    <w:rsid w:val="0070267E"/>
    <w:rsid w:val="007030E3"/>
    <w:rsid w:val="00706E32"/>
    <w:rsid w:val="00711394"/>
    <w:rsid w:val="00711DB8"/>
    <w:rsid w:val="0071370F"/>
    <w:rsid w:val="007146B5"/>
    <w:rsid w:val="00722F2B"/>
    <w:rsid w:val="007443D0"/>
    <w:rsid w:val="007546AF"/>
    <w:rsid w:val="00765934"/>
    <w:rsid w:val="0077140E"/>
    <w:rsid w:val="0078752C"/>
    <w:rsid w:val="007A7602"/>
    <w:rsid w:val="007C14B5"/>
    <w:rsid w:val="007C368B"/>
    <w:rsid w:val="007D4CDD"/>
    <w:rsid w:val="007E373C"/>
    <w:rsid w:val="007F727E"/>
    <w:rsid w:val="00801BBD"/>
    <w:rsid w:val="008045AE"/>
    <w:rsid w:val="00813E50"/>
    <w:rsid w:val="00814468"/>
    <w:rsid w:val="00832593"/>
    <w:rsid w:val="00844C01"/>
    <w:rsid w:val="00854BB0"/>
    <w:rsid w:val="008673AE"/>
    <w:rsid w:val="008831E6"/>
    <w:rsid w:val="00885428"/>
    <w:rsid w:val="00892D08"/>
    <w:rsid w:val="00893791"/>
    <w:rsid w:val="00897471"/>
    <w:rsid w:val="008A0E60"/>
    <w:rsid w:val="008A0ED7"/>
    <w:rsid w:val="008A18EF"/>
    <w:rsid w:val="008E5A6D"/>
    <w:rsid w:val="008F32DF"/>
    <w:rsid w:val="008F4D20"/>
    <w:rsid w:val="00931064"/>
    <w:rsid w:val="00940286"/>
    <w:rsid w:val="009410DC"/>
    <w:rsid w:val="009421EE"/>
    <w:rsid w:val="0094757D"/>
    <w:rsid w:val="00951B25"/>
    <w:rsid w:val="00961748"/>
    <w:rsid w:val="00971FBA"/>
    <w:rsid w:val="009737E4"/>
    <w:rsid w:val="00983B74"/>
    <w:rsid w:val="00984145"/>
    <w:rsid w:val="00985788"/>
    <w:rsid w:val="00990263"/>
    <w:rsid w:val="009A0092"/>
    <w:rsid w:val="009A4CCC"/>
    <w:rsid w:val="009A50B6"/>
    <w:rsid w:val="009B7E38"/>
    <w:rsid w:val="009D1E80"/>
    <w:rsid w:val="009E0701"/>
    <w:rsid w:val="009E4B94"/>
    <w:rsid w:val="009F5DD5"/>
    <w:rsid w:val="00A04712"/>
    <w:rsid w:val="00A13C50"/>
    <w:rsid w:val="00A16DD9"/>
    <w:rsid w:val="00A224A4"/>
    <w:rsid w:val="00A36F5A"/>
    <w:rsid w:val="00A42FE2"/>
    <w:rsid w:val="00A64A33"/>
    <w:rsid w:val="00A74E35"/>
    <w:rsid w:val="00A81893"/>
    <w:rsid w:val="00A85AB0"/>
    <w:rsid w:val="00A91DA5"/>
    <w:rsid w:val="00AB4582"/>
    <w:rsid w:val="00AC3710"/>
    <w:rsid w:val="00AF1D02"/>
    <w:rsid w:val="00B00D92"/>
    <w:rsid w:val="00B12ADB"/>
    <w:rsid w:val="00B215C0"/>
    <w:rsid w:val="00B615DB"/>
    <w:rsid w:val="00B74F83"/>
    <w:rsid w:val="00B91BEC"/>
    <w:rsid w:val="00BB2523"/>
    <w:rsid w:val="00BB4255"/>
    <w:rsid w:val="00BD0042"/>
    <w:rsid w:val="00BF46AE"/>
    <w:rsid w:val="00C075B9"/>
    <w:rsid w:val="00C2539B"/>
    <w:rsid w:val="00C357EF"/>
    <w:rsid w:val="00C45E0A"/>
    <w:rsid w:val="00C55B54"/>
    <w:rsid w:val="00C700F5"/>
    <w:rsid w:val="00CA0A7D"/>
    <w:rsid w:val="00CC17DF"/>
    <w:rsid w:val="00CC6322"/>
    <w:rsid w:val="00CD0CC0"/>
    <w:rsid w:val="00CD64EC"/>
    <w:rsid w:val="00CE00C7"/>
    <w:rsid w:val="00CE7523"/>
    <w:rsid w:val="00CF31ED"/>
    <w:rsid w:val="00D0743D"/>
    <w:rsid w:val="00D11CCD"/>
    <w:rsid w:val="00D137CF"/>
    <w:rsid w:val="00D14BAB"/>
    <w:rsid w:val="00D27D0E"/>
    <w:rsid w:val="00D364E1"/>
    <w:rsid w:val="00D3752F"/>
    <w:rsid w:val="00D42048"/>
    <w:rsid w:val="00D50A6D"/>
    <w:rsid w:val="00D53670"/>
    <w:rsid w:val="00D6330D"/>
    <w:rsid w:val="00D96141"/>
    <w:rsid w:val="00DA0869"/>
    <w:rsid w:val="00DA6155"/>
    <w:rsid w:val="00DB31AF"/>
    <w:rsid w:val="00DC61BD"/>
    <w:rsid w:val="00DC6B61"/>
    <w:rsid w:val="00DD1936"/>
    <w:rsid w:val="00DE178C"/>
    <w:rsid w:val="00DE2B28"/>
    <w:rsid w:val="00DE2D55"/>
    <w:rsid w:val="00E02EAE"/>
    <w:rsid w:val="00E17E91"/>
    <w:rsid w:val="00E207D7"/>
    <w:rsid w:val="00E20B09"/>
    <w:rsid w:val="00E26031"/>
    <w:rsid w:val="00E27E17"/>
    <w:rsid w:val="00E53EE9"/>
    <w:rsid w:val="00E623DA"/>
    <w:rsid w:val="00E76070"/>
    <w:rsid w:val="00E86799"/>
    <w:rsid w:val="00E97118"/>
    <w:rsid w:val="00EE0C75"/>
    <w:rsid w:val="00EE0EAF"/>
    <w:rsid w:val="00EF3C01"/>
    <w:rsid w:val="00EF7D1F"/>
    <w:rsid w:val="00F032C0"/>
    <w:rsid w:val="00F054E6"/>
    <w:rsid w:val="00F15363"/>
    <w:rsid w:val="00F3545E"/>
    <w:rsid w:val="00F5594D"/>
    <w:rsid w:val="00F57948"/>
    <w:rsid w:val="00F710A5"/>
    <w:rsid w:val="00F728D1"/>
    <w:rsid w:val="00F77BDE"/>
    <w:rsid w:val="00F91175"/>
    <w:rsid w:val="00F92D87"/>
    <w:rsid w:val="00FB42D0"/>
    <w:rsid w:val="00FB5D06"/>
    <w:rsid w:val="00FD7A69"/>
    <w:rsid w:val="00FE2C9C"/>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04526878"/>
  <w15:docId w15:val="{DFFA4F8F-0335-46C4-9C55-4CE534D2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22A4-BBD3-4556-9C36-DF865F93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705</Words>
  <Characters>4302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3</cp:revision>
  <cp:lastPrinted>2019-03-15T12:50:00Z</cp:lastPrinted>
  <dcterms:created xsi:type="dcterms:W3CDTF">2019-03-15T12:04:00Z</dcterms:created>
  <dcterms:modified xsi:type="dcterms:W3CDTF">2019-03-15T12:56:00Z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ies>
</file>