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D500" w14:textId="77777777" w:rsidR="00E002AF" w:rsidRDefault="00E002AF" w:rsidP="001D7C73">
      <w:pPr>
        <w:tabs>
          <w:tab w:val="left" w:pos="567"/>
        </w:tabs>
      </w:pPr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52169033" w:rsidR="00655B49" w:rsidRPr="00094ABD" w:rsidRDefault="00DA0869" w:rsidP="004A2365">
            <w:pPr>
              <w:pStyle w:val="DocumentHeading"/>
            </w:pPr>
            <w:bookmarkStart w:id="0" w:name="LAN_Agenda"/>
            <w:r>
              <w:t>Dagsorden</w:t>
            </w:r>
            <w:bookmarkEnd w:id="0"/>
            <w:r w:rsidR="00C37D9F">
              <w:t xml:space="preserve"> </w:t>
            </w:r>
          </w:p>
        </w:tc>
      </w:tr>
      <w:tr w:rsidR="009421EE" w:rsidRPr="009421EE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7777777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1" w:name="LAN_Subject"/>
            <w:r w:rsidRPr="00F032C0">
              <w:rPr>
                <w:b/>
                <w:sz w:val="18"/>
                <w:szCs w:val="18"/>
              </w:rPr>
              <w:t>Emne</w:t>
            </w:r>
            <w:bookmarkEnd w:id="1"/>
            <w:r w:rsidR="00241488" w:rsidRPr="00F032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68859A6" w14:textId="76AEE126" w:rsidR="009421EE" w:rsidRPr="00F032C0" w:rsidRDefault="00E23654" w:rsidP="008A18EF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Ledelsesmøde </w:t>
            </w:r>
          </w:p>
        </w:tc>
      </w:tr>
      <w:tr w:rsidR="009421EE" w:rsidRPr="009421EE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7777777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2" w:name="LAN_DateandTime"/>
            <w:r w:rsidRPr="00F032C0">
              <w:rPr>
                <w:b/>
                <w:sz w:val="18"/>
                <w:szCs w:val="18"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14:paraId="2FFF15A0" w14:textId="6DDC83C6" w:rsidR="009421EE" w:rsidRPr="00F032C0" w:rsidRDefault="001272F8" w:rsidP="001D7C73">
            <w:pPr>
              <w:pStyle w:val="DocInfoLine"/>
              <w:numPr>
                <w:ilvl w:val="0"/>
                <w:numId w:val="40"/>
              </w:numPr>
              <w:tabs>
                <w:tab w:val="clear" w:pos="2155"/>
                <w:tab w:val="left" w:pos="1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20202 kl. </w:t>
            </w:r>
            <w:r w:rsidR="001D7C73">
              <w:rPr>
                <w:sz w:val="18"/>
                <w:szCs w:val="18"/>
              </w:rPr>
              <w:t>9-12</w:t>
            </w:r>
          </w:p>
        </w:tc>
      </w:tr>
      <w:tr w:rsidR="009421EE" w:rsidRPr="009421EE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77777777"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  <w:bookmarkStart w:id="3" w:name="LAN_Location"/>
            <w:r w:rsidRPr="00F032C0">
              <w:rPr>
                <w:b/>
                <w:sz w:val="18"/>
                <w:szCs w:val="18"/>
              </w:rPr>
              <w:t>Sted</w:t>
            </w:r>
            <w:bookmarkEnd w:id="3"/>
            <w:r w:rsidR="006454F0" w:rsidRPr="00F032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B61EB32" w14:textId="446F023C" w:rsidR="009421EE" w:rsidRPr="00165F4B" w:rsidRDefault="00556D02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Teams</w:t>
            </w: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7777777" w:rsidR="007A7602" w:rsidRPr="000B278D" w:rsidRDefault="007A7602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</w:p>
          <w:p w14:paraId="28BA73C4" w14:textId="3EE6CFC6" w:rsidR="00C37D9F" w:rsidRDefault="00C37D9F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37BDB639" w14:textId="0952CFFD" w:rsidR="00C66570" w:rsidRPr="00C66570" w:rsidRDefault="00C66570" w:rsidP="00C66570">
            <w:pPr>
              <w:spacing w:line="240" w:lineRule="auto"/>
              <w:rPr>
                <w:sz w:val="18"/>
                <w:szCs w:val="18"/>
              </w:rPr>
            </w:pPr>
          </w:p>
          <w:p w14:paraId="3CC3AE8B" w14:textId="77777777" w:rsidR="00794AD8" w:rsidRDefault="00794AD8" w:rsidP="00C37D9F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59744EB8" w14:textId="77698816" w:rsidR="00556D02" w:rsidRPr="00E96B0A" w:rsidRDefault="00556D02" w:rsidP="00556D02">
            <w:pPr>
              <w:pStyle w:val="Listeafsnit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eastAsia="Times New Roman"/>
                <w:b/>
                <w:bCs/>
              </w:rPr>
            </w:pPr>
            <w:r w:rsidRPr="00E96B0A">
              <w:rPr>
                <w:rFonts w:eastAsia="Times New Roman"/>
                <w:b/>
                <w:bCs/>
              </w:rPr>
              <w:t xml:space="preserve">Drøftelse af HUM Seed. </w:t>
            </w:r>
            <w:r>
              <w:rPr>
                <w:rFonts w:eastAsia="Times New Roman"/>
                <w:b/>
                <w:bCs/>
              </w:rPr>
              <w:t>(kl. 9.-9.30)</w:t>
            </w:r>
          </w:p>
          <w:p w14:paraId="5DFCBC16" w14:textId="77777777" w:rsidR="00556D02" w:rsidRDefault="00556D02" w:rsidP="00556D02">
            <w:pPr>
              <w:rPr>
                <w:b/>
              </w:rPr>
            </w:pPr>
          </w:p>
          <w:p w14:paraId="43C890A0" w14:textId="0E3F3230" w:rsidR="00556D02" w:rsidRDefault="00556D02" w:rsidP="00556D02">
            <w:pPr>
              <w:ind w:left="709"/>
              <w:rPr>
                <w:bCs/>
              </w:rPr>
            </w:pPr>
            <w:r>
              <w:rPr>
                <w:bCs/>
              </w:rPr>
              <w:t xml:space="preserve">Dekanen ønsker en drøftelse af HUM </w:t>
            </w:r>
            <w:proofErr w:type="spellStart"/>
            <w:r>
              <w:rPr>
                <w:bCs/>
              </w:rPr>
              <w:t>Seeds</w:t>
            </w:r>
            <w:proofErr w:type="spellEnd"/>
            <w:r>
              <w:rPr>
                <w:bCs/>
              </w:rPr>
              <w:t xml:space="preserve"> funktion, organisation samt fremtidig rolle. </w:t>
            </w:r>
            <w:r w:rsidRPr="001D7C73">
              <w:rPr>
                <w:bCs/>
              </w:rPr>
              <w:t xml:space="preserve">Medlemmerne af HUM Seed deltager i behandlingen af punktet. </w:t>
            </w:r>
            <w:hyperlink r:id="rId11" w:history="1">
              <w:r w:rsidR="005F1EB6" w:rsidRPr="007152AC">
                <w:rPr>
                  <w:rStyle w:val="Hyperlink"/>
                  <w:bCs/>
                </w:rPr>
                <w:t>https://www.sdu.dk/da/om_sdu/fakulteterne/humaniora/ledelse_administration/raad_naevn_udvalg/forskningsstoetteraad/hum_seed</w:t>
              </w:r>
            </w:hyperlink>
            <w:r w:rsidR="005F1EB6">
              <w:rPr>
                <w:bCs/>
              </w:rPr>
              <w:t xml:space="preserve"> </w:t>
            </w:r>
            <w:bookmarkStart w:id="4" w:name="_GoBack"/>
            <w:bookmarkEnd w:id="4"/>
          </w:p>
          <w:p w14:paraId="2C372F2D" w14:textId="77777777" w:rsidR="00556D02" w:rsidRDefault="00556D02" w:rsidP="00556D02">
            <w:pPr>
              <w:ind w:left="709"/>
              <w:rPr>
                <w:bCs/>
              </w:rPr>
            </w:pPr>
          </w:p>
          <w:p w14:paraId="0C65996B" w14:textId="77AECC10" w:rsidR="0044094D" w:rsidRDefault="0044094D" w:rsidP="00E96B0A">
            <w:pPr>
              <w:pStyle w:val="Listeafsnit"/>
              <w:numPr>
                <w:ilvl w:val="0"/>
                <w:numId w:val="32"/>
              </w:numPr>
              <w:ind w:hanging="294"/>
              <w:rPr>
                <w:b/>
              </w:rPr>
            </w:pPr>
            <w:r>
              <w:rPr>
                <w:b/>
              </w:rPr>
              <w:t xml:space="preserve">Aktuelt om </w:t>
            </w:r>
            <w:proofErr w:type="spellStart"/>
            <w:r>
              <w:rPr>
                <w:b/>
              </w:rPr>
              <w:t>corona</w:t>
            </w:r>
            <w:proofErr w:type="spellEnd"/>
            <w:r>
              <w:rPr>
                <w:b/>
              </w:rPr>
              <w:t xml:space="preserve">-situationen. </w:t>
            </w:r>
          </w:p>
          <w:p w14:paraId="07D77223" w14:textId="77777777" w:rsidR="00556D02" w:rsidRPr="00556D02" w:rsidRDefault="00556D02" w:rsidP="00556D02">
            <w:pPr>
              <w:ind w:left="426"/>
              <w:rPr>
                <w:b/>
              </w:rPr>
            </w:pPr>
          </w:p>
          <w:p w14:paraId="46388AD5" w14:textId="77777777" w:rsidR="00556D02" w:rsidRPr="00E96B0A" w:rsidRDefault="00556D02" w:rsidP="00556D02">
            <w:pPr>
              <w:pStyle w:val="Listeafsnit"/>
              <w:numPr>
                <w:ilvl w:val="0"/>
                <w:numId w:val="32"/>
              </w:numPr>
              <w:spacing w:line="240" w:lineRule="auto"/>
              <w:ind w:hanging="294"/>
              <w:contextualSpacing w:val="0"/>
              <w:rPr>
                <w:rFonts w:eastAsia="Times New Roman"/>
                <w:b/>
                <w:bCs/>
              </w:rPr>
            </w:pPr>
            <w:r w:rsidRPr="00E96B0A">
              <w:rPr>
                <w:rFonts w:eastAsia="Times New Roman"/>
                <w:b/>
                <w:bCs/>
              </w:rPr>
              <w:t>CoVid19 – tilbagemeldinger fra underviserne om fremmøderul, afvigelser fra afstandskrav og semesterstart. Og F2</w:t>
            </w:r>
            <w:r>
              <w:rPr>
                <w:rFonts w:eastAsia="Times New Roman"/>
                <w:b/>
                <w:bCs/>
              </w:rPr>
              <w:t>1</w:t>
            </w:r>
            <w:r w:rsidRPr="00E96B0A">
              <w:rPr>
                <w:rFonts w:eastAsia="Times New Roman"/>
                <w:b/>
                <w:bCs/>
              </w:rPr>
              <w:t xml:space="preserve"> i CoVid19s skær.</w:t>
            </w:r>
          </w:p>
          <w:p w14:paraId="1CD09925" w14:textId="77777777" w:rsidR="0044094D" w:rsidRPr="00556D02" w:rsidRDefault="0044094D" w:rsidP="00556D02">
            <w:pPr>
              <w:rPr>
                <w:b/>
              </w:rPr>
            </w:pPr>
          </w:p>
          <w:p w14:paraId="650562A1" w14:textId="47B4D0ED" w:rsidR="001D7C73" w:rsidRDefault="001D7C73" w:rsidP="00E96B0A">
            <w:pPr>
              <w:pStyle w:val="Listeafsnit"/>
              <w:numPr>
                <w:ilvl w:val="0"/>
                <w:numId w:val="32"/>
              </w:numPr>
              <w:ind w:hanging="294"/>
              <w:rPr>
                <w:b/>
              </w:rPr>
            </w:pPr>
            <w:r>
              <w:rPr>
                <w:b/>
              </w:rPr>
              <w:t>Praksis ved bedømmelse af stillinger – postdoc, videnskabelig assistent, ph.d.-</w:t>
            </w:r>
            <w:r w:rsidR="00E96B0A">
              <w:rPr>
                <w:b/>
              </w:rPr>
              <w:t>stipendium.</w:t>
            </w:r>
          </w:p>
          <w:p w14:paraId="1AA5A39E" w14:textId="62AFE3F5" w:rsidR="001D7C73" w:rsidRDefault="001D7C73" w:rsidP="00E96B0A">
            <w:pPr>
              <w:pStyle w:val="Listeafsnit"/>
              <w:ind w:hanging="11"/>
              <w:rPr>
                <w:b/>
              </w:rPr>
            </w:pPr>
          </w:p>
          <w:p w14:paraId="3E6AEAD2" w14:textId="024D118C" w:rsidR="001D7C73" w:rsidRDefault="001D7C73" w:rsidP="00E96B0A">
            <w:pPr>
              <w:ind w:left="720" w:hanging="11"/>
              <w:rPr>
                <w:bCs/>
              </w:rPr>
            </w:pPr>
            <w:r>
              <w:rPr>
                <w:bCs/>
              </w:rPr>
              <w:t>Sagen blev drøftet på ledelsesmøde den 5. maj. Det blev besluttet, at der skal udpeges mindst én sagkyndig person til at foretage bedømmelsen ved følgende stillinger:  videnskabelig assistent, postdoc og ph.d. Akademisk Råd har på et møde den 28. august behandlet sagen</w:t>
            </w:r>
            <w:r w:rsidR="00B52358">
              <w:rPr>
                <w:bCs/>
              </w:rPr>
              <w:t xml:space="preserve"> og har </w:t>
            </w:r>
            <w:r>
              <w:rPr>
                <w:bCs/>
              </w:rPr>
              <w:t xml:space="preserve">følgende kommentarer: </w:t>
            </w:r>
          </w:p>
          <w:p w14:paraId="123F87DE" w14:textId="77777777" w:rsidR="001D7C73" w:rsidRDefault="001D7C73" w:rsidP="00E96B0A">
            <w:pPr>
              <w:ind w:left="720" w:hanging="11"/>
              <w:rPr>
                <w:bCs/>
              </w:rPr>
            </w:pPr>
          </w:p>
          <w:p w14:paraId="220B7239" w14:textId="77777777" w:rsidR="001D7C73" w:rsidRPr="001D7C73" w:rsidRDefault="001D7C73" w:rsidP="00E96B0A">
            <w:pPr>
              <w:ind w:left="720" w:hanging="11"/>
              <w:rPr>
                <w:bCs/>
              </w:rPr>
            </w:pPr>
            <w:r w:rsidRPr="001D7C73">
              <w:rPr>
                <w:bCs/>
              </w:rPr>
              <w:t xml:space="preserve">Akademisk Råd finder det som udgangspunkt vigtigt at sondre mellem stillinger over og under </w:t>
            </w:r>
            <w:proofErr w:type="spellStart"/>
            <w:r w:rsidRPr="001D7C73">
              <w:rPr>
                <w:bCs/>
              </w:rPr>
              <w:t>ph.d.-niveau</w:t>
            </w:r>
            <w:proofErr w:type="spellEnd"/>
            <w:r w:rsidRPr="001D7C73">
              <w:rPr>
                <w:bCs/>
              </w:rPr>
              <w:t xml:space="preserve"> (med eller uden ph.d.-grad).</w:t>
            </w:r>
          </w:p>
          <w:p w14:paraId="2C29B84B" w14:textId="77777777" w:rsidR="001D7C73" w:rsidRPr="001D7C73" w:rsidRDefault="001D7C73" w:rsidP="00E96B0A">
            <w:pPr>
              <w:ind w:left="720" w:hanging="11"/>
              <w:rPr>
                <w:bCs/>
              </w:rPr>
            </w:pPr>
          </w:p>
          <w:p w14:paraId="578FE8F1" w14:textId="3A98D1BE" w:rsidR="001D7C73" w:rsidRPr="001D7C73" w:rsidRDefault="001D7C73" w:rsidP="00E96B0A">
            <w:pPr>
              <w:ind w:left="720" w:hanging="11"/>
              <w:rPr>
                <w:bCs/>
              </w:rPr>
            </w:pPr>
            <w:r w:rsidRPr="001D7C73">
              <w:rPr>
                <w:bCs/>
              </w:rPr>
              <w:t>Til første kategori (kat. 1) hører postdocs, mens VA og ph.d.-stip</w:t>
            </w:r>
            <w:r w:rsidR="00B52358">
              <w:rPr>
                <w:bCs/>
              </w:rPr>
              <w:t>endier</w:t>
            </w:r>
            <w:r w:rsidRPr="001D7C73">
              <w:rPr>
                <w:bCs/>
              </w:rPr>
              <w:t xml:space="preserve"> hører til den anden kategori (kat. 2).</w:t>
            </w:r>
          </w:p>
          <w:p w14:paraId="46E83B45" w14:textId="77777777" w:rsidR="001D7C73" w:rsidRPr="001D7C73" w:rsidRDefault="001D7C73" w:rsidP="00E96B0A">
            <w:pPr>
              <w:ind w:left="720" w:hanging="11"/>
              <w:rPr>
                <w:bCs/>
              </w:rPr>
            </w:pPr>
          </w:p>
          <w:p w14:paraId="5636981D" w14:textId="77777777" w:rsidR="001D7C73" w:rsidRPr="001D7C73" w:rsidRDefault="001D7C73" w:rsidP="00E96B0A">
            <w:pPr>
              <w:ind w:left="720" w:hanging="11"/>
              <w:rPr>
                <w:bCs/>
              </w:rPr>
            </w:pPr>
            <w:r w:rsidRPr="001D7C73">
              <w:rPr>
                <w:bCs/>
              </w:rPr>
              <w:t xml:space="preserve">Ved ansættelser i de nævnte stillingskategorier er det desuden vigtigt at skelne mellem stillinger i åbent opslag og stillinger uden opslag. </w:t>
            </w:r>
          </w:p>
          <w:p w14:paraId="07766668" w14:textId="77777777" w:rsidR="001D7C73" w:rsidRPr="001D7C73" w:rsidRDefault="001D7C73" w:rsidP="00E96B0A">
            <w:pPr>
              <w:ind w:left="720" w:hanging="11"/>
              <w:rPr>
                <w:bCs/>
              </w:rPr>
            </w:pPr>
          </w:p>
          <w:p w14:paraId="64435D66" w14:textId="13B33051" w:rsidR="001D7C73" w:rsidRDefault="001D7C73" w:rsidP="00E96B0A">
            <w:pPr>
              <w:ind w:left="720" w:hanging="11"/>
              <w:rPr>
                <w:bCs/>
              </w:rPr>
            </w:pPr>
            <w:r w:rsidRPr="001D7C73">
              <w:rPr>
                <w:bCs/>
              </w:rPr>
              <w:t xml:space="preserve">Hvis der er tale om en kat. 1-stilling i åbent opslag, er det </w:t>
            </w:r>
            <w:proofErr w:type="spellStart"/>
            <w:r w:rsidRPr="001D7C73">
              <w:rPr>
                <w:bCs/>
              </w:rPr>
              <w:t>AR’s</w:t>
            </w:r>
            <w:proofErr w:type="spellEnd"/>
            <w:r w:rsidRPr="001D7C73">
              <w:rPr>
                <w:bCs/>
              </w:rPr>
              <w:t xml:space="preserve"> opfattelse, at et bedømmelsesudvalg bør bestå af mindst 2 fagkyndige bedømmere. Her er tale om kandidater, der er forskeruddannede. Det er et sundt princip, at bedømmelsen foretages af mere end en fagkyndig bedømmer. Bedømmerne kan udmærket være interne.</w:t>
            </w:r>
          </w:p>
          <w:p w14:paraId="5C515DC1" w14:textId="77777777" w:rsidR="00B52358" w:rsidRPr="001D7C73" w:rsidRDefault="00B52358" w:rsidP="00E96B0A">
            <w:pPr>
              <w:ind w:left="720" w:hanging="11"/>
              <w:rPr>
                <w:bCs/>
              </w:rPr>
            </w:pPr>
          </w:p>
          <w:p w14:paraId="0763060C" w14:textId="77777777" w:rsidR="001D7C73" w:rsidRPr="001D7C73" w:rsidRDefault="001D7C73" w:rsidP="00E96B0A">
            <w:pPr>
              <w:ind w:left="720" w:hanging="11"/>
              <w:rPr>
                <w:bCs/>
              </w:rPr>
            </w:pPr>
            <w:r w:rsidRPr="001D7C73">
              <w:rPr>
                <w:bCs/>
              </w:rPr>
              <w:t xml:space="preserve">Hvis kat. 1-stillingen indgår i en ekstern projektansøgning/projektbevilling med navns nævnelse på den pågældende postdoc, er det rådets indstilling, at bevillingsgivers </w:t>
            </w:r>
            <w:r w:rsidRPr="001D7C73">
              <w:rPr>
                <w:bCs/>
              </w:rPr>
              <w:lastRenderedPageBreak/>
              <w:t>bedømmelse bør være tilstrækkelig, og at der følgelig ikke bør foretages yderligere bedømmelse.</w:t>
            </w:r>
          </w:p>
          <w:p w14:paraId="7CEBB4BA" w14:textId="77777777" w:rsidR="001D7C73" w:rsidRPr="001D7C73" w:rsidRDefault="001D7C73" w:rsidP="00E96B0A">
            <w:pPr>
              <w:ind w:left="720" w:hanging="11"/>
              <w:rPr>
                <w:bCs/>
              </w:rPr>
            </w:pPr>
          </w:p>
          <w:p w14:paraId="79813083" w14:textId="4B9AF6F2" w:rsidR="001D7C73" w:rsidRPr="001D7C73" w:rsidRDefault="001D7C73" w:rsidP="00E96B0A">
            <w:pPr>
              <w:ind w:left="720" w:hanging="11"/>
              <w:rPr>
                <w:bCs/>
              </w:rPr>
            </w:pPr>
            <w:r w:rsidRPr="001D7C73">
              <w:rPr>
                <w:bCs/>
              </w:rPr>
              <w:t>Hvis der er tale om en kat. 2-stilling finder rådet, at én fagkyndig bedømmer af ansøgerne bør være tilstrækkelig. I tilfælde af større ansøgningsrunder til åbne opslag, anbefales det dog, at der nedsættes et bredt sammensat bedømmelsesudvalg.</w:t>
            </w:r>
          </w:p>
          <w:p w14:paraId="6C2F15FC" w14:textId="77777777" w:rsidR="001D7C73" w:rsidRPr="001D7C73" w:rsidRDefault="001D7C73" w:rsidP="00E96B0A">
            <w:pPr>
              <w:ind w:left="720" w:hanging="11"/>
              <w:rPr>
                <w:bCs/>
              </w:rPr>
            </w:pPr>
          </w:p>
          <w:p w14:paraId="38E8D7FF" w14:textId="7E24DA23" w:rsidR="001D7C73" w:rsidRPr="001D7C73" w:rsidRDefault="001D7C73" w:rsidP="00E96B0A">
            <w:pPr>
              <w:ind w:left="709"/>
              <w:rPr>
                <w:bCs/>
              </w:rPr>
            </w:pPr>
            <w:r w:rsidRPr="001D7C73">
              <w:rPr>
                <w:bCs/>
              </w:rPr>
              <w:t>I tilfælde hvor der indgår flere bedømmere, bør det overvejes, om AR skal godkende bedømmelsesudvalgets sammensætning.</w:t>
            </w:r>
          </w:p>
          <w:p w14:paraId="12501232" w14:textId="77777777" w:rsidR="00556D02" w:rsidRDefault="00556D02" w:rsidP="00556D02">
            <w:pPr>
              <w:rPr>
                <w:color w:val="002060"/>
              </w:rPr>
            </w:pPr>
          </w:p>
          <w:p w14:paraId="33EFFF59" w14:textId="787C13B3" w:rsidR="00DD2177" w:rsidRDefault="00E96B0A" w:rsidP="00DD2177">
            <w:pPr>
              <w:pStyle w:val="Listeafsnit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eastAsia="Times New Roman"/>
                <w:b/>
                <w:bCs/>
              </w:rPr>
            </w:pPr>
            <w:r w:rsidRPr="00E96B0A">
              <w:rPr>
                <w:rFonts w:eastAsia="Times New Roman"/>
                <w:b/>
                <w:bCs/>
              </w:rPr>
              <w:t>Økonomi</w:t>
            </w:r>
            <w:r>
              <w:rPr>
                <w:rFonts w:eastAsia="Times New Roman"/>
                <w:b/>
                <w:bCs/>
              </w:rPr>
              <w:t>.</w:t>
            </w:r>
          </w:p>
          <w:p w14:paraId="4B0CC565" w14:textId="43FD87D6" w:rsidR="00DD2177" w:rsidRDefault="00DD2177" w:rsidP="00DD2177">
            <w:pPr>
              <w:pStyle w:val="Listeafsnit"/>
              <w:spacing w:line="240" w:lineRule="auto"/>
              <w:contextualSpacing w:val="0"/>
              <w:rPr>
                <w:rFonts w:eastAsia="Times New Roman"/>
                <w:b/>
                <w:bCs/>
              </w:rPr>
            </w:pPr>
          </w:p>
          <w:p w14:paraId="7050F5E7" w14:textId="77777777" w:rsidR="00DD2177" w:rsidRDefault="00DD2177" w:rsidP="00DD2177">
            <w:pPr>
              <w:pStyle w:val="Listeafsnit"/>
              <w:spacing w:line="240" w:lineRule="auto"/>
              <w:contextualSpacing w:val="0"/>
              <w:rPr>
                <w:rFonts w:eastAsia="Times New Roman"/>
                <w:b/>
                <w:bCs/>
              </w:rPr>
            </w:pPr>
          </w:p>
          <w:p w14:paraId="0CF717A5" w14:textId="3E044E69" w:rsidR="00DD2177" w:rsidRDefault="00DD2177" w:rsidP="00DD2177">
            <w:pPr>
              <w:pStyle w:val="Listeafsnit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Mødekalender 2021.</w:t>
            </w:r>
          </w:p>
          <w:p w14:paraId="4640EDDB" w14:textId="43F1D0FC" w:rsidR="00DD2177" w:rsidRDefault="00DD2177" w:rsidP="00DD2177">
            <w:pPr>
              <w:pStyle w:val="Listeafsnit"/>
              <w:spacing w:line="240" w:lineRule="auto"/>
              <w:contextualSpacing w:val="0"/>
              <w:rPr>
                <w:rFonts w:eastAsia="Times New Roman"/>
                <w:b/>
                <w:bCs/>
              </w:rPr>
            </w:pPr>
          </w:p>
          <w:p w14:paraId="3B7E2DEB" w14:textId="77777777" w:rsidR="00556D02" w:rsidRDefault="00DD2177" w:rsidP="00556D02">
            <w:pPr>
              <w:pStyle w:val="Listeafsnit"/>
              <w:spacing w:line="240" w:lineRule="auto"/>
              <w:contextualSpacing w:val="0"/>
              <w:rPr>
                <w:rFonts w:eastAsia="Times New Roman"/>
              </w:rPr>
            </w:pPr>
            <w:r w:rsidRPr="00DD2177">
              <w:rPr>
                <w:rFonts w:eastAsia="Times New Roman"/>
              </w:rPr>
              <w:t>Bilag.</w:t>
            </w:r>
          </w:p>
          <w:p w14:paraId="712FB0B4" w14:textId="77777777" w:rsidR="00556D02" w:rsidRDefault="00556D02" w:rsidP="00556D02">
            <w:pPr>
              <w:spacing w:line="240" w:lineRule="auto"/>
              <w:rPr>
                <w:b/>
              </w:rPr>
            </w:pPr>
          </w:p>
          <w:p w14:paraId="5362A737" w14:textId="7F74E1B9" w:rsidR="00B52358" w:rsidRPr="00556D02" w:rsidRDefault="00B52358" w:rsidP="00556D02">
            <w:pPr>
              <w:pStyle w:val="Listeafsnit"/>
              <w:numPr>
                <w:ilvl w:val="0"/>
                <w:numId w:val="32"/>
              </w:numPr>
              <w:spacing w:line="240" w:lineRule="auto"/>
              <w:rPr>
                <w:rFonts w:eastAsia="Times New Roman"/>
              </w:rPr>
            </w:pPr>
            <w:r w:rsidRPr="00556D02">
              <w:rPr>
                <w:b/>
              </w:rPr>
              <w:t>Nyt fra</w:t>
            </w:r>
          </w:p>
          <w:p w14:paraId="0AB5BA0E" w14:textId="77777777" w:rsidR="00B52358" w:rsidRDefault="00B52358" w:rsidP="00E96B0A">
            <w:pPr>
              <w:pStyle w:val="Listeafsnit"/>
              <w:spacing w:line="240" w:lineRule="auto"/>
              <w:ind w:hanging="11"/>
              <w:rPr>
                <w:b/>
                <w:sz w:val="18"/>
                <w:szCs w:val="18"/>
              </w:rPr>
            </w:pPr>
          </w:p>
          <w:p w14:paraId="78AF7317" w14:textId="77777777" w:rsidR="00B52358" w:rsidRDefault="00B52358" w:rsidP="00E96B0A">
            <w:pPr>
              <w:pStyle w:val="Listeafsnit"/>
              <w:spacing w:line="240" w:lineRule="auto"/>
              <w:ind w:left="851" w:hanging="153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Direktion/dekan</w:t>
            </w:r>
          </w:p>
          <w:p w14:paraId="7DDF288C" w14:textId="77777777" w:rsidR="00B52358" w:rsidRPr="009F289D" w:rsidRDefault="00B52358" w:rsidP="00E96B0A">
            <w:pPr>
              <w:pStyle w:val="Listeafsnit"/>
              <w:spacing w:line="240" w:lineRule="auto"/>
              <w:ind w:left="851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Diverse råd og udvalg</w:t>
            </w:r>
          </w:p>
          <w:p w14:paraId="752371FA" w14:textId="77777777" w:rsidR="00B52358" w:rsidRPr="009F289D" w:rsidRDefault="00B52358" w:rsidP="00E96B0A">
            <w:pPr>
              <w:pStyle w:val="Listeafsnit"/>
              <w:spacing w:line="240" w:lineRule="auto"/>
              <w:ind w:left="851" w:hanging="153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Prodekan</w:t>
            </w:r>
            <w:r>
              <w:rPr>
                <w:sz w:val="18"/>
                <w:szCs w:val="18"/>
              </w:rPr>
              <w:t>, herunder Akkreditering</w:t>
            </w:r>
          </w:p>
          <w:p w14:paraId="6BD86C0B" w14:textId="77777777" w:rsidR="00B52358" w:rsidRPr="009F289D" w:rsidRDefault="00B52358" w:rsidP="00E96B0A">
            <w:pPr>
              <w:pStyle w:val="Listeafsnit"/>
              <w:spacing w:line="240" w:lineRule="auto"/>
              <w:ind w:left="851" w:hanging="153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Institutledere</w:t>
            </w:r>
          </w:p>
          <w:p w14:paraId="68B5D54F" w14:textId="77777777" w:rsidR="00B52358" w:rsidRPr="009F289D" w:rsidRDefault="00B52358" w:rsidP="00E96B0A">
            <w:pPr>
              <w:pStyle w:val="Listeafsnit"/>
              <w:spacing w:line="240" w:lineRule="auto"/>
              <w:ind w:left="851" w:hanging="153"/>
              <w:rPr>
                <w:b/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Sekretariatschef</w:t>
            </w:r>
            <w:r>
              <w:rPr>
                <w:sz w:val="18"/>
                <w:szCs w:val="18"/>
              </w:rPr>
              <w:br/>
            </w:r>
          </w:p>
          <w:p w14:paraId="22C52685" w14:textId="32E1A17B" w:rsidR="00B52358" w:rsidRPr="00B52358" w:rsidRDefault="00B52358" w:rsidP="00E96B0A">
            <w:pPr>
              <w:pStyle w:val="Listeafsnit"/>
              <w:numPr>
                <w:ilvl w:val="0"/>
                <w:numId w:val="32"/>
              </w:numPr>
              <w:rPr>
                <w:b/>
              </w:rPr>
            </w:pPr>
            <w:r w:rsidRPr="00B52358">
              <w:rPr>
                <w:b/>
              </w:rPr>
              <w:t>Meddelelser.</w:t>
            </w:r>
          </w:p>
          <w:p w14:paraId="00638899" w14:textId="77777777" w:rsidR="00B52358" w:rsidRPr="001F04C9" w:rsidRDefault="00B52358" w:rsidP="00B52358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276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571"/>
              <w:rPr>
                <w:rFonts w:ascii="Calibri" w:hAnsi="Calibri"/>
                <w:sz w:val="22"/>
                <w:szCs w:val="22"/>
              </w:rPr>
            </w:pPr>
          </w:p>
          <w:p w14:paraId="057C059D" w14:textId="77777777" w:rsidR="00B52358" w:rsidRPr="003922FB" w:rsidRDefault="00B52358" w:rsidP="00E96B0A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1F04C9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2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>
              <w:t xml:space="preserve"> </w:t>
            </w:r>
          </w:p>
          <w:p w14:paraId="01F01C13" w14:textId="77777777" w:rsidR="00B52358" w:rsidRDefault="00B52358" w:rsidP="00E96B0A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3922F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3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2B3963">
              <w:rPr>
                <w:sz w:val="18"/>
                <w:szCs w:val="18"/>
              </w:rPr>
              <w:t xml:space="preserve">Dagsorden og referat fra møder i </w:t>
            </w:r>
            <w:hyperlink r:id="rId14" w:history="1">
              <w:r w:rsidRPr="001F04C9">
                <w:rPr>
                  <w:rStyle w:val="Hyperlink"/>
                  <w:rFonts w:ascii="Calibri" w:hAnsi="Calibri"/>
                  <w:sz w:val="22"/>
                  <w:szCs w:val="22"/>
                </w:rPr>
                <w:t>H</w:t>
              </w:r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ovedsamarbejdsudvalget</w:t>
              </w:r>
            </w:hyperlink>
          </w:p>
          <w:p w14:paraId="7371C40D" w14:textId="77777777" w:rsidR="00B52358" w:rsidRDefault="00B52358" w:rsidP="00E96B0A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5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6E7B14C2" w14:textId="77777777" w:rsidR="00B52358" w:rsidRDefault="00B52358" w:rsidP="00E96B0A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6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02D8582E" w14:textId="77777777" w:rsidR="00B52358" w:rsidRDefault="00B52358" w:rsidP="00E96B0A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Style w:val="Hyperlink"/>
                <w:rFonts w:cs="Arial"/>
                <w:sz w:val="18"/>
                <w:szCs w:val="18"/>
              </w:rPr>
            </w:pPr>
            <w:r w:rsidRPr="002B3963">
              <w:rPr>
                <w:sz w:val="18"/>
                <w:szCs w:val="18"/>
              </w:rPr>
              <w:t>Dagsorden og referat fra møder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hyperlink r:id="rId17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  <w:r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40BBA05F" w14:textId="65E68D3A" w:rsidR="00B52358" w:rsidRDefault="00B52358" w:rsidP="00E96B0A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Dagsorden og referat fra møder i </w:t>
            </w:r>
            <w:hyperlink r:id="rId18" w:history="1">
              <w:r w:rsidRPr="00216B69">
                <w:rPr>
                  <w:rStyle w:val="Hyperlink"/>
                  <w:sz w:val="18"/>
                  <w:szCs w:val="18"/>
                </w:rPr>
                <w:t>RI-rådet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58C4C961" w14:textId="106E69E1" w:rsidR="00B52358" w:rsidRDefault="00B52358" w:rsidP="00B5235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sz w:val="18"/>
                <w:szCs w:val="18"/>
              </w:rPr>
            </w:pPr>
          </w:p>
          <w:p w14:paraId="76E095D5" w14:textId="77777777" w:rsidR="00B52358" w:rsidRPr="00BA2AC2" w:rsidRDefault="00B52358" w:rsidP="00B52358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sz w:val="18"/>
                <w:szCs w:val="18"/>
              </w:rPr>
            </w:pPr>
          </w:p>
          <w:p w14:paraId="2A2B96FE" w14:textId="68F542EA" w:rsidR="00862D3A" w:rsidRPr="00B52358" w:rsidRDefault="00C23A38" w:rsidP="00E96B0A">
            <w:pPr>
              <w:pStyle w:val="Listeafsnit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B52358">
              <w:rPr>
                <w:b/>
              </w:rPr>
              <w:t>Eventuelt.</w:t>
            </w:r>
            <w:r w:rsidR="003037D1" w:rsidRPr="00B52358">
              <w:rPr>
                <w:b/>
                <w:sz w:val="18"/>
                <w:szCs w:val="18"/>
              </w:rPr>
              <w:t xml:space="preserve"> </w:t>
            </w:r>
          </w:p>
          <w:p w14:paraId="6F3D9021" w14:textId="77777777" w:rsidR="0034615F" w:rsidRDefault="0034615F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b/>
                <w:sz w:val="18"/>
                <w:szCs w:val="18"/>
              </w:rPr>
            </w:pPr>
          </w:p>
          <w:p w14:paraId="314D1F2D" w14:textId="77777777" w:rsidR="008016BB" w:rsidRDefault="008016BB" w:rsidP="00814468">
            <w:pPr>
              <w:spacing w:line="240" w:lineRule="auto"/>
              <w:rPr>
                <w:sz w:val="18"/>
                <w:szCs w:val="18"/>
              </w:rPr>
            </w:pPr>
            <w:bookmarkStart w:id="5" w:name="LAN_BestRegards"/>
          </w:p>
          <w:p w14:paraId="3C46549C" w14:textId="349E2062" w:rsidR="00814468" w:rsidRPr="00417D1E" w:rsidRDefault="00814468" w:rsidP="00814468">
            <w:pPr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Med venlig hilsen</w:t>
            </w:r>
            <w:bookmarkEnd w:id="5"/>
          </w:p>
          <w:p w14:paraId="7128ADB9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409D963B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7899315E" w14:textId="77777777"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Simon Torp</w:t>
            </w:r>
          </w:p>
          <w:p w14:paraId="2807DE7B" w14:textId="77777777" w:rsidR="00377537" w:rsidRPr="000B278D" w:rsidRDefault="00814468" w:rsidP="00B83977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Deka</w:t>
            </w:r>
            <w:r w:rsidR="00B83977" w:rsidRPr="00417D1E">
              <w:rPr>
                <w:sz w:val="18"/>
                <w:szCs w:val="18"/>
              </w:rPr>
              <w:t>n</w:t>
            </w:r>
          </w:p>
        </w:tc>
      </w:tr>
      <w:tr w:rsidR="00184227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34615F" w:rsidRDefault="00184227" w:rsidP="0034615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Default="00470779" w:rsidP="00A617FD">
      <w:pPr>
        <w:pStyle w:val="Sender"/>
        <w:spacing w:line="240" w:lineRule="auto"/>
      </w:pPr>
    </w:p>
    <w:sectPr w:rsidR="00470779" w:rsidSect="001D5594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6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6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5" w:name="ADR_Name"/>
                                <w:r>
                                  <w:t>Syddansk Universitet</w:t>
                                </w:r>
                                <w:bookmarkEnd w:id="25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6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6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7" w:name="LAN_T_01"/>
                                <w:bookmarkStart w:id="28" w:name="ADR_Phone_HIF"/>
                                <w:r>
                                  <w:t>T</w:t>
                                </w:r>
                                <w:bookmarkEnd w:id="27"/>
                                <w:r w:rsidR="0056791F" w:rsidRPr="00244D70">
                                  <w:tab/>
                                </w:r>
                                <w:bookmarkStart w:id="29" w:name="ADR_Phone"/>
                                <w:r>
                                  <w:t>+45 6550 1000 </w:t>
                                </w:r>
                                <w:bookmarkStart w:id="30" w:name="ADR_Web_HIF"/>
                                <w:bookmarkEnd w:id="29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1" w:name="ADR_Web"/>
                                <w:r>
                                  <w:t>www.sdu.dk</w:t>
                                </w:r>
                                <w:bookmarkEnd w:id="28"/>
                                <w:bookmarkEnd w:id="30"/>
                                <w:bookmarkEnd w:id="31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32" w:name="ADR_Name"/>
                          <w:r>
                            <w:t>Syddansk Universitet</w:t>
                          </w:r>
                          <w:bookmarkEnd w:id="32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3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3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4" w:name="LAN_T_01"/>
                          <w:bookmarkStart w:id="35" w:name="ADR_Phone_HIF"/>
                          <w:r>
                            <w:t>T</w:t>
                          </w:r>
                          <w:bookmarkEnd w:id="34"/>
                          <w:r w:rsidR="0056791F" w:rsidRPr="00244D70">
                            <w:tab/>
                          </w:r>
                          <w:bookmarkStart w:id="36" w:name="ADR_Phone"/>
                          <w:r>
                            <w:t>+45 6550 1000 </w:t>
                          </w:r>
                          <w:bookmarkStart w:id="37" w:name="ADR_Web_HIF"/>
                          <w:bookmarkEnd w:id="36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8" w:name="ADR_Web"/>
                          <w:r>
                            <w:t>www.sdu.dk</w:t>
                          </w:r>
                          <w:bookmarkEnd w:id="35"/>
                          <w:bookmarkEnd w:id="37"/>
                          <w:bookmarkEnd w:id="38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7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79AF92FA" w:rsidR="00C66570" w:rsidRDefault="00DD2177" w:rsidP="00C66570">
                                <w:pPr>
                                  <w:pStyle w:val="Template-Department"/>
                                </w:pPr>
                                <w:r>
                                  <w:t>17.</w:t>
                                </w:r>
                                <w:r w:rsidR="001D7C73">
                                  <w:t>. september</w:t>
                                </w:r>
                                <w:r w:rsidR="00C66570">
                                  <w:t xml:space="preserve"> 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7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77777777" w:rsidR="000B278D" w:rsidRDefault="005743F4" w:rsidP="005743F4">
                          <w:pPr>
                            <w:pStyle w:val="Template-Department"/>
                          </w:pPr>
                          <w:bookmarkStart w:id="8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79AF92FA" w:rsidR="00C66570" w:rsidRDefault="00DD2177" w:rsidP="00C66570">
                          <w:pPr>
                            <w:pStyle w:val="Template-Department"/>
                          </w:pPr>
                          <w:r>
                            <w:t>17.</w:t>
                          </w:r>
                          <w:r w:rsidR="001D7C73">
                            <w:t>. september</w:t>
                          </w:r>
                          <w:r w:rsidR="00C66570">
                            <w:t xml:space="preserve"> 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8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9" w:name="USR_Email"/>
                                <w:bookmarkStart w:id="10" w:name="USR_Email_HIF"/>
                                <w:r>
                                  <w:t>gitta@sdu.dk</w:t>
                                </w:r>
                                <w:bookmarkEnd w:id="9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T_02"/>
                                <w:bookmarkStart w:id="12" w:name="USR_DirectPhone_HIF"/>
                                <w:bookmarkEnd w:id="10"/>
                                <w:r>
                                  <w:t>T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DirectPhone"/>
                                <w:r>
                                  <w:t>+4565502907</w:t>
                                </w:r>
                                <w:bookmarkEnd w:id="13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4" w:name="LAN_M"/>
                                <w:bookmarkStart w:id="15" w:name="USR_Mobile_HIF"/>
                                <w:bookmarkEnd w:id="12"/>
                                <w:r>
                                  <w:t>M</w:t>
                                </w:r>
                                <w:bookmarkEnd w:id="14"/>
                                <w:r>
                                  <w:tab/>
                                </w:r>
                                <w:bookmarkStart w:id="16" w:name="USR_Mobile"/>
                                <w:r>
                                  <w:t>+4524984098</w:t>
                                </w:r>
                                <w:bookmarkEnd w:id="15"/>
                                <w:bookmarkEnd w:id="16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7" w:name="USR_Email"/>
                          <w:bookmarkStart w:id="18" w:name="USR_Email_HIF"/>
                          <w:r>
                            <w:t>gitta@sdu.dk</w:t>
                          </w:r>
                          <w:bookmarkEnd w:id="17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9" w:name="LAN_T_02"/>
                          <w:bookmarkStart w:id="20" w:name="USR_DirectPhone_HIF"/>
                          <w:bookmarkEnd w:id="18"/>
                          <w:r>
                            <w:t>T</w:t>
                          </w:r>
                          <w:bookmarkEnd w:id="19"/>
                          <w:r>
                            <w:tab/>
                          </w:r>
                          <w:bookmarkStart w:id="21" w:name="USR_DirectPhone"/>
                          <w:r>
                            <w:t>+4565502907</w:t>
                          </w:r>
                          <w:bookmarkEnd w:id="21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2" w:name="LAN_M"/>
                          <w:bookmarkStart w:id="23" w:name="USR_Mobile_HIF"/>
                          <w:bookmarkEnd w:id="20"/>
                          <w:r>
                            <w:t>M</w:t>
                          </w:r>
                          <w:bookmarkEnd w:id="22"/>
                          <w:r>
                            <w:tab/>
                          </w:r>
                          <w:bookmarkStart w:id="24" w:name="USR_Mobile"/>
                          <w:r>
                            <w:t>+4524984098</w:t>
                          </w:r>
                          <w:bookmarkEnd w:id="23"/>
                          <w:bookmarkEnd w:id="24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613160"/>
    <w:multiLevelType w:val="hybridMultilevel"/>
    <w:tmpl w:val="63402A74"/>
    <w:lvl w:ilvl="0" w:tplc="5D424160">
      <w:start w:val="2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2" w:hanging="360"/>
      </w:pPr>
    </w:lvl>
    <w:lvl w:ilvl="2" w:tplc="0406001B" w:tentative="1">
      <w:start w:val="1"/>
      <w:numFmt w:val="lowerRoman"/>
      <w:lvlText w:val="%3."/>
      <w:lvlJc w:val="right"/>
      <w:pPr>
        <w:ind w:left="1802" w:hanging="180"/>
      </w:pPr>
    </w:lvl>
    <w:lvl w:ilvl="3" w:tplc="0406000F" w:tentative="1">
      <w:start w:val="1"/>
      <w:numFmt w:val="decimal"/>
      <w:lvlText w:val="%4."/>
      <w:lvlJc w:val="left"/>
      <w:pPr>
        <w:ind w:left="2522" w:hanging="360"/>
      </w:pPr>
    </w:lvl>
    <w:lvl w:ilvl="4" w:tplc="04060019" w:tentative="1">
      <w:start w:val="1"/>
      <w:numFmt w:val="lowerLetter"/>
      <w:lvlText w:val="%5."/>
      <w:lvlJc w:val="left"/>
      <w:pPr>
        <w:ind w:left="3242" w:hanging="360"/>
      </w:pPr>
    </w:lvl>
    <w:lvl w:ilvl="5" w:tplc="0406001B" w:tentative="1">
      <w:start w:val="1"/>
      <w:numFmt w:val="lowerRoman"/>
      <w:lvlText w:val="%6."/>
      <w:lvlJc w:val="right"/>
      <w:pPr>
        <w:ind w:left="3962" w:hanging="180"/>
      </w:pPr>
    </w:lvl>
    <w:lvl w:ilvl="6" w:tplc="0406000F" w:tentative="1">
      <w:start w:val="1"/>
      <w:numFmt w:val="decimal"/>
      <w:lvlText w:val="%7."/>
      <w:lvlJc w:val="left"/>
      <w:pPr>
        <w:ind w:left="4682" w:hanging="360"/>
      </w:pPr>
    </w:lvl>
    <w:lvl w:ilvl="7" w:tplc="04060019" w:tentative="1">
      <w:start w:val="1"/>
      <w:numFmt w:val="lowerLetter"/>
      <w:lvlText w:val="%8."/>
      <w:lvlJc w:val="left"/>
      <w:pPr>
        <w:ind w:left="5402" w:hanging="360"/>
      </w:pPr>
    </w:lvl>
    <w:lvl w:ilvl="8" w:tplc="040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925AC"/>
    <w:multiLevelType w:val="hybridMultilevel"/>
    <w:tmpl w:val="D0ACE77A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84B99"/>
    <w:multiLevelType w:val="hybridMultilevel"/>
    <w:tmpl w:val="818EA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F589E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E6D7D"/>
    <w:multiLevelType w:val="hybridMultilevel"/>
    <w:tmpl w:val="465E0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746933"/>
    <w:multiLevelType w:val="hybridMultilevel"/>
    <w:tmpl w:val="84ECE44C"/>
    <w:lvl w:ilvl="0" w:tplc="676856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104C3"/>
    <w:multiLevelType w:val="hybridMultilevel"/>
    <w:tmpl w:val="917824B0"/>
    <w:lvl w:ilvl="0" w:tplc="7C16F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4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3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32"/>
  </w:num>
  <w:num w:numId="14">
    <w:abstractNumId w:val="33"/>
  </w:num>
  <w:num w:numId="15">
    <w:abstractNumId w:val="33"/>
  </w:num>
  <w:num w:numId="16">
    <w:abstractNumId w:val="10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6"/>
  </w:num>
  <w:num w:numId="20">
    <w:abstractNumId w:val="33"/>
  </w:num>
  <w:num w:numId="21">
    <w:abstractNumId w:val="33"/>
  </w:num>
  <w:num w:numId="22">
    <w:abstractNumId w:val="2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2"/>
  </w:num>
  <w:num w:numId="26">
    <w:abstractNumId w:val="1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5"/>
  </w:num>
  <w:num w:numId="30">
    <w:abstractNumId w:val="21"/>
  </w:num>
  <w:num w:numId="31">
    <w:abstractNumId w:val="23"/>
  </w:num>
  <w:num w:numId="32">
    <w:abstractNumId w:val="24"/>
  </w:num>
  <w:num w:numId="33">
    <w:abstractNumId w:val="14"/>
  </w:num>
  <w:num w:numId="34">
    <w:abstractNumId w:val="13"/>
  </w:num>
  <w:num w:numId="35">
    <w:abstractNumId w:val="20"/>
  </w:num>
  <w:num w:numId="36">
    <w:abstractNumId w:val="27"/>
  </w:num>
  <w:num w:numId="37">
    <w:abstractNumId w:val="17"/>
  </w:num>
  <w:num w:numId="38">
    <w:abstractNumId w:val="31"/>
  </w:num>
  <w:num w:numId="39">
    <w:abstractNumId w:val="16"/>
  </w:num>
  <w:num w:numId="40">
    <w:abstractNumId w:val="9"/>
  </w:num>
  <w:num w:numId="41">
    <w:abstractNumId w:val="1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272F8"/>
    <w:rsid w:val="0013244F"/>
    <w:rsid w:val="00161BCA"/>
    <w:rsid w:val="00165F4B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D5594"/>
    <w:rsid w:val="001D59F9"/>
    <w:rsid w:val="001D7C73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668C1"/>
    <w:rsid w:val="00267366"/>
    <w:rsid w:val="002702E6"/>
    <w:rsid w:val="00277388"/>
    <w:rsid w:val="00291170"/>
    <w:rsid w:val="00292CB1"/>
    <w:rsid w:val="002A3C75"/>
    <w:rsid w:val="002B3963"/>
    <w:rsid w:val="002D5562"/>
    <w:rsid w:val="002D58D6"/>
    <w:rsid w:val="002D7C8D"/>
    <w:rsid w:val="002E3F40"/>
    <w:rsid w:val="002E74A4"/>
    <w:rsid w:val="003037D1"/>
    <w:rsid w:val="00307F9E"/>
    <w:rsid w:val="003115AF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37EDF"/>
    <w:rsid w:val="004409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0CC8"/>
    <w:rsid w:val="004B3AC0"/>
    <w:rsid w:val="004B3D2F"/>
    <w:rsid w:val="004C01B2"/>
    <w:rsid w:val="004C66FA"/>
    <w:rsid w:val="004D06B2"/>
    <w:rsid w:val="004F31F2"/>
    <w:rsid w:val="004F40BC"/>
    <w:rsid w:val="004F6CAA"/>
    <w:rsid w:val="00512ED2"/>
    <w:rsid w:val="0051507C"/>
    <w:rsid w:val="0051776C"/>
    <w:rsid w:val="005178A7"/>
    <w:rsid w:val="0052159B"/>
    <w:rsid w:val="00544487"/>
    <w:rsid w:val="00556D02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1EB6"/>
    <w:rsid w:val="005F3ED8"/>
    <w:rsid w:val="005F6B57"/>
    <w:rsid w:val="00602A33"/>
    <w:rsid w:val="0061065F"/>
    <w:rsid w:val="006115A7"/>
    <w:rsid w:val="00615A6C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65934"/>
    <w:rsid w:val="0077140E"/>
    <w:rsid w:val="00775912"/>
    <w:rsid w:val="0078752C"/>
    <w:rsid w:val="00794AD8"/>
    <w:rsid w:val="007A0736"/>
    <w:rsid w:val="007A6426"/>
    <w:rsid w:val="007A7602"/>
    <w:rsid w:val="007B309E"/>
    <w:rsid w:val="007C14B5"/>
    <w:rsid w:val="007C368B"/>
    <w:rsid w:val="007D4CDD"/>
    <w:rsid w:val="007E1E52"/>
    <w:rsid w:val="007E373C"/>
    <w:rsid w:val="007F1074"/>
    <w:rsid w:val="007F6329"/>
    <w:rsid w:val="007F727E"/>
    <w:rsid w:val="008016BB"/>
    <w:rsid w:val="00801BBD"/>
    <w:rsid w:val="008045AE"/>
    <w:rsid w:val="00813E50"/>
    <w:rsid w:val="00814468"/>
    <w:rsid w:val="00832593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70F6"/>
    <w:rsid w:val="008E3883"/>
    <w:rsid w:val="008E5A6D"/>
    <w:rsid w:val="008F32DF"/>
    <w:rsid w:val="008F4D20"/>
    <w:rsid w:val="0093087C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1DA1"/>
    <w:rsid w:val="00AB4582"/>
    <w:rsid w:val="00AC3710"/>
    <w:rsid w:val="00AD519D"/>
    <w:rsid w:val="00AD6410"/>
    <w:rsid w:val="00AF1D02"/>
    <w:rsid w:val="00B00D92"/>
    <w:rsid w:val="00B12ADB"/>
    <w:rsid w:val="00B215C0"/>
    <w:rsid w:val="00B272E7"/>
    <w:rsid w:val="00B422E2"/>
    <w:rsid w:val="00B52358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3670"/>
    <w:rsid w:val="00D6330D"/>
    <w:rsid w:val="00D738BE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D2177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7E17"/>
    <w:rsid w:val="00E36752"/>
    <w:rsid w:val="00E41DC8"/>
    <w:rsid w:val="00E53EE9"/>
    <w:rsid w:val="00E623DA"/>
    <w:rsid w:val="00E64179"/>
    <w:rsid w:val="00E76070"/>
    <w:rsid w:val="00E80C99"/>
    <w:rsid w:val="00E86799"/>
    <w:rsid w:val="00E96B0A"/>
    <w:rsid w:val="00E97118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545E"/>
    <w:rsid w:val="00F53AA4"/>
    <w:rsid w:val="00F5594D"/>
    <w:rsid w:val="00F57948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ledelse/direktionen/dagsordener-og-referater" TargetMode="External"/><Relationship Id="rId18" Type="http://schemas.openxmlformats.org/officeDocument/2006/relationships/hyperlink" Target="https://syddanskuni.sharepoint.com/sites/rio/default.aspx?e=1%3A433b34f1fb1e45c4bbb7a065af926362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du.dk/da/Om_SDU/Organisationen/Bestyrelsen.aspx" TargetMode="External"/><Relationship Id="rId17" Type="http://schemas.openxmlformats.org/officeDocument/2006/relationships/hyperlink" Target="https://www.sdu.dk/da/om_sdu/fakulteterne/humaniora/ledelse_administration/raad_naevn_udvalg/uddannelses_raad/dagsorden+og+refera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yddanskuni.sharepoint.com/sites/web_UR/SitePages/Home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fakulteterne/humaniora/ledelse_administration/raad_naevn_udvalg/forskningsstoetteraad/hum_seed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du.dk/da/om_sdu/fakulteterne/humaniora/ledelse_administration/raad_naevn_udvalg/samarbejdsudvalg/dagsorden_og_referat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dunet.dk/da/administration/raadnaevnudvalg/samarbejdsudvalg/hovedsamarbejdsudvalget/dagsordener+og+referater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7FAF4-AAAB-4454-9302-01BD2980AE5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5e4212f-45a6-4f59-8908-6205128fd413"/>
    <ds:schemaRef ds:uri="http://schemas.microsoft.com/office/2006/documentManagement/types"/>
    <ds:schemaRef ds:uri="http://schemas.openxmlformats.org/package/2006/metadata/core-properties"/>
    <ds:schemaRef ds:uri="4de22789-8617-47dd-b377-7468d43e41c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A6B91E9-696C-4FB1-8443-C6129EEB0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699c-165d-4a38-8ad3-41773f27ea0f"/>
    <ds:schemaRef ds:uri="a7b4f618-82dc-463e-8bfc-f1e2d1d5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D2CEAC-BE1C-4DC1-9515-2902DC70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3</Pages>
  <Words>544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7</cp:revision>
  <cp:lastPrinted>2020-01-21T12:40:00Z</cp:lastPrinted>
  <dcterms:created xsi:type="dcterms:W3CDTF">2020-09-15T06:56:00Z</dcterms:created>
  <dcterms:modified xsi:type="dcterms:W3CDTF">2020-09-22T06:31:00Z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</Properties>
</file>