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BD500" w14:textId="77777777" w:rsidR="00E002AF" w:rsidRDefault="00E002AF">
      <w:bookmarkStart w:id="0" w:name="_GoBack"/>
      <w:bookmarkEnd w:id="0"/>
    </w:p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14:paraId="31406D83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48B70B7C" w14:textId="4CBEBC9F" w:rsidR="00655B49" w:rsidRPr="00094ABD" w:rsidRDefault="00024796" w:rsidP="004A2365">
            <w:pPr>
              <w:pStyle w:val="DocumentHeading"/>
            </w:pPr>
            <w:bookmarkStart w:id="1" w:name="LAN_Agenda"/>
            <w:r>
              <w:t xml:space="preserve">Referat af institutledermøde den 4. februar 2020. </w:t>
            </w:r>
            <w:bookmarkEnd w:id="1"/>
          </w:p>
        </w:tc>
      </w:tr>
      <w:tr w:rsidR="009421EE" w:rsidRPr="009421EE" w14:paraId="47E42805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0FB60FC9" w14:textId="795E1BAA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568859A6" w14:textId="21489A8F" w:rsidR="009421EE" w:rsidRPr="00F032C0" w:rsidRDefault="009421EE" w:rsidP="008A18EF">
            <w:pPr>
              <w:pStyle w:val="punkter"/>
              <w:framePr w:hSpace="0" w:wrap="auto" w:vAnchor="margin" w:yAlign="inline"/>
              <w:rPr>
                <w:sz w:val="18"/>
                <w:szCs w:val="18"/>
              </w:rPr>
            </w:pPr>
          </w:p>
        </w:tc>
      </w:tr>
      <w:tr w:rsidR="009421EE" w:rsidRPr="009421EE" w14:paraId="67ED72A4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6E0252E" w14:textId="169DC66F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2FFF15A0" w14:textId="2A58400C" w:rsidR="009421EE" w:rsidRPr="00F032C0" w:rsidRDefault="009421EE" w:rsidP="00E13494">
            <w:pPr>
              <w:pStyle w:val="DocInfoLine"/>
              <w:tabs>
                <w:tab w:val="clear" w:pos="2155"/>
              </w:tabs>
              <w:rPr>
                <w:sz w:val="18"/>
                <w:szCs w:val="18"/>
              </w:rPr>
            </w:pPr>
          </w:p>
        </w:tc>
      </w:tr>
      <w:tr w:rsidR="009421EE" w:rsidRPr="009421EE" w14:paraId="7688C623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B53DD6A" w14:textId="452F9047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7B61EB32" w14:textId="3DD23B09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377537" w14:paraId="50EEEDEC" w14:textId="77777777" w:rsidTr="00417D1E">
        <w:trPr>
          <w:trHeight w:val="5387"/>
        </w:trPr>
        <w:tc>
          <w:tcPr>
            <w:tcW w:w="8080" w:type="dxa"/>
          </w:tcPr>
          <w:p w14:paraId="782618FC" w14:textId="77777777" w:rsidR="007A7602" w:rsidRPr="000B278D" w:rsidRDefault="007A7602" w:rsidP="007A760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sz w:val="18"/>
                <w:szCs w:val="18"/>
              </w:rPr>
            </w:pPr>
          </w:p>
          <w:p w14:paraId="28BA73C4" w14:textId="4ED6AA5A" w:rsidR="00C37D9F" w:rsidRDefault="00024796" w:rsidP="00C6657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Til stede var: </w:t>
            </w:r>
          </w:p>
          <w:p w14:paraId="1C523010" w14:textId="180AA8D6" w:rsidR="00024796" w:rsidRDefault="00024796" w:rsidP="00C66570">
            <w:pPr>
              <w:spacing w:line="240" w:lineRule="auto"/>
              <w:rPr>
                <w:sz w:val="18"/>
                <w:szCs w:val="18"/>
              </w:rPr>
            </w:pPr>
          </w:p>
          <w:p w14:paraId="6BFBD71B" w14:textId="4574C412" w:rsidR="00024796" w:rsidRDefault="00024796" w:rsidP="00C6657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Dekanen, Lars G. Binderup, Per Krogh Hansen, Martin Rheinheimer, Sharon Millar, Marianne Wolff Lundholt, Mads Funding og Gitta Stærmose. </w:t>
            </w:r>
          </w:p>
          <w:p w14:paraId="2B92C5A0" w14:textId="38B451DC" w:rsidR="00024796" w:rsidRDefault="00024796" w:rsidP="00C66570">
            <w:pPr>
              <w:spacing w:line="240" w:lineRule="auto"/>
              <w:rPr>
                <w:sz w:val="18"/>
                <w:szCs w:val="18"/>
              </w:rPr>
            </w:pPr>
          </w:p>
          <w:p w14:paraId="78B52A61" w14:textId="625CD1C3" w:rsidR="00024796" w:rsidRDefault="00024796" w:rsidP="00C6657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Rune Nørgaard Jørgensen deltog i behandlingen af dagsordenens punkt 1. </w:t>
            </w:r>
          </w:p>
          <w:p w14:paraId="37BDB639" w14:textId="0952CFFD" w:rsidR="00C66570" w:rsidRPr="00C66570" w:rsidRDefault="00C66570" w:rsidP="00C66570">
            <w:pPr>
              <w:spacing w:line="240" w:lineRule="auto"/>
              <w:rPr>
                <w:sz w:val="18"/>
                <w:szCs w:val="18"/>
              </w:rPr>
            </w:pPr>
          </w:p>
          <w:p w14:paraId="4CB7B09A" w14:textId="7EFAF9DA" w:rsidR="00794AD8" w:rsidRPr="00794AD8" w:rsidRDefault="00794AD8" w:rsidP="00794AD8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3CC3AE8B" w14:textId="77777777" w:rsidR="00794AD8" w:rsidRDefault="00794AD8" w:rsidP="00C37D9F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36D88D5C" w14:textId="1DE81DA7" w:rsidR="00C863B6" w:rsidRDefault="00C863B6" w:rsidP="007C6A25">
            <w:pPr>
              <w:pStyle w:val="Listeafsnit"/>
              <w:numPr>
                <w:ilvl w:val="0"/>
                <w:numId w:val="32"/>
              </w:numPr>
              <w:ind w:hanging="720"/>
              <w:rPr>
                <w:b/>
              </w:rPr>
            </w:pPr>
            <w:r>
              <w:rPr>
                <w:b/>
              </w:rPr>
              <w:t>DFF – Grøn omstilling.</w:t>
            </w:r>
          </w:p>
          <w:p w14:paraId="6CC65426" w14:textId="69FDE170" w:rsidR="00024796" w:rsidRPr="00417246" w:rsidRDefault="00024796" w:rsidP="00024796">
            <w:pPr>
              <w:rPr>
                <w:sz w:val="18"/>
                <w:szCs w:val="18"/>
              </w:rPr>
            </w:pPr>
          </w:p>
          <w:p w14:paraId="65E14F31" w14:textId="560268BC" w:rsidR="002B63E6" w:rsidRPr="00417246" w:rsidRDefault="00024796" w:rsidP="00417246">
            <w:pPr>
              <w:spacing w:line="240" w:lineRule="auto"/>
              <w:rPr>
                <w:sz w:val="18"/>
                <w:szCs w:val="18"/>
              </w:rPr>
            </w:pPr>
            <w:r w:rsidRPr="00417246">
              <w:rPr>
                <w:sz w:val="18"/>
                <w:szCs w:val="18"/>
              </w:rPr>
              <w:t xml:space="preserve">Rune Nørgaard Jørgensen orienterede om fordelingen af </w:t>
            </w:r>
            <w:proofErr w:type="spellStart"/>
            <w:r w:rsidR="002B63E6" w:rsidRPr="00417246">
              <w:rPr>
                <w:sz w:val="18"/>
                <w:szCs w:val="18"/>
              </w:rPr>
              <w:t>DFFs</w:t>
            </w:r>
            <w:proofErr w:type="spellEnd"/>
            <w:r w:rsidR="002B63E6" w:rsidRPr="00417246">
              <w:rPr>
                <w:sz w:val="18"/>
                <w:szCs w:val="18"/>
              </w:rPr>
              <w:t xml:space="preserve"> tematiske </w:t>
            </w:r>
            <w:r w:rsidRPr="00417246">
              <w:rPr>
                <w:sz w:val="18"/>
                <w:szCs w:val="18"/>
              </w:rPr>
              <w:t>midler</w:t>
            </w:r>
            <w:r w:rsidR="002B63E6" w:rsidRPr="00417246">
              <w:rPr>
                <w:sz w:val="18"/>
                <w:szCs w:val="18"/>
              </w:rPr>
              <w:t>.</w:t>
            </w:r>
            <w:r w:rsidR="008715E8" w:rsidRPr="00417246">
              <w:rPr>
                <w:sz w:val="18"/>
                <w:szCs w:val="18"/>
              </w:rPr>
              <w:t xml:space="preserve"> Selve op</w:t>
            </w:r>
            <w:r w:rsidR="002B63E6" w:rsidRPr="00417246">
              <w:rPr>
                <w:sz w:val="18"/>
                <w:szCs w:val="18"/>
              </w:rPr>
              <w:t>slag</w:t>
            </w:r>
            <w:r w:rsidR="008715E8" w:rsidRPr="00417246">
              <w:rPr>
                <w:sz w:val="18"/>
                <w:szCs w:val="18"/>
              </w:rPr>
              <w:t>et</w:t>
            </w:r>
            <w:r w:rsidR="002B63E6" w:rsidRPr="00417246">
              <w:rPr>
                <w:sz w:val="18"/>
                <w:szCs w:val="18"/>
              </w:rPr>
              <w:t xml:space="preserve"> udsendes i marts</w:t>
            </w:r>
            <w:r w:rsidR="008715E8" w:rsidRPr="00417246">
              <w:rPr>
                <w:sz w:val="18"/>
                <w:szCs w:val="18"/>
              </w:rPr>
              <w:t>, og a</w:t>
            </w:r>
            <w:r w:rsidR="002B63E6" w:rsidRPr="00417246">
              <w:rPr>
                <w:sz w:val="18"/>
                <w:szCs w:val="18"/>
              </w:rPr>
              <w:t xml:space="preserve">nsøgningsfrist vil være den 11. juni 2020 kl. 12. </w:t>
            </w:r>
          </w:p>
          <w:p w14:paraId="6036BDE4" w14:textId="2F1FC87E" w:rsidR="002B63E6" w:rsidRPr="00417246" w:rsidRDefault="002B63E6" w:rsidP="00417246">
            <w:pPr>
              <w:spacing w:line="240" w:lineRule="auto"/>
              <w:rPr>
                <w:sz w:val="18"/>
                <w:szCs w:val="18"/>
              </w:rPr>
            </w:pPr>
          </w:p>
          <w:p w14:paraId="44A68AA2" w14:textId="15FADA00" w:rsidR="002B63E6" w:rsidRPr="00417246" w:rsidRDefault="002B63E6" w:rsidP="00417246">
            <w:pPr>
              <w:spacing w:line="240" w:lineRule="auto"/>
              <w:rPr>
                <w:sz w:val="18"/>
                <w:szCs w:val="18"/>
              </w:rPr>
            </w:pPr>
            <w:r w:rsidRPr="00417246">
              <w:rPr>
                <w:sz w:val="18"/>
                <w:szCs w:val="18"/>
              </w:rPr>
              <w:t xml:space="preserve">Institutlederkredsen drøftede fakultetets potentiale for at byde på disse midler. Ansøgere skal have </w:t>
            </w:r>
            <w:r w:rsidR="008A6E8A" w:rsidRPr="00417246">
              <w:rPr>
                <w:sz w:val="18"/>
                <w:szCs w:val="18"/>
              </w:rPr>
              <w:t xml:space="preserve">såvel </w:t>
            </w:r>
            <w:r w:rsidRPr="00417246">
              <w:rPr>
                <w:sz w:val="18"/>
                <w:szCs w:val="18"/>
              </w:rPr>
              <w:t xml:space="preserve">tyngde </w:t>
            </w:r>
            <w:r w:rsidR="008A6E8A" w:rsidRPr="00417246">
              <w:rPr>
                <w:sz w:val="18"/>
                <w:szCs w:val="18"/>
              </w:rPr>
              <w:t xml:space="preserve">som </w:t>
            </w:r>
            <w:r w:rsidRPr="00F96435">
              <w:rPr>
                <w:i/>
                <w:iCs/>
                <w:sz w:val="18"/>
                <w:szCs w:val="18"/>
              </w:rPr>
              <w:t>track</w:t>
            </w:r>
            <w:r w:rsidR="00E533CE" w:rsidRPr="00F9643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6435">
              <w:rPr>
                <w:i/>
                <w:iCs/>
                <w:sz w:val="18"/>
                <w:szCs w:val="18"/>
              </w:rPr>
              <w:t>record</w:t>
            </w:r>
            <w:proofErr w:type="spellEnd"/>
            <w:r w:rsidRPr="00417246">
              <w:rPr>
                <w:sz w:val="18"/>
                <w:szCs w:val="18"/>
              </w:rPr>
              <w:t xml:space="preserve"> for at have en reel mulighed for at </w:t>
            </w:r>
            <w:r w:rsidR="007367B7" w:rsidRPr="00417246">
              <w:rPr>
                <w:sz w:val="18"/>
                <w:szCs w:val="18"/>
              </w:rPr>
              <w:t xml:space="preserve">opnå støtte. </w:t>
            </w:r>
          </w:p>
          <w:p w14:paraId="691670B3" w14:textId="1CEE6E07" w:rsidR="002B63E6" w:rsidRPr="00417246" w:rsidRDefault="002B63E6" w:rsidP="00417246">
            <w:pPr>
              <w:spacing w:line="240" w:lineRule="auto"/>
              <w:rPr>
                <w:sz w:val="18"/>
                <w:szCs w:val="18"/>
              </w:rPr>
            </w:pPr>
          </w:p>
          <w:p w14:paraId="01FFC4B5" w14:textId="754B44B6" w:rsidR="002B63E6" w:rsidRPr="00417246" w:rsidRDefault="002B63E6" w:rsidP="00417246">
            <w:pPr>
              <w:spacing w:line="240" w:lineRule="auto"/>
              <w:rPr>
                <w:sz w:val="18"/>
                <w:szCs w:val="18"/>
              </w:rPr>
            </w:pPr>
            <w:r w:rsidRPr="00417246">
              <w:rPr>
                <w:sz w:val="18"/>
                <w:szCs w:val="18"/>
              </w:rPr>
              <w:t xml:space="preserve">Institutlederkredsen </w:t>
            </w:r>
            <w:r w:rsidR="007367B7" w:rsidRPr="00417246">
              <w:rPr>
                <w:sz w:val="18"/>
                <w:szCs w:val="18"/>
              </w:rPr>
              <w:t>overvejede</w:t>
            </w:r>
            <w:r w:rsidRPr="00417246">
              <w:rPr>
                <w:sz w:val="18"/>
                <w:szCs w:val="18"/>
              </w:rPr>
              <w:t xml:space="preserve"> muligheden for at have en</w:t>
            </w:r>
            <w:r w:rsidR="008715E8" w:rsidRPr="00417246">
              <w:rPr>
                <w:sz w:val="18"/>
                <w:szCs w:val="18"/>
              </w:rPr>
              <w:t xml:space="preserve"> </w:t>
            </w:r>
            <w:r w:rsidRPr="00417246">
              <w:rPr>
                <w:sz w:val="18"/>
                <w:szCs w:val="18"/>
              </w:rPr>
              <w:t>proces i lighed med museumssatsning</w:t>
            </w:r>
            <w:r w:rsidR="007367B7" w:rsidRPr="00417246">
              <w:rPr>
                <w:sz w:val="18"/>
                <w:szCs w:val="18"/>
              </w:rPr>
              <w:t xml:space="preserve">en </w:t>
            </w:r>
            <w:r w:rsidRPr="00417246">
              <w:rPr>
                <w:sz w:val="18"/>
                <w:szCs w:val="18"/>
              </w:rPr>
              <w:t>og hum-</w:t>
            </w:r>
            <w:proofErr w:type="spellStart"/>
            <w:r w:rsidRPr="00417246">
              <w:rPr>
                <w:sz w:val="18"/>
                <w:szCs w:val="18"/>
              </w:rPr>
              <w:t>tek</w:t>
            </w:r>
            <w:proofErr w:type="spellEnd"/>
            <w:r w:rsidRPr="00417246">
              <w:rPr>
                <w:sz w:val="18"/>
                <w:szCs w:val="18"/>
              </w:rPr>
              <w:t xml:space="preserve"> uddannelsessamarbejde. </w:t>
            </w:r>
            <w:r w:rsidR="007367B7" w:rsidRPr="00417246">
              <w:rPr>
                <w:sz w:val="18"/>
                <w:szCs w:val="18"/>
              </w:rPr>
              <w:t>Det blev aftalt</w:t>
            </w:r>
            <w:r w:rsidR="008715E8" w:rsidRPr="00417246">
              <w:rPr>
                <w:sz w:val="18"/>
                <w:szCs w:val="18"/>
              </w:rPr>
              <w:t>,</w:t>
            </w:r>
            <w:r w:rsidR="007367B7" w:rsidRPr="00417246">
              <w:rPr>
                <w:sz w:val="18"/>
                <w:szCs w:val="18"/>
              </w:rPr>
              <w:t xml:space="preserve"> at institutlederne melder kandidatnavne ind til Gitta Stærmose/Rune Nørgaard Jørgensen</w:t>
            </w:r>
            <w:r w:rsidR="008715E8" w:rsidRPr="00417246">
              <w:rPr>
                <w:sz w:val="18"/>
                <w:szCs w:val="18"/>
              </w:rPr>
              <w:t xml:space="preserve">. </w:t>
            </w:r>
            <w:r w:rsidR="007367B7" w:rsidRPr="00417246">
              <w:rPr>
                <w:sz w:val="18"/>
                <w:szCs w:val="18"/>
              </w:rPr>
              <w:t>Forskerstøtte faciliterer møde</w:t>
            </w:r>
            <w:r w:rsidR="0010217B" w:rsidRPr="00417246">
              <w:rPr>
                <w:sz w:val="18"/>
                <w:szCs w:val="18"/>
              </w:rPr>
              <w:t>r</w:t>
            </w:r>
            <w:r w:rsidR="007367B7" w:rsidRPr="00417246">
              <w:rPr>
                <w:sz w:val="18"/>
                <w:szCs w:val="18"/>
              </w:rPr>
              <w:t xml:space="preserve">, hvor de foreslåede kandidater </w:t>
            </w:r>
            <w:r w:rsidR="008715E8" w:rsidRPr="00417246">
              <w:rPr>
                <w:sz w:val="18"/>
                <w:szCs w:val="18"/>
              </w:rPr>
              <w:t>præsenteres for dels muligheder i de</w:t>
            </w:r>
            <w:r w:rsidR="007367B7" w:rsidRPr="00417246">
              <w:rPr>
                <w:sz w:val="18"/>
                <w:szCs w:val="18"/>
              </w:rPr>
              <w:t xml:space="preserve"> tematiske midler, dels tilkendegivelse/interesse </w:t>
            </w:r>
            <w:r w:rsidR="008715E8" w:rsidRPr="00417246">
              <w:rPr>
                <w:sz w:val="18"/>
                <w:szCs w:val="18"/>
              </w:rPr>
              <w:t xml:space="preserve">for at indgå i </w:t>
            </w:r>
            <w:r w:rsidR="007367B7" w:rsidRPr="00417246">
              <w:rPr>
                <w:sz w:val="18"/>
                <w:szCs w:val="18"/>
              </w:rPr>
              <w:t>samarbejdsprojekter (</w:t>
            </w:r>
            <w:proofErr w:type="spellStart"/>
            <w:r w:rsidR="007367B7" w:rsidRPr="00417246">
              <w:rPr>
                <w:sz w:val="18"/>
                <w:szCs w:val="18"/>
              </w:rPr>
              <w:t>tværfakultært</w:t>
            </w:r>
            <w:proofErr w:type="spellEnd"/>
            <w:r w:rsidR="007367B7" w:rsidRPr="00417246">
              <w:rPr>
                <w:sz w:val="18"/>
                <w:szCs w:val="18"/>
              </w:rPr>
              <w:t>/</w:t>
            </w:r>
            <w:proofErr w:type="spellStart"/>
            <w:r w:rsidR="007367B7" w:rsidRPr="00417246">
              <w:rPr>
                <w:sz w:val="18"/>
                <w:szCs w:val="18"/>
              </w:rPr>
              <w:t>tværinstitutonelt</w:t>
            </w:r>
            <w:proofErr w:type="spellEnd"/>
            <w:r w:rsidR="007367B7" w:rsidRPr="00417246">
              <w:rPr>
                <w:sz w:val="18"/>
                <w:szCs w:val="18"/>
              </w:rPr>
              <w:t>/</w:t>
            </w:r>
            <w:proofErr w:type="spellStart"/>
            <w:r w:rsidR="007367B7" w:rsidRPr="00417246">
              <w:rPr>
                <w:sz w:val="18"/>
                <w:szCs w:val="18"/>
              </w:rPr>
              <w:t>fakultært</w:t>
            </w:r>
            <w:proofErr w:type="spellEnd"/>
            <w:r w:rsidR="007367B7" w:rsidRPr="00417246">
              <w:rPr>
                <w:sz w:val="18"/>
                <w:szCs w:val="18"/>
              </w:rPr>
              <w:t xml:space="preserve">). </w:t>
            </w:r>
          </w:p>
          <w:p w14:paraId="7E961D8A" w14:textId="5FF82979" w:rsidR="007367B7" w:rsidRDefault="007367B7" w:rsidP="00024796">
            <w:pPr>
              <w:rPr>
                <w:bCs/>
              </w:rPr>
            </w:pPr>
          </w:p>
          <w:p w14:paraId="793D92A7" w14:textId="3FFCDE67" w:rsidR="00171ECB" w:rsidRDefault="00171ECB" w:rsidP="007C6A25">
            <w:pPr>
              <w:pStyle w:val="Listeafsnit"/>
              <w:numPr>
                <w:ilvl w:val="0"/>
                <w:numId w:val="32"/>
              </w:numPr>
              <w:ind w:hanging="720"/>
              <w:rPr>
                <w:bCs/>
              </w:rPr>
            </w:pPr>
            <w:r>
              <w:rPr>
                <w:bCs/>
              </w:rPr>
              <w:t>Økonomi</w:t>
            </w:r>
          </w:p>
          <w:p w14:paraId="62ECEB36" w14:textId="4AD424F5" w:rsidR="00171ECB" w:rsidRDefault="00171ECB" w:rsidP="00171ECB">
            <w:pPr>
              <w:rPr>
                <w:bCs/>
              </w:rPr>
            </w:pPr>
          </w:p>
          <w:p w14:paraId="2F6CB114" w14:textId="77777777" w:rsidR="0010217B" w:rsidRDefault="0010217B" w:rsidP="0010217B">
            <w:pPr>
              <w:rPr>
                <w:bCs/>
              </w:rPr>
            </w:pPr>
            <w:r>
              <w:rPr>
                <w:bCs/>
              </w:rPr>
              <w:t xml:space="preserve">Institutlederkredsen tog dekanens orientering til efterretning. </w:t>
            </w:r>
          </w:p>
          <w:p w14:paraId="53D04E32" w14:textId="77777777" w:rsidR="0010217B" w:rsidRDefault="0010217B" w:rsidP="0010217B">
            <w:pPr>
              <w:rPr>
                <w:bCs/>
              </w:rPr>
            </w:pPr>
          </w:p>
          <w:p w14:paraId="220FE7AB" w14:textId="7327E32A" w:rsidR="00C863B6" w:rsidRPr="0010217B" w:rsidRDefault="00C863B6" w:rsidP="007C6A25">
            <w:pPr>
              <w:pStyle w:val="Listeafsnit"/>
              <w:numPr>
                <w:ilvl w:val="0"/>
                <w:numId w:val="32"/>
              </w:numPr>
              <w:ind w:hanging="720"/>
              <w:rPr>
                <w:b/>
              </w:rPr>
            </w:pPr>
            <w:r w:rsidRPr="0010217B">
              <w:rPr>
                <w:b/>
              </w:rPr>
              <w:t>CIFU.</w:t>
            </w:r>
          </w:p>
          <w:p w14:paraId="5DA966ED" w14:textId="46DE7CB8" w:rsidR="00B043C1" w:rsidRDefault="00B043C1" w:rsidP="00B043C1">
            <w:pPr>
              <w:pStyle w:val="Listeafsnit"/>
              <w:rPr>
                <w:b/>
              </w:rPr>
            </w:pPr>
          </w:p>
          <w:p w14:paraId="766A4566" w14:textId="5F90FAE8" w:rsidR="00B043C1" w:rsidRDefault="0010217B" w:rsidP="00417246">
            <w:pPr>
              <w:spacing w:line="240" w:lineRule="auto"/>
              <w:rPr>
                <w:bCs/>
              </w:rPr>
            </w:pPr>
            <w:r w:rsidRPr="0010217B">
              <w:rPr>
                <w:bCs/>
              </w:rPr>
              <w:t>Per Krogh Hansen</w:t>
            </w:r>
            <w:r>
              <w:rPr>
                <w:bCs/>
              </w:rPr>
              <w:t xml:space="preserve"> orienterede om baggrunden for drøftelsen. Historikken om oprettelsen af CIFU blev vendt. Der er ønske om</w:t>
            </w:r>
            <w:r w:rsidR="00E533CE">
              <w:rPr>
                <w:bCs/>
              </w:rPr>
              <w:t>,</w:t>
            </w:r>
            <w:r>
              <w:rPr>
                <w:bCs/>
              </w:rPr>
              <w:t xml:space="preserve"> at dette løftes op på tværs af institutterne. Det blev foreslået, at CIFU omorganiseres til et udvalg bestående af repræsentanter fra hvert institut</w:t>
            </w:r>
            <w:r w:rsidR="00163CDA">
              <w:rPr>
                <w:bCs/>
              </w:rPr>
              <w:t>, der bl.a. kan forholde sig til</w:t>
            </w:r>
            <w:r w:rsidR="00E533CE">
              <w:rPr>
                <w:bCs/>
              </w:rPr>
              <w:t>,</w:t>
            </w:r>
            <w:r w:rsidR="00163CDA">
              <w:rPr>
                <w:bCs/>
              </w:rPr>
              <w:t xml:space="preserve"> hvor opgaver i forhold til konkret myndighedsbetjening kan placeres. Det forudsætter</w:t>
            </w:r>
            <w:r w:rsidR="00E533CE">
              <w:rPr>
                <w:bCs/>
              </w:rPr>
              <w:t>,</w:t>
            </w:r>
            <w:r w:rsidR="00163CDA">
              <w:rPr>
                <w:bCs/>
              </w:rPr>
              <w:t xml:space="preserve"> at repræsentanterne skal kunne orientere sig ud over egen faglighed</w:t>
            </w:r>
            <w:r w:rsidR="00E533CE">
              <w:rPr>
                <w:bCs/>
              </w:rPr>
              <w:t>,</w:t>
            </w:r>
            <w:r w:rsidR="00163CDA">
              <w:rPr>
                <w:bCs/>
              </w:rPr>
              <w:t xml:space="preserve"> for at der kan bydes ind på myndighedsbetjening. Ud over at være en indtægtskilde vil myndighedsbetjening kunne bidrage til resultater, der siden kan anvendes til ny forskning. </w:t>
            </w:r>
          </w:p>
          <w:p w14:paraId="53E0204D" w14:textId="58441352" w:rsidR="00163CDA" w:rsidRDefault="00163CDA" w:rsidP="00417246">
            <w:pPr>
              <w:spacing w:line="240" w:lineRule="auto"/>
              <w:rPr>
                <w:bCs/>
              </w:rPr>
            </w:pPr>
          </w:p>
          <w:p w14:paraId="787D7E4F" w14:textId="23C1094D" w:rsidR="006F161D" w:rsidRDefault="00163CDA" w:rsidP="00417246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Institutlederne sender navne på repræsentanter. </w:t>
            </w:r>
          </w:p>
          <w:p w14:paraId="7834C217" w14:textId="1B06F4E1" w:rsidR="006F161D" w:rsidRDefault="006F161D" w:rsidP="00B043C1">
            <w:pPr>
              <w:rPr>
                <w:bCs/>
              </w:rPr>
            </w:pPr>
          </w:p>
          <w:p w14:paraId="74ED0D6A" w14:textId="77777777" w:rsidR="006F161D" w:rsidRDefault="006F161D" w:rsidP="00B043C1">
            <w:pPr>
              <w:rPr>
                <w:bCs/>
              </w:rPr>
            </w:pPr>
          </w:p>
          <w:p w14:paraId="6D1A1C50" w14:textId="1DBD0C6B" w:rsidR="00B043C1" w:rsidRDefault="00B043C1" w:rsidP="00B043C1">
            <w:pPr>
              <w:rPr>
                <w:bCs/>
              </w:rPr>
            </w:pPr>
          </w:p>
          <w:p w14:paraId="78923950" w14:textId="77777777" w:rsidR="00B043C1" w:rsidRPr="00B043C1" w:rsidRDefault="00B043C1" w:rsidP="00B043C1">
            <w:pPr>
              <w:rPr>
                <w:bCs/>
              </w:rPr>
            </w:pPr>
          </w:p>
          <w:p w14:paraId="10B1266F" w14:textId="77777777" w:rsidR="00B043C1" w:rsidRPr="00B043C1" w:rsidRDefault="00B043C1" w:rsidP="00B043C1">
            <w:pPr>
              <w:rPr>
                <w:bCs/>
              </w:rPr>
            </w:pPr>
          </w:p>
          <w:p w14:paraId="6D93B752" w14:textId="7809AE74" w:rsidR="00B043C1" w:rsidRDefault="00B043C1" w:rsidP="00C863B6">
            <w:pPr>
              <w:pStyle w:val="Listeafsnit"/>
              <w:rPr>
                <w:bCs/>
              </w:rPr>
            </w:pPr>
          </w:p>
          <w:p w14:paraId="26769559" w14:textId="77777777" w:rsidR="00B043C1" w:rsidRPr="00B043C1" w:rsidRDefault="00B043C1" w:rsidP="00B043C1">
            <w:pPr>
              <w:rPr>
                <w:bCs/>
              </w:rPr>
            </w:pPr>
          </w:p>
          <w:p w14:paraId="3D3F814A" w14:textId="5919B6FB" w:rsidR="00B6358A" w:rsidRDefault="00F33C87" w:rsidP="007C6A25">
            <w:pPr>
              <w:pStyle w:val="Listeafsnit"/>
              <w:numPr>
                <w:ilvl w:val="0"/>
                <w:numId w:val="32"/>
              </w:numPr>
              <w:ind w:hanging="720"/>
              <w:rPr>
                <w:b/>
              </w:rPr>
            </w:pPr>
            <w:r w:rsidRPr="00F33C87">
              <w:rPr>
                <w:b/>
              </w:rPr>
              <w:lastRenderedPageBreak/>
              <w:t>Poten</w:t>
            </w:r>
            <w:r w:rsidR="009D7D38">
              <w:rPr>
                <w:b/>
              </w:rPr>
              <w:t>t</w:t>
            </w:r>
            <w:r w:rsidRPr="00F33C87">
              <w:rPr>
                <w:b/>
              </w:rPr>
              <w:t>ielle samarbejdsmuligheder med CISU</w:t>
            </w:r>
            <w:r w:rsidR="00B6358A">
              <w:rPr>
                <w:b/>
              </w:rPr>
              <w:t>.</w:t>
            </w:r>
          </w:p>
          <w:p w14:paraId="4A8D9FBD" w14:textId="7170CBEB" w:rsidR="00417246" w:rsidRDefault="00417246" w:rsidP="00417246">
            <w:pPr>
              <w:rPr>
                <w:b/>
              </w:rPr>
            </w:pPr>
          </w:p>
          <w:p w14:paraId="05D7DA65" w14:textId="544CC024" w:rsidR="00417246" w:rsidRDefault="00417246" w:rsidP="007F22DE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Institutlederkredsen drøftede potentialet og eventuelle samarbejdsmuligheder. Institutlederne melder navne ind på videnskabelige medarbejdere, der arbejder med forskning i udviklingslande. </w:t>
            </w:r>
          </w:p>
          <w:p w14:paraId="305A1488" w14:textId="77777777" w:rsidR="00417246" w:rsidRDefault="00417246" w:rsidP="007F22DE">
            <w:pPr>
              <w:spacing w:line="240" w:lineRule="auto"/>
              <w:rPr>
                <w:bCs/>
              </w:rPr>
            </w:pPr>
          </w:p>
          <w:p w14:paraId="540F0A11" w14:textId="719B7E5F" w:rsidR="00814EF4" w:rsidRPr="007F22DE" w:rsidRDefault="00417246" w:rsidP="007F22DE">
            <w:pPr>
              <w:spacing w:line="240" w:lineRule="auto"/>
              <w:rPr>
                <w:bCs/>
                <w:i/>
                <w:iCs/>
              </w:rPr>
            </w:pPr>
            <w:r w:rsidRPr="007F22DE">
              <w:rPr>
                <w:bCs/>
                <w:i/>
                <w:iCs/>
              </w:rPr>
              <w:t>(Den videre proces i SDU-regi afklares nærmere).</w:t>
            </w:r>
          </w:p>
          <w:p w14:paraId="754BF453" w14:textId="77777777" w:rsidR="00417246" w:rsidRPr="00417246" w:rsidRDefault="00417246" w:rsidP="00417246">
            <w:pPr>
              <w:rPr>
                <w:bCs/>
                <w:i/>
                <w:iCs/>
              </w:rPr>
            </w:pPr>
          </w:p>
          <w:p w14:paraId="6EDE01B5" w14:textId="55F4698C" w:rsidR="00C66570" w:rsidRDefault="00C66570" w:rsidP="00C66570">
            <w:pPr>
              <w:pStyle w:val="Listeafsnit"/>
              <w:rPr>
                <w:b/>
              </w:rPr>
            </w:pPr>
          </w:p>
          <w:p w14:paraId="2B652C3C" w14:textId="0B5BDC78" w:rsidR="00814EF4" w:rsidRPr="007C6A25" w:rsidRDefault="0012106D" w:rsidP="007C6A25">
            <w:pPr>
              <w:pStyle w:val="Listeafsnit"/>
              <w:numPr>
                <w:ilvl w:val="0"/>
                <w:numId w:val="32"/>
              </w:numPr>
              <w:ind w:hanging="720"/>
              <w:rPr>
                <w:b/>
              </w:rPr>
            </w:pPr>
            <w:r w:rsidRPr="00F33C87">
              <w:rPr>
                <w:b/>
              </w:rPr>
              <w:t>Nyt fra</w:t>
            </w:r>
          </w:p>
          <w:p w14:paraId="54F28522" w14:textId="77777777" w:rsidR="007F22DE" w:rsidRDefault="007F22DE" w:rsidP="0012106D">
            <w:pPr>
              <w:pStyle w:val="Listeafsnit"/>
              <w:spacing w:line="240" w:lineRule="auto"/>
              <w:rPr>
                <w:sz w:val="18"/>
                <w:szCs w:val="18"/>
              </w:rPr>
            </w:pPr>
          </w:p>
          <w:p w14:paraId="5E3C06F9" w14:textId="77777777" w:rsidR="007F22DE" w:rsidRDefault="007F22DE" w:rsidP="007F22D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 Krogh Hansen orienterede om en ny strategiproces. </w:t>
            </w:r>
          </w:p>
          <w:p w14:paraId="78D26676" w14:textId="3FE46017" w:rsidR="00814EF4" w:rsidRDefault="00814EF4" w:rsidP="00814EF4">
            <w:pPr>
              <w:spacing w:line="240" w:lineRule="auto"/>
              <w:rPr>
                <w:sz w:val="18"/>
                <w:szCs w:val="18"/>
              </w:rPr>
            </w:pPr>
          </w:p>
          <w:p w14:paraId="187C3EF6" w14:textId="77777777" w:rsidR="007F22DE" w:rsidRDefault="007F22DE" w:rsidP="00814EF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Sharon Millar orienterede om stillinger, flytninger, resultat af Arbejdstilsynets besøg på instituttet samt temadag om selvledelse. </w:t>
            </w:r>
          </w:p>
          <w:p w14:paraId="74842606" w14:textId="0CB39A29" w:rsidR="00814EF4" w:rsidRDefault="00814EF4" w:rsidP="00814EF4">
            <w:pPr>
              <w:spacing w:line="240" w:lineRule="auto"/>
              <w:rPr>
                <w:sz w:val="18"/>
                <w:szCs w:val="18"/>
              </w:rPr>
            </w:pPr>
          </w:p>
          <w:p w14:paraId="5BE1B8A4" w14:textId="400F84B4" w:rsidR="007A51A3" w:rsidRDefault="007F22DE" w:rsidP="00814EF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Marianne Wolff Lundholt orienterede om forskningsledelse og størrelse af grupper. </w:t>
            </w:r>
          </w:p>
          <w:p w14:paraId="2E62BE2A" w14:textId="1D2623C2" w:rsidR="007F22DE" w:rsidRDefault="007F22DE" w:rsidP="00814EF4">
            <w:pPr>
              <w:spacing w:line="240" w:lineRule="auto"/>
              <w:rPr>
                <w:sz w:val="18"/>
                <w:szCs w:val="18"/>
              </w:rPr>
            </w:pPr>
          </w:p>
          <w:p w14:paraId="5B367C6D" w14:textId="43BD087E" w:rsidR="007F22DE" w:rsidRDefault="007F22DE" w:rsidP="00814EF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Martin Rheinheimer orienterede om flytning, nyt mødelokale samt større eksterne bevillinger. </w:t>
            </w:r>
          </w:p>
          <w:p w14:paraId="4835C86A" w14:textId="387D8B51" w:rsidR="007A51A3" w:rsidRDefault="007A51A3" w:rsidP="007F22DE">
            <w:pPr>
              <w:spacing w:line="240" w:lineRule="auto"/>
              <w:rPr>
                <w:sz w:val="18"/>
                <w:szCs w:val="18"/>
              </w:rPr>
            </w:pPr>
          </w:p>
          <w:p w14:paraId="435674ED" w14:textId="0BD9EAFA" w:rsidR="007F22DE" w:rsidRDefault="007F22DE" w:rsidP="007F22D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Lars Binderup oplyste, at </w:t>
            </w:r>
            <w:r w:rsidR="007C6A25">
              <w:rPr>
                <w:sz w:val="18"/>
                <w:szCs w:val="18"/>
              </w:rPr>
              <w:t>VIP</w:t>
            </w:r>
            <w:r w:rsidR="00862D28">
              <w:rPr>
                <w:sz w:val="18"/>
                <w:szCs w:val="18"/>
              </w:rPr>
              <w:t>-</w:t>
            </w:r>
            <w:r w:rsidR="007C6A25">
              <w:rPr>
                <w:sz w:val="18"/>
                <w:szCs w:val="18"/>
              </w:rPr>
              <w:t xml:space="preserve">øvelsestimer ikke indgår i normpapiret. Det vil dog give god mening med samme norm som hidtil. </w:t>
            </w:r>
            <w:r w:rsidR="00E533CE">
              <w:rPr>
                <w:sz w:val="18"/>
                <w:szCs w:val="18"/>
              </w:rPr>
              <w:t xml:space="preserve">Der var enighed i kredsen om, at </w:t>
            </w:r>
            <w:r w:rsidR="00862D28">
              <w:rPr>
                <w:sz w:val="18"/>
                <w:szCs w:val="18"/>
              </w:rPr>
              <w:t>et nyt forslag til VIP-ø</w:t>
            </w:r>
            <w:r w:rsidR="007D45B6">
              <w:rPr>
                <w:sz w:val="18"/>
                <w:szCs w:val="18"/>
              </w:rPr>
              <w:t>velsestimer skal indarbejdes i normpapiret til behandling på næste møde.</w:t>
            </w:r>
          </w:p>
          <w:p w14:paraId="6A33D759" w14:textId="61D9628C" w:rsidR="007A51A3" w:rsidRDefault="007A51A3" w:rsidP="007A51A3">
            <w:pPr>
              <w:spacing w:line="240" w:lineRule="auto"/>
              <w:rPr>
                <w:sz w:val="18"/>
                <w:szCs w:val="18"/>
              </w:rPr>
            </w:pPr>
          </w:p>
          <w:p w14:paraId="6BA6804E" w14:textId="77777777" w:rsidR="007A51A3" w:rsidRPr="007A51A3" w:rsidRDefault="007A51A3" w:rsidP="007A51A3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4DC744E5" w14:textId="6E0393E7" w:rsidR="001F04C9" w:rsidRPr="00F33C87" w:rsidRDefault="00F33C87" w:rsidP="007C6A25">
            <w:pPr>
              <w:pStyle w:val="Listeafsnit"/>
              <w:numPr>
                <w:ilvl w:val="0"/>
                <w:numId w:val="32"/>
              </w:numPr>
              <w:ind w:hanging="720"/>
              <w:rPr>
                <w:b/>
              </w:rPr>
            </w:pPr>
            <w:r w:rsidRPr="00F33C87">
              <w:rPr>
                <w:b/>
              </w:rPr>
              <w:t xml:space="preserve"> </w:t>
            </w:r>
            <w:r w:rsidR="001F04C9" w:rsidRPr="00F33C87">
              <w:rPr>
                <w:b/>
              </w:rPr>
              <w:t>Meddelelser.</w:t>
            </w:r>
          </w:p>
          <w:p w14:paraId="70AADE81" w14:textId="77777777" w:rsidR="002B3963" w:rsidRPr="001F04C9" w:rsidRDefault="002B3963" w:rsidP="002B3963">
            <w:pPr>
              <w:pStyle w:val="Opstilling-talellerbogst"/>
              <w:numPr>
                <w:ilvl w:val="0"/>
                <w:numId w:val="0"/>
              </w:numPr>
              <w:tabs>
                <w:tab w:val="left" w:pos="-850"/>
                <w:tab w:val="left" w:pos="0"/>
                <w:tab w:val="left" w:pos="1276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571"/>
              <w:rPr>
                <w:rFonts w:ascii="Calibri" w:hAnsi="Calibri"/>
                <w:sz w:val="22"/>
                <w:szCs w:val="22"/>
              </w:rPr>
            </w:pPr>
          </w:p>
          <w:p w14:paraId="6626E87B" w14:textId="77777777" w:rsidR="001F04C9" w:rsidRPr="003922FB" w:rsidRDefault="001F04C9" w:rsidP="0034615F">
            <w:pPr>
              <w:pStyle w:val="Opstilling-talellerbogst"/>
              <w:numPr>
                <w:ilvl w:val="0"/>
                <w:numId w:val="0"/>
              </w:numPr>
              <w:tabs>
                <w:tab w:val="left" w:pos="-850"/>
                <w:tab w:val="left" w:pos="0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1F04C9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1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Syddansk Universitets bestyrelse</w:t>
              </w:r>
            </w:hyperlink>
            <w:r w:rsidR="002B3963">
              <w:t xml:space="preserve"> </w:t>
            </w:r>
          </w:p>
          <w:p w14:paraId="7DB1ACFE" w14:textId="650E2506" w:rsidR="001F04C9" w:rsidRDefault="001F04C9" w:rsidP="0034615F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3922FB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2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Direktionen</w:t>
              </w:r>
            </w:hyperlink>
            <w:r w:rsidRPr="00746B06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r w:rsidR="0034615F">
              <w:rPr>
                <w:sz w:val="18"/>
                <w:szCs w:val="18"/>
              </w:rPr>
              <w:br/>
            </w:r>
            <w:r w:rsidRPr="002B3963">
              <w:rPr>
                <w:sz w:val="18"/>
                <w:szCs w:val="18"/>
              </w:rPr>
              <w:t xml:space="preserve">Dagsorden og referat fra møder i </w:t>
            </w:r>
            <w:hyperlink r:id="rId13" w:history="1">
              <w:r w:rsidRPr="001F04C9">
                <w:rPr>
                  <w:rStyle w:val="Hyperlink"/>
                  <w:rFonts w:ascii="Calibri" w:hAnsi="Calibri"/>
                  <w:sz w:val="22"/>
                  <w:szCs w:val="22"/>
                </w:rPr>
                <w:t>H</w:t>
              </w:r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ovedsamarbejdsudvalget</w:t>
              </w:r>
            </w:hyperlink>
          </w:p>
          <w:p w14:paraId="24468536" w14:textId="77777777" w:rsidR="001F04C9" w:rsidRDefault="001F04C9" w:rsidP="0034615F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746B06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hyperlink r:id="rId14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Samarbejdsudvalget, Humaniora</w:t>
              </w:r>
            </w:hyperlink>
          </w:p>
          <w:p w14:paraId="407122B0" w14:textId="77777777" w:rsidR="001F04C9" w:rsidRDefault="001F04C9" w:rsidP="0034615F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5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Uddannelsesrådet, SDU</w:t>
              </w:r>
            </w:hyperlink>
          </w:p>
          <w:p w14:paraId="4F4C8B02" w14:textId="151741EB" w:rsidR="001F04C9" w:rsidRDefault="001F04C9" w:rsidP="0034615F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Style w:val="Hyperlink"/>
                <w:rFonts w:cs="Arial"/>
                <w:sz w:val="18"/>
                <w:szCs w:val="18"/>
              </w:rPr>
            </w:pPr>
            <w:r w:rsidRPr="002B3963">
              <w:rPr>
                <w:sz w:val="18"/>
                <w:szCs w:val="18"/>
              </w:rPr>
              <w:t>Dagsorden og referat fra møder</w:t>
            </w:r>
            <w:r>
              <w:rPr>
                <w:rFonts w:ascii="Calibri" w:hAnsi="Calibri"/>
                <w:sz w:val="22"/>
                <w:szCs w:val="22"/>
              </w:rPr>
              <w:t xml:space="preserve"> i </w:t>
            </w:r>
            <w:hyperlink r:id="rId16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Uddannelsesrådet, Humaniora</w:t>
              </w:r>
            </w:hyperlink>
            <w:r w:rsidR="00C66570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</w:p>
          <w:p w14:paraId="58E2BBD6" w14:textId="77777777" w:rsidR="00C66570" w:rsidRPr="00BA2AC2" w:rsidRDefault="00C66570" w:rsidP="00C66570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Dagsorden og referat fra møder i </w:t>
            </w:r>
            <w:hyperlink r:id="rId17" w:history="1">
              <w:r w:rsidRPr="00216B69">
                <w:rPr>
                  <w:rStyle w:val="Hyperlink"/>
                  <w:sz w:val="18"/>
                  <w:szCs w:val="18"/>
                </w:rPr>
                <w:t>RI-rådet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467DBA19" w14:textId="77777777" w:rsidR="001F04C9" w:rsidRPr="00746B06" w:rsidRDefault="001F04C9" w:rsidP="00C66570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5543EEC3" w14:textId="447085CD" w:rsidR="000B278D" w:rsidRDefault="000B278D" w:rsidP="007C6A25">
            <w:pPr>
              <w:pStyle w:val="Listeafsnit"/>
              <w:numPr>
                <w:ilvl w:val="0"/>
                <w:numId w:val="32"/>
              </w:numPr>
              <w:ind w:hanging="720"/>
              <w:rPr>
                <w:b/>
              </w:rPr>
            </w:pPr>
            <w:r w:rsidRPr="00F33C87">
              <w:rPr>
                <w:b/>
              </w:rPr>
              <w:t>Eventuelt.</w:t>
            </w:r>
          </w:p>
          <w:p w14:paraId="0F478E58" w14:textId="61902D51" w:rsidR="007C6A25" w:rsidRDefault="007C6A25" w:rsidP="007C6A25">
            <w:pPr>
              <w:rPr>
                <w:b/>
              </w:rPr>
            </w:pPr>
          </w:p>
          <w:p w14:paraId="73276386" w14:textId="7E89D5B6" w:rsidR="007C6A25" w:rsidRDefault="007C6A25" w:rsidP="007C6A25">
            <w:pPr>
              <w:rPr>
                <w:bCs/>
              </w:rPr>
            </w:pPr>
            <w:r>
              <w:rPr>
                <w:bCs/>
              </w:rPr>
              <w:t xml:space="preserve">Intet at bemærke. </w:t>
            </w:r>
          </w:p>
          <w:p w14:paraId="1CC8E143" w14:textId="77777777" w:rsidR="008016BB" w:rsidRDefault="008016BB" w:rsidP="00814468">
            <w:pPr>
              <w:spacing w:line="240" w:lineRule="auto"/>
              <w:rPr>
                <w:sz w:val="18"/>
                <w:szCs w:val="18"/>
              </w:rPr>
            </w:pPr>
            <w:bookmarkStart w:id="2" w:name="LAN_BestRegards"/>
          </w:p>
          <w:p w14:paraId="1A8327E4" w14:textId="77777777" w:rsidR="008016BB" w:rsidRDefault="008016BB" w:rsidP="00814468">
            <w:pPr>
              <w:spacing w:line="240" w:lineRule="auto"/>
              <w:rPr>
                <w:sz w:val="18"/>
                <w:szCs w:val="18"/>
              </w:rPr>
            </w:pPr>
          </w:p>
          <w:p w14:paraId="314D1F2D" w14:textId="77777777" w:rsidR="008016BB" w:rsidRDefault="008016BB" w:rsidP="00814468">
            <w:pPr>
              <w:spacing w:line="240" w:lineRule="auto"/>
              <w:rPr>
                <w:sz w:val="18"/>
                <w:szCs w:val="18"/>
              </w:rPr>
            </w:pPr>
          </w:p>
          <w:p w14:paraId="3C46549C" w14:textId="349E2062" w:rsidR="00814468" w:rsidRPr="00417D1E" w:rsidRDefault="00814468" w:rsidP="00814468">
            <w:pPr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Med venlig hilsen</w:t>
            </w:r>
            <w:bookmarkEnd w:id="2"/>
          </w:p>
          <w:p w14:paraId="7128ADB9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</w:p>
          <w:p w14:paraId="409D963B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</w:p>
          <w:p w14:paraId="7899315E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Simon Torp</w:t>
            </w:r>
          </w:p>
          <w:p w14:paraId="2807DE7B" w14:textId="77777777" w:rsidR="00377537" w:rsidRPr="000B278D" w:rsidRDefault="00814468" w:rsidP="00B83977">
            <w:pPr>
              <w:pStyle w:val="Sender"/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Deka</w:t>
            </w:r>
            <w:r w:rsidR="00B83977" w:rsidRPr="00417D1E">
              <w:rPr>
                <w:sz w:val="18"/>
                <w:szCs w:val="18"/>
              </w:rPr>
              <w:t>n</w:t>
            </w:r>
          </w:p>
        </w:tc>
      </w:tr>
      <w:tr w:rsidR="00184227" w14:paraId="694D72F5" w14:textId="77777777" w:rsidTr="00417D1E">
        <w:trPr>
          <w:trHeight w:val="5387"/>
        </w:trPr>
        <w:tc>
          <w:tcPr>
            <w:tcW w:w="8080" w:type="dxa"/>
          </w:tcPr>
          <w:p w14:paraId="792A5D62" w14:textId="77777777" w:rsidR="00184227" w:rsidRPr="0034615F" w:rsidRDefault="00184227" w:rsidP="0034615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14:paraId="5B4012AB" w14:textId="77777777" w:rsidR="00470779" w:rsidRDefault="00470779" w:rsidP="00A617FD">
      <w:pPr>
        <w:pStyle w:val="Sender"/>
        <w:spacing w:line="240" w:lineRule="auto"/>
      </w:pPr>
    </w:p>
    <w:sectPr w:rsidR="00470779" w:rsidSect="001D5594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701" w:right="3402" w:bottom="85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47230" w14:textId="77777777" w:rsidR="00CA562B" w:rsidRDefault="00CA562B" w:rsidP="009E4B94">
      <w:pPr>
        <w:spacing w:line="240" w:lineRule="auto"/>
      </w:pPr>
      <w:r>
        <w:separator/>
      </w:r>
    </w:p>
  </w:endnote>
  <w:endnote w:type="continuationSeparator" w:id="0">
    <w:p w14:paraId="76FCA9BB" w14:textId="77777777" w:rsidR="00CA562B" w:rsidRDefault="00CA562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F14E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91904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3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3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44191904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4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4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B799" w14:textId="77777777"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76C78378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639442EB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7DC82184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3" w:name="ADR_Name"/>
                                <w:r>
                                  <w:t>Syddansk Universitet</w:t>
                                </w:r>
                                <w:bookmarkEnd w:id="23"/>
                              </w:p>
                              <w:p w14:paraId="01BAC9CE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4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4"/>
                              </w:p>
                              <w:p w14:paraId="75DC9942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5" w:name="LAN_T_01"/>
                                <w:bookmarkStart w:id="26" w:name="ADR_Phone_HIF"/>
                                <w:r>
                                  <w:t>T</w:t>
                                </w:r>
                                <w:bookmarkEnd w:id="25"/>
                                <w:r w:rsidR="0056791F" w:rsidRPr="00244D70">
                                  <w:tab/>
                                </w:r>
                                <w:bookmarkStart w:id="27" w:name="ADR_Phone"/>
                                <w:r>
                                  <w:t>+45 6550 1000 </w:t>
                                </w:r>
                                <w:bookmarkStart w:id="28" w:name="ADR_Web_HIF"/>
                                <w:bookmarkEnd w:id="27"/>
                              </w:p>
                              <w:p w14:paraId="2AF06660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9" w:name="ADR_Web"/>
                                <w:r>
                                  <w:t>www.sdu.dk</w:t>
                                </w:r>
                                <w:bookmarkEnd w:id="26"/>
                                <w:bookmarkEnd w:id="28"/>
                                <w:bookmarkEnd w:id="29"/>
                              </w:p>
                            </w:tc>
                          </w:tr>
                        </w:tbl>
                        <w:p w14:paraId="49D82D9A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639442EB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7DC82184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30" w:name="ADR_Name"/>
                          <w:r>
                            <w:t>Syddansk Universitet</w:t>
                          </w:r>
                          <w:bookmarkEnd w:id="30"/>
                        </w:p>
                        <w:p w14:paraId="01BAC9CE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1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31"/>
                        </w:p>
                        <w:p w14:paraId="75DC9942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32" w:name="LAN_T_01"/>
                          <w:bookmarkStart w:id="33" w:name="ADR_Phone_HIF"/>
                          <w:r>
                            <w:t>T</w:t>
                          </w:r>
                          <w:bookmarkEnd w:id="32"/>
                          <w:r w:rsidR="0056791F" w:rsidRPr="00244D70">
                            <w:tab/>
                          </w:r>
                          <w:bookmarkStart w:id="34" w:name="ADR_Phone"/>
                          <w:r>
                            <w:t>+45 6550 1000 </w:t>
                          </w:r>
                          <w:bookmarkStart w:id="35" w:name="ADR_Web_HIF"/>
                          <w:bookmarkEnd w:id="34"/>
                        </w:p>
                        <w:p w14:paraId="2AF06660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6" w:name="ADR_Web"/>
                          <w:r>
                            <w:t>www.sdu.dk</w:t>
                          </w:r>
                          <w:bookmarkEnd w:id="33"/>
                          <w:bookmarkEnd w:id="35"/>
                          <w:bookmarkEnd w:id="36"/>
                        </w:p>
                      </w:tc>
                    </w:tr>
                  </w:tbl>
                  <w:p w14:paraId="49D82D9A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A93A3" w14:textId="77777777" w:rsidR="00CA562B" w:rsidRDefault="00CA562B" w:rsidP="009E4B94">
      <w:pPr>
        <w:spacing w:line="240" w:lineRule="auto"/>
      </w:pPr>
      <w:r>
        <w:separator/>
      </w:r>
    </w:p>
  </w:footnote>
  <w:footnote w:type="continuationSeparator" w:id="0">
    <w:p w14:paraId="187E7396" w14:textId="77777777" w:rsidR="00CA562B" w:rsidRDefault="00CA562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61415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563A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3DF5" w14:textId="77777777" w:rsidR="009410DC" w:rsidRDefault="009410DC" w:rsidP="00DD1936">
    <w:pPr>
      <w:pStyle w:val="Sidehoved"/>
    </w:pPr>
  </w:p>
  <w:p w14:paraId="0093BF3E" w14:textId="440B2D40"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66E0B874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1339824D" w14:textId="77777777" w:rsidR="000B278D" w:rsidRDefault="005743F4" w:rsidP="005743F4">
                                <w:pPr>
                                  <w:pStyle w:val="Template-Department"/>
                                </w:pPr>
                                <w:bookmarkStart w:id="5" w:name="OFF_Institute" w:colFirst="0" w:colLast="0"/>
                                <w:r>
                                  <w:t>Det Humanistiske Fakulte</w:t>
                                </w:r>
                                <w:r w:rsidR="000B278D">
                                  <w:t>t</w:t>
                                </w:r>
                              </w:p>
                              <w:p w14:paraId="184CC953" w14:textId="360C95A4" w:rsidR="00C66570" w:rsidRDefault="00F96435" w:rsidP="00C66570">
                                <w:pPr>
                                  <w:pStyle w:val="Template-Department"/>
                                </w:pPr>
                                <w:r>
                                  <w:t>17</w:t>
                                </w:r>
                                <w:r w:rsidR="00024796">
                                  <w:t>. februar 2020</w:t>
                                </w:r>
                              </w:p>
                              <w:p w14:paraId="19A4EB39" w14:textId="418B4E6F" w:rsidR="00E623DA" w:rsidRPr="005743F4" w:rsidRDefault="00E623DA" w:rsidP="00C66570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Sagsnr. </w:t>
                                </w:r>
                                <w:r w:rsidR="00594AE1">
                                  <w:t>18/1503</w:t>
                                </w:r>
                              </w:p>
                            </w:tc>
                          </w:tr>
                          <w:bookmarkEnd w:id="5"/>
                        </w:tbl>
                        <w:p w14:paraId="561136AC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66E0B874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1339824D" w14:textId="77777777" w:rsidR="000B278D" w:rsidRDefault="005743F4" w:rsidP="005743F4">
                          <w:pPr>
                            <w:pStyle w:val="Template-Department"/>
                          </w:pPr>
                          <w:bookmarkStart w:id="6" w:name="OFF_Institute" w:colFirst="0" w:colLast="0"/>
                          <w:r>
                            <w:t>Det Humanistiske Fakulte</w:t>
                          </w:r>
                          <w:r w:rsidR="000B278D">
                            <w:t>t</w:t>
                          </w:r>
                        </w:p>
                        <w:p w14:paraId="184CC953" w14:textId="360C95A4" w:rsidR="00C66570" w:rsidRDefault="00F96435" w:rsidP="00C66570">
                          <w:pPr>
                            <w:pStyle w:val="Template-Department"/>
                          </w:pPr>
                          <w:r>
                            <w:t>17</w:t>
                          </w:r>
                          <w:r w:rsidR="00024796">
                            <w:t>. februar 2020</w:t>
                          </w:r>
                        </w:p>
                        <w:p w14:paraId="19A4EB39" w14:textId="418B4E6F" w:rsidR="00E623DA" w:rsidRPr="005743F4" w:rsidRDefault="00E623DA" w:rsidP="00C66570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 xml:space="preserve">Sagsnr. </w:t>
                          </w:r>
                          <w:r w:rsidR="00594AE1">
                            <w:t>18/1503</w:t>
                          </w:r>
                        </w:p>
                      </w:tc>
                    </w:tr>
                    <w:bookmarkEnd w:id="6"/>
                  </w:tbl>
                  <w:p w14:paraId="561136AC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54B7CFA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0F04C563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459C0F53" w14:textId="77777777"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14:paraId="205B0565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45151F76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7" w:name="USR_Email"/>
                                <w:bookmarkStart w:id="8" w:name="USR_Email_HIF"/>
                                <w:r>
                                  <w:t>gitta@sdu.dk</w:t>
                                </w:r>
                                <w:bookmarkEnd w:id="7"/>
                              </w:p>
                              <w:p w14:paraId="5664CA0F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9" w:name="LAN_T_02"/>
                                <w:bookmarkStart w:id="10" w:name="USR_DirectPhone_HIF"/>
                                <w:bookmarkEnd w:id="8"/>
                                <w:r>
                                  <w:t>T</w:t>
                                </w:r>
                                <w:bookmarkEnd w:id="9"/>
                                <w:r>
                                  <w:tab/>
                                </w:r>
                                <w:bookmarkStart w:id="11" w:name="USR_DirectPhone"/>
                                <w:r>
                                  <w:t>+4565502907</w:t>
                                </w:r>
                                <w:bookmarkEnd w:id="11"/>
                              </w:p>
                              <w:p w14:paraId="73A87345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2" w:name="LAN_M"/>
                                <w:bookmarkStart w:id="13" w:name="USR_Mobile_HIF"/>
                                <w:bookmarkEnd w:id="10"/>
                                <w:r>
                                  <w:t>M</w:t>
                                </w:r>
                                <w:bookmarkEnd w:id="12"/>
                                <w:r>
                                  <w:tab/>
                                </w:r>
                                <w:bookmarkStart w:id="14" w:name="USR_Mobile"/>
                                <w:r>
                                  <w:t>+4524984098</w:t>
                                </w:r>
                                <w:bookmarkEnd w:id="13"/>
                                <w:bookmarkEnd w:id="14"/>
                              </w:p>
                            </w:tc>
                          </w:tr>
                        </w:tbl>
                        <w:p w14:paraId="5EEAB9BF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0F04C563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459C0F53" w14:textId="77777777"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14:paraId="205B0565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45151F76" w14:textId="77777777" w:rsidR="0004455C" w:rsidRDefault="0004455C" w:rsidP="00722F2B">
                          <w:pPr>
                            <w:pStyle w:val="Template"/>
                          </w:pPr>
                          <w:bookmarkStart w:id="15" w:name="USR_Email"/>
                          <w:bookmarkStart w:id="16" w:name="USR_Email_HIF"/>
                          <w:r>
                            <w:t>gitta@sdu.dk</w:t>
                          </w:r>
                          <w:bookmarkEnd w:id="15"/>
                        </w:p>
                        <w:p w14:paraId="5664CA0F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7" w:name="LAN_T_02"/>
                          <w:bookmarkStart w:id="18" w:name="USR_DirectPhone_HIF"/>
                          <w:bookmarkEnd w:id="16"/>
                          <w:r>
                            <w:t>T</w:t>
                          </w:r>
                          <w:bookmarkEnd w:id="17"/>
                          <w:r>
                            <w:tab/>
                          </w:r>
                          <w:bookmarkStart w:id="19" w:name="USR_DirectPhone"/>
                          <w:r>
                            <w:t>+4565502907</w:t>
                          </w:r>
                          <w:bookmarkEnd w:id="19"/>
                        </w:p>
                        <w:p w14:paraId="73A87345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0" w:name="LAN_M"/>
                          <w:bookmarkStart w:id="21" w:name="USR_Mobile_HIF"/>
                          <w:bookmarkEnd w:id="18"/>
                          <w:r>
                            <w:t>M</w:t>
                          </w:r>
                          <w:bookmarkEnd w:id="20"/>
                          <w:r>
                            <w:tab/>
                          </w:r>
                          <w:bookmarkStart w:id="22" w:name="USR_Mobile"/>
                          <w:r>
                            <w:t>+4524984098</w:t>
                          </w:r>
                          <w:bookmarkEnd w:id="21"/>
                          <w:bookmarkEnd w:id="22"/>
                        </w:p>
                      </w:tc>
                    </w:tr>
                  </w:tbl>
                  <w:p w14:paraId="5EEAB9BF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81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F509E1"/>
    <w:multiLevelType w:val="hybridMultilevel"/>
    <w:tmpl w:val="DAB853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2792A"/>
    <w:multiLevelType w:val="hybridMultilevel"/>
    <w:tmpl w:val="DDD286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C7650"/>
    <w:multiLevelType w:val="hybridMultilevel"/>
    <w:tmpl w:val="EBC806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91CF8"/>
    <w:multiLevelType w:val="hybridMultilevel"/>
    <w:tmpl w:val="70BC5780"/>
    <w:lvl w:ilvl="0" w:tplc="790E6E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3D77C8"/>
    <w:multiLevelType w:val="hybridMultilevel"/>
    <w:tmpl w:val="FBB29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C1A61"/>
    <w:multiLevelType w:val="hybridMultilevel"/>
    <w:tmpl w:val="6E9A8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57E71"/>
    <w:multiLevelType w:val="hybridMultilevel"/>
    <w:tmpl w:val="C9DC9F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16510"/>
    <w:multiLevelType w:val="hybridMultilevel"/>
    <w:tmpl w:val="52F845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312A2"/>
    <w:multiLevelType w:val="hybridMultilevel"/>
    <w:tmpl w:val="1302809C"/>
    <w:lvl w:ilvl="0" w:tplc="335C9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A4FD0"/>
    <w:multiLevelType w:val="hybridMultilevel"/>
    <w:tmpl w:val="4BC40C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01FB5"/>
    <w:multiLevelType w:val="hybridMultilevel"/>
    <w:tmpl w:val="E15631AE"/>
    <w:lvl w:ilvl="0" w:tplc="52724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B07F52"/>
    <w:multiLevelType w:val="hybridMultilevel"/>
    <w:tmpl w:val="31E8FB48"/>
    <w:lvl w:ilvl="0" w:tplc="BC385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C7A8C"/>
    <w:multiLevelType w:val="hybridMultilevel"/>
    <w:tmpl w:val="3F224C08"/>
    <w:lvl w:ilvl="0" w:tplc="5DF031D6">
      <w:start w:val="1"/>
      <w:numFmt w:val="decimal"/>
      <w:lvlText w:val="%1."/>
      <w:lvlJc w:val="left"/>
      <w:pPr>
        <w:ind w:left="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964E9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956CC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FF6A0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0C02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996A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ACE2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C4225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166E8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3B1C2B"/>
    <w:multiLevelType w:val="hybridMultilevel"/>
    <w:tmpl w:val="50C87196"/>
    <w:lvl w:ilvl="0" w:tplc="7E608678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D4EE0"/>
    <w:multiLevelType w:val="multilevel"/>
    <w:tmpl w:val="DDD28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C1F5E"/>
    <w:multiLevelType w:val="hybridMultilevel"/>
    <w:tmpl w:val="4D4CD818"/>
    <w:lvl w:ilvl="0" w:tplc="83560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7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2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25"/>
  </w:num>
  <w:num w:numId="14">
    <w:abstractNumId w:val="26"/>
  </w:num>
  <w:num w:numId="15">
    <w:abstractNumId w:val="26"/>
  </w:num>
  <w:num w:numId="16">
    <w:abstractNumId w:val="9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2"/>
  </w:num>
  <w:num w:numId="20">
    <w:abstractNumId w:val="26"/>
  </w:num>
  <w:num w:numId="21">
    <w:abstractNumId w:val="26"/>
  </w:num>
  <w:num w:numId="22">
    <w:abstractNumId w:val="2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1"/>
  </w:num>
  <w:num w:numId="26">
    <w:abstractNumId w:val="15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4"/>
  </w:num>
  <w:num w:numId="30">
    <w:abstractNumId w:val="17"/>
  </w:num>
  <w:num w:numId="31">
    <w:abstractNumId w:val="19"/>
  </w:num>
  <w:num w:numId="32">
    <w:abstractNumId w:val="20"/>
  </w:num>
  <w:num w:numId="33">
    <w:abstractNumId w:val="13"/>
  </w:num>
  <w:num w:numId="34">
    <w:abstractNumId w:val="1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0937"/>
    <w:rsid w:val="00004865"/>
    <w:rsid w:val="00020A90"/>
    <w:rsid w:val="00023AE4"/>
    <w:rsid w:val="00024796"/>
    <w:rsid w:val="00030E8A"/>
    <w:rsid w:val="00031428"/>
    <w:rsid w:val="00032DC6"/>
    <w:rsid w:val="00032FFE"/>
    <w:rsid w:val="00033B95"/>
    <w:rsid w:val="0004455C"/>
    <w:rsid w:val="00053CB6"/>
    <w:rsid w:val="00055343"/>
    <w:rsid w:val="000645AD"/>
    <w:rsid w:val="0006655C"/>
    <w:rsid w:val="000733D6"/>
    <w:rsid w:val="0008109C"/>
    <w:rsid w:val="000877AC"/>
    <w:rsid w:val="000902C0"/>
    <w:rsid w:val="000903B4"/>
    <w:rsid w:val="00092234"/>
    <w:rsid w:val="00094ABD"/>
    <w:rsid w:val="000A1F44"/>
    <w:rsid w:val="000A3143"/>
    <w:rsid w:val="000A347A"/>
    <w:rsid w:val="000A715A"/>
    <w:rsid w:val="000B278D"/>
    <w:rsid w:val="000C0550"/>
    <w:rsid w:val="000C0877"/>
    <w:rsid w:val="000C3528"/>
    <w:rsid w:val="000C4784"/>
    <w:rsid w:val="000C53D5"/>
    <w:rsid w:val="000E13A7"/>
    <w:rsid w:val="000E6507"/>
    <w:rsid w:val="000F55F0"/>
    <w:rsid w:val="000F56A0"/>
    <w:rsid w:val="0010217B"/>
    <w:rsid w:val="001025A4"/>
    <w:rsid w:val="00103518"/>
    <w:rsid w:val="0012106D"/>
    <w:rsid w:val="0012230C"/>
    <w:rsid w:val="001257E3"/>
    <w:rsid w:val="0013244F"/>
    <w:rsid w:val="00161BCA"/>
    <w:rsid w:val="00163CDA"/>
    <w:rsid w:val="00170262"/>
    <w:rsid w:val="00171ECB"/>
    <w:rsid w:val="00172353"/>
    <w:rsid w:val="00180DA1"/>
    <w:rsid w:val="00182651"/>
    <w:rsid w:val="0018409D"/>
    <w:rsid w:val="00184227"/>
    <w:rsid w:val="00191454"/>
    <w:rsid w:val="00194C0E"/>
    <w:rsid w:val="00195152"/>
    <w:rsid w:val="00196B62"/>
    <w:rsid w:val="001A1E99"/>
    <w:rsid w:val="001B0030"/>
    <w:rsid w:val="001B08EE"/>
    <w:rsid w:val="001B13C0"/>
    <w:rsid w:val="001B4443"/>
    <w:rsid w:val="001D5594"/>
    <w:rsid w:val="001D59F9"/>
    <w:rsid w:val="001D7E05"/>
    <w:rsid w:val="001E5837"/>
    <w:rsid w:val="001F04C9"/>
    <w:rsid w:val="001F3C8F"/>
    <w:rsid w:val="00206164"/>
    <w:rsid w:val="00213F70"/>
    <w:rsid w:val="002266AC"/>
    <w:rsid w:val="00226EFF"/>
    <w:rsid w:val="00232088"/>
    <w:rsid w:val="002330C2"/>
    <w:rsid w:val="00241488"/>
    <w:rsid w:val="00244D70"/>
    <w:rsid w:val="00250D25"/>
    <w:rsid w:val="002520D1"/>
    <w:rsid w:val="002541CC"/>
    <w:rsid w:val="002668C1"/>
    <w:rsid w:val="00267366"/>
    <w:rsid w:val="002702E6"/>
    <w:rsid w:val="00277388"/>
    <w:rsid w:val="00291170"/>
    <w:rsid w:val="00292CB1"/>
    <w:rsid w:val="002A3C75"/>
    <w:rsid w:val="002B3963"/>
    <w:rsid w:val="002B63E6"/>
    <w:rsid w:val="002D5562"/>
    <w:rsid w:val="002D58D6"/>
    <w:rsid w:val="002D7C8D"/>
    <w:rsid w:val="002E3F40"/>
    <w:rsid w:val="002E74A4"/>
    <w:rsid w:val="00307F9E"/>
    <w:rsid w:val="00314CB5"/>
    <w:rsid w:val="003167D1"/>
    <w:rsid w:val="003237A7"/>
    <w:rsid w:val="003272B9"/>
    <w:rsid w:val="00344648"/>
    <w:rsid w:val="0034615F"/>
    <w:rsid w:val="00351CD0"/>
    <w:rsid w:val="00352CCE"/>
    <w:rsid w:val="003679E9"/>
    <w:rsid w:val="00377537"/>
    <w:rsid w:val="00377718"/>
    <w:rsid w:val="00383957"/>
    <w:rsid w:val="00392D06"/>
    <w:rsid w:val="00396062"/>
    <w:rsid w:val="00396799"/>
    <w:rsid w:val="003A4A67"/>
    <w:rsid w:val="003A6B9B"/>
    <w:rsid w:val="003B35B0"/>
    <w:rsid w:val="003B5A59"/>
    <w:rsid w:val="003B7876"/>
    <w:rsid w:val="003C410F"/>
    <w:rsid w:val="003C4F9F"/>
    <w:rsid w:val="003C60F1"/>
    <w:rsid w:val="003D45DD"/>
    <w:rsid w:val="003D775B"/>
    <w:rsid w:val="003E2741"/>
    <w:rsid w:val="003F692C"/>
    <w:rsid w:val="0040216A"/>
    <w:rsid w:val="0041053E"/>
    <w:rsid w:val="00412656"/>
    <w:rsid w:val="00417246"/>
    <w:rsid w:val="00417D1E"/>
    <w:rsid w:val="004204E4"/>
    <w:rsid w:val="00424709"/>
    <w:rsid w:val="00424AD9"/>
    <w:rsid w:val="0043314D"/>
    <w:rsid w:val="004445FE"/>
    <w:rsid w:val="00444AC5"/>
    <w:rsid w:val="004476F9"/>
    <w:rsid w:val="00450B5F"/>
    <w:rsid w:val="004629B2"/>
    <w:rsid w:val="00465F77"/>
    <w:rsid w:val="0046701B"/>
    <w:rsid w:val="00470779"/>
    <w:rsid w:val="00474C55"/>
    <w:rsid w:val="0047700B"/>
    <w:rsid w:val="0048226E"/>
    <w:rsid w:val="004A2365"/>
    <w:rsid w:val="004A73CD"/>
    <w:rsid w:val="004B010E"/>
    <w:rsid w:val="004B3AC0"/>
    <w:rsid w:val="004B3D2F"/>
    <w:rsid w:val="004C01B2"/>
    <w:rsid w:val="004C66FA"/>
    <w:rsid w:val="004F31F2"/>
    <w:rsid w:val="004F40BC"/>
    <w:rsid w:val="004F6CAA"/>
    <w:rsid w:val="00501176"/>
    <w:rsid w:val="00512ED2"/>
    <w:rsid w:val="0051507C"/>
    <w:rsid w:val="005178A7"/>
    <w:rsid w:val="0052159B"/>
    <w:rsid w:val="005433BD"/>
    <w:rsid w:val="00544487"/>
    <w:rsid w:val="0055732F"/>
    <w:rsid w:val="00565836"/>
    <w:rsid w:val="0056791F"/>
    <w:rsid w:val="005705BD"/>
    <w:rsid w:val="005743F4"/>
    <w:rsid w:val="00575EAF"/>
    <w:rsid w:val="00576433"/>
    <w:rsid w:val="00582AE7"/>
    <w:rsid w:val="00582FC8"/>
    <w:rsid w:val="00583C5A"/>
    <w:rsid w:val="00584297"/>
    <w:rsid w:val="0058541D"/>
    <w:rsid w:val="00594AE1"/>
    <w:rsid w:val="005A0C91"/>
    <w:rsid w:val="005A0D41"/>
    <w:rsid w:val="005A28D4"/>
    <w:rsid w:val="005A6B24"/>
    <w:rsid w:val="005B095D"/>
    <w:rsid w:val="005B2422"/>
    <w:rsid w:val="005B6C3B"/>
    <w:rsid w:val="005C5F97"/>
    <w:rsid w:val="005D0C47"/>
    <w:rsid w:val="005D1DE2"/>
    <w:rsid w:val="005E470A"/>
    <w:rsid w:val="005F1580"/>
    <w:rsid w:val="005F1BE7"/>
    <w:rsid w:val="005F3ED8"/>
    <w:rsid w:val="005F6B57"/>
    <w:rsid w:val="00602A33"/>
    <w:rsid w:val="0061065F"/>
    <w:rsid w:val="006115A7"/>
    <w:rsid w:val="00615A6C"/>
    <w:rsid w:val="006454F0"/>
    <w:rsid w:val="006458B4"/>
    <w:rsid w:val="00655B49"/>
    <w:rsid w:val="006563B2"/>
    <w:rsid w:val="00656D71"/>
    <w:rsid w:val="00666F29"/>
    <w:rsid w:val="0067387E"/>
    <w:rsid w:val="006750A4"/>
    <w:rsid w:val="00677901"/>
    <w:rsid w:val="0068154C"/>
    <w:rsid w:val="00681D83"/>
    <w:rsid w:val="006857E6"/>
    <w:rsid w:val="006900C2"/>
    <w:rsid w:val="00692F68"/>
    <w:rsid w:val="006B30A9"/>
    <w:rsid w:val="006E1795"/>
    <w:rsid w:val="006E3797"/>
    <w:rsid w:val="006E4FCD"/>
    <w:rsid w:val="006F161D"/>
    <w:rsid w:val="006F400B"/>
    <w:rsid w:val="006F78B3"/>
    <w:rsid w:val="0070267E"/>
    <w:rsid w:val="007030E3"/>
    <w:rsid w:val="00706E32"/>
    <w:rsid w:val="00711394"/>
    <w:rsid w:val="00711DB8"/>
    <w:rsid w:val="0071370F"/>
    <w:rsid w:val="007146B5"/>
    <w:rsid w:val="007153FF"/>
    <w:rsid w:val="0071643E"/>
    <w:rsid w:val="00722F2B"/>
    <w:rsid w:val="007367B7"/>
    <w:rsid w:val="007443D0"/>
    <w:rsid w:val="00746B06"/>
    <w:rsid w:val="007546AF"/>
    <w:rsid w:val="00765934"/>
    <w:rsid w:val="0077140E"/>
    <w:rsid w:val="00775912"/>
    <w:rsid w:val="0078752C"/>
    <w:rsid w:val="00794AD8"/>
    <w:rsid w:val="007A0736"/>
    <w:rsid w:val="007A51A3"/>
    <w:rsid w:val="007A6426"/>
    <w:rsid w:val="007A7602"/>
    <w:rsid w:val="007B309E"/>
    <w:rsid w:val="007C14B5"/>
    <w:rsid w:val="007C368B"/>
    <w:rsid w:val="007C6A25"/>
    <w:rsid w:val="007D45B6"/>
    <w:rsid w:val="007D4CDD"/>
    <w:rsid w:val="007E1E52"/>
    <w:rsid w:val="007E373C"/>
    <w:rsid w:val="007F1074"/>
    <w:rsid w:val="007F22DE"/>
    <w:rsid w:val="007F727E"/>
    <w:rsid w:val="008016BB"/>
    <w:rsid w:val="00801BBD"/>
    <w:rsid w:val="008045AE"/>
    <w:rsid w:val="00813E50"/>
    <w:rsid w:val="00814468"/>
    <w:rsid w:val="00814EF4"/>
    <w:rsid w:val="00832593"/>
    <w:rsid w:val="0084014E"/>
    <w:rsid w:val="00844C01"/>
    <w:rsid w:val="00847313"/>
    <w:rsid w:val="0084768D"/>
    <w:rsid w:val="00854BB0"/>
    <w:rsid w:val="00855C59"/>
    <w:rsid w:val="00862D28"/>
    <w:rsid w:val="00862D3A"/>
    <w:rsid w:val="008673AE"/>
    <w:rsid w:val="008715E8"/>
    <w:rsid w:val="008831E6"/>
    <w:rsid w:val="00885428"/>
    <w:rsid w:val="008869EF"/>
    <w:rsid w:val="00892D08"/>
    <w:rsid w:val="00893791"/>
    <w:rsid w:val="00897471"/>
    <w:rsid w:val="008A0E60"/>
    <w:rsid w:val="008A0ED7"/>
    <w:rsid w:val="008A18EF"/>
    <w:rsid w:val="008A3F25"/>
    <w:rsid w:val="008A6E8A"/>
    <w:rsid w:val="008B70F6"/>
    <w:rsid w:val="008E3883"/>
    <w:rsid w:val="008E5A6D"/>
    <w:rsid w:val="008F32DF"/>
    <w:rsid w:val="008F4D20"/>
    <w:rsid w:val="00931064"/>
    <w:rsid w:val="00940286"/>
    <w:rsid w:val="009410DC"/>
    <w:rsid w:val="009421EE"/>
    <w:rsid w:val="0094757D"/>
    <w:rsid w:val="00951B25"/>
    <w:rsid w:val="00961748"/>
    <w:rsid w:val="009665FF"/>
    <w:rsid w:val="00971FBA"/>
    <w:rsid w:val="009737E4"/>
    <w:rsid w:val="00976076"/>
    <w:rsid w:val="00983B74"/>
    <w:rsid w:val="00984145"/>
    <w:rsid w:val="00985788"/>
    <w:rsid w:val="00990263"/>
    <w:rsid w:val="009A0092"/>
    <w:rsid w:val="009A4CCC"/>
    <w:rsid w:val="009A50B6"/>
    <w:rsid w:val="009B7E38"/>
    <w:rsid w:val="009C5DC8"/>
    <w:rsid w:val="009D1E80"/>
    <w:rsid w:val="009D7D38"/>
    <w:rsid w:val="009E0701"/>
    <w:rsid w:val="009E4B94"/>
    <w:rsid w:val="009F289D"/>
    <w:rsid w:val="009F5DD5"/>
    <w:rsid w:val="00A04712"/>
    <w:rsid w:val="00A13C50"/>
    <w:rsid w:val="00A16DD9"/>
    <w:rsid w:val="00A224A4"/>
    <w:rsid w:val="00A36F5A"/>
    <w:rsid w:val="00A42FE2"/>
    <w:rsid w:val="00A5670E"/>
    <w:rsid w:val="00A617FD"/>
    <w:rsid w:val="00A63C16"/>
    <w:rsid w:val="00A64A33"/>
    <w:rsid w:val="00A74E35"/>
    <w:rsid w:val="00A81893"/>
    <w:rsid w:val="00A85AB0"/>
    <w:rsid w:val="00A91DA5"/>
    <w:rsid w:val="00A91E1A"/>
    <w:rsid w:val="00A92F74"/>
    <w:rsid w:val="00AA1DA1"/>
    <w:rsid w:val="00AB4582"/>
    <w:rsid w:val="00AC3710"/>
    <w:rsid w:val="00AD519D"/>
    <w:rsid w:val="00AD6410"/>
    <w:rsid w:val="00AF1D02"/>
    <w:rsid w:val="00AF472C"/>
    <w:rsid w:val="00B00D92"/>
    <w:rsid w:val="00B043C1"/>
    <w:rsid w:val="00B12ADB"/>
    <w:rsid w:val="00B215C0"/>
    <w:rsid w:val="00B272E7"/>
    <w:rsid w:val="00B56DCF"/>
    <w:rsid w:val="00B615DB"/>
    <w:rsid w:val="00B6358A"/>
    <w:rsid w:val="00B74F83"/>
    <w:rsid w:val="00B83977"/>
    <w:rsid w:val="00B85D76"/>
    <w:rsid w:val="00B91BEC"/>
    <w:rsid w:val="00B94248"/>
    <w:rsid w:val="00BB2523"/>
    <w:rsid w:val="00BB378A"/>
    <w:rsid w:val="00BB4255"/>
    <w:rsid w:val="00BB709E"/>
    <w:rsid w:val="00BD0042"/>
    <w:rsid w:val="00BF3E0C"/>
    <w:rsid w:val="00BF46AE"/>
    <w:rsid w:val="00C075B9"/>
    <w:rsid w:val="00C2539B"/>
    <w:rsid w:val="00C357EF"/>
    <w:rsid w:val="00C37D9F"/>
    <w:rsid w:val="00C45E0A"/>
    <w:rsid w:val="00C55B54"/>
    <w:rsid w:val="00C66570"/>
    <w:rsid w:val="00C700F5"/>
    <w:rsid w:val="00C863B6"/>
    <w:rsid w:val="00CA0A7D"/>
    <w:rsid w:val="00CA562B"/>
    <w:rsid w:val="00CC17DF"/>
    <w:rsid w:val="00CC6322"/>
    <w:rsid w:val="00CD0CC0"/>
    <w:rsid w:val="00CD49ED"/>
    <w:rsid w:val="00CD64EC"/>
    <w:rsid w:val="00CE00C7"/>
    <w:rsid w:val="00CE7523"/>
    <w:rsid w:val="00CF31ED"/>
    <w:rsid w:val="00D0743D"/>
    <w:rsid w:val="00D11CCD"/>
    <w:rsid w:val="00D137CF"/>
    <w:rsid w:val="00D1452C"/>
    <w:rsid w:val="00D14BAB"/>
    <w:rsid w:val="00D22E3E"/>
    <w:rsid w:val="00D27D0E"/>
    <w:rsid w:val="00D364E1"/>
    <w:rsid w:val="00D3752F"/>
    <w:rsid w:val="00D42048"/>
    <w:rsid w:val="00D50A6D"/>
    <w:rsid w:val="00D53670"/>
    <w:rsid w:val="00D6330D"/>
    <w:rsid w:val="00D763A2"/>
    <w:rsid w:val="00D816F5"/>
    <w:rsid w:val="00D96141"/>
    <w:rsid w:val="00DA0869"/>
    <w:rsid w:val="00DA6155"/>
    <w:rsid w:val="00DA7D00"/>
    <w:rsid w:val="00DB31AF"/>
    <w:rsid w:val="00DC61BD"/>
    <w:rsid w:val="00DC6B61"/>
    <w:rsid w:val="00DD1936"/>
    <w:rsid w:val="00DE178C"/>
    <w:rsid w:val="00DE2B28"/>
    <w:rsid w:val="00DE2D55"/>
    <w:rsid w:val="00DE7F2A"/>
    <w:rsid w:val="00E002AF"/>
    <w:rsid w:val="00E02EAE"/>
    <w:rsid w:val="00E13494"/>
    <w:rsid w:val="00E17E91"/>
    <w:rsid w:val="00E207D7"/>
    <w:rsid w:val="00E20B09"/>
    <w:rsid w:val="00E26031"/>
    <w:rsid w:val="00E27E17"/>
    <w:rsid w:val="00E41DC8"/>
    <w:rsid w:val="00E533CE"/>
    <w:rsid w:val="00E53EE9"/>
    <w:rsid w:val="00E623DA"/>
    <w:rsid w:val="00E64179"/>
    <w:rsid w:val="00E76070"/>
    <w:rsid w:val="00E80C99"/>
    <w:rsid w:val="00E86799"/>
    <w:rsid w:val="00E93DF5"/>
    <w:rsid w:val="00E97118"/>
    <w:rsid w:val="00ED41D0"/>
    <w:rsid w:val="00EE073A"/>
    <w:rsid w:val="00EE0C75"/>
    <w:rsid w:val="00EE0EAF"/>
    <w:rsid w:val="00EE52EA"/>
    <w:rsid w:val="00EF3C01"/>
    <w:rsid w:val="00EF62D8"/>
    <w:rsid w:val="00EF7D1F"/>
    <w:rsid w:val="00F032C0"/>
    <w:rsid w:val="00F054E6"/>
    <w:rsid w:val="00F15363"/>
    <w:rsid w:val="00F171B7"/>
    <w:rsid w:val="00F3321A"/>
    <w:rsid w:val="00F33C87"/>
    <w:rsid w:val="00F3545E"/>
    <w:rsid w:val="00F53AA4"/>
    <w:rsid w:val="00F5594D"/>
    <w:rsid w:val="00F57948"/>
    <w:rsid w:val="00F710A5"/>
    <w:rsid w:val="00F728D1"/>
    <w:rsid w:val="00F77BDE"/>
    <w:rsid w:val="00F8139F"/>
    <w:rsid w:val="00F91175"/>
    <w:rsid w:val="00F92D87"/>
    <w:rsid w:val="00F95445"/>
    <w:rsid w:val="00F96435"/>
    <w:rsid w:val="00FB1215"/>
    <w:rsid w:val="00FB42D0"/>
    <w:rsid w:val="00FB5D06"/>
    <w:rsid w:val="00FD4E50"/>
    <w:rsid w:val="00FD7A69"/>
    <w:rsid w:val="00FE2C9C"/>
    <w:rsid w:val="00FF32B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1621C66"/>
  <w15:docId w15:val="{DFFA4F8F-0335-46C4-9C55-4CE534D2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  <w:style w:type="character" w:customStyle="1" w:styleId="emailstyle15">
    <w:name w:val="emailstyle15"/>
    <w:basedOn w:val="Standardskrifttypeiafsnit"/>
    <w:semiHidden/>
    <w:rsid w:val="00F53AA4"/>
    <w:rPr>
      <w:rFonts w:ascii="Calibri" w:hAnsi="Calibri" w:cs="Calibri" w:hint="default"/>
      <w:color w:val="auto"/>
    </w:rPr>
  </w:style>
  <w:style w:type="character" w:customStyle="1" w:styleId="Hypertext">
    <w:name w:val="Hypertext"/>
    <w:rsid w:val="001F04C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04C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2B39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dunet.dk/da/administration/raadnaevnudvalg/samarbejdsudvalg/hovedsamarbejdsudvalget/dagsordener+og+referate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sdunet.dk/da/administration/ledelse/direktionen/dagsordener-og-referater" TargetMode="External"/><Relationship Id="rId17" Type="http://schemas.openxmlformats.org/officeDocument/2006/relationships/hyperlink" Target="https://syddanskuni.sharepoint.com/sites/rio/default.aspx?e=1%3A433b34f1fb1e45c4bbb7a065af92636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du.dk/da/om_sdu/fakulteterne/humaniora/ledelse_administration/raad_naevn_udvalg/uddannelses_raad/dagsorden+og+refer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du.dk/da/Om_SDU/Organisationen/Bestyrelsen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yddanskuni.sharepoint.com/sites/web_UR/SitePages/Home.asp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du.dk/da/om_sdu/fakulteterne/humaniora/ledelse_administration/raad_naevn_udvalg/samarbejdsudvalg/dagsorden_og_referat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5CD04B24AB134FB920A9B4664607E8" ma:contentTypeVersion="13" ma:contentTypeDescription="Opret et nyt dokument." ma:contentTypeScope="" ma:versionID="de708211394f5b4fc1551f3696ea0d86">
  <xsd:schema xmlns:xsd="http://www.w3.org/2001/XMLSchema" xmlns:xs="http://www.w3.org/2001/XMLSchema" xmlns:p="http://schemas.microsoft.com/office/2006/metadata/properties" xmlns:ns3="05e4212f-45a6-4f59-8908-6205128fd413" xmlns:ns4="4de22789-8617-47dd-b377-7468d43e41cb" targetNamespace="http://schemas.microsoft.com/office/2006/metadata/properties" ma:root="true" ma:fieldsID="dbbfcf76bdb21b19dfacae6b4750aa57" ns3:_="" ns4:_="">
    <xsd:import namespace="05e4212f-45a6-4f59-8908-6205128fd413"/>
    <xsd:import namespace="4de22789-8617-47dd-b377-7468d43e41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4212f-45a6-4f59-8908-6205128fd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22789-8617-47dd-b377-7468d43e4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09329-E0C1-42C1-BBD8-9558004B4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4212f-45a6-4f59-8908-6205128fd413"/>
    <ds:schemaRef ds:uri="4de22789-8617-47dd-b377-7468d43e4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A7FAF4-AAAB-4454-9302-01BD2980AE5B}">
  <ds:schemaRefs>
    <ds:schemaRef ds:uri="05e4212f-45a6-4f59-8908-6205128fd4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e22789-8617-47dd-b377-7468d43e41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6A8FCA-D0BB-480D-AD65-345E1BD053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9E0273-356F-43DC-92F8-7AE20C6B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Gitta Stærmose</dc:creator>
  <cp:keywords/>
  <dc:description/>
  <cp:lastModifiedBy>Gitta Stærmose</cp:lastModifiedBy>
  <cp:revision>2</cp:revision>
  <cp:lastPrinted>2020-01-03T12:15:00Z</cp:lastPrinted>
  <dcterms:created xsi:type="dcterms:W3CDTF">2020-02-17T08:45:00Z</dcterms:created>
  <dcterms:modified xsi:type="dcterms:W3CDTF">2020-02-17T08:45:00Z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ContentTypeId">
    <vt:lpwstr>0x010100DA5CD04B24AB134FB920A9B4664607E8</vt:lpwstr>
  </property>
  <property fmtid="{D5CDD505-2E9C-101B-9397-08002B2CF9AE}" pid="6" name="OfficeInstanceGUID">
    <vt:lpwstr>{AACA3F33-DE3B-445B-9BE1-7C1F188CED4B}</vt:lpwstr>
  </property>
</Properties>
</file>