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0311CA0A" w:rsidR="00655B49" w:rsidRPr="008D2212" w:rsidRDefault="006E76D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Referat af Ledelsesmøde den 16. marts 2021 (Teams).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65EBFCBA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1E560AE0" w:rsidR="009421EE" w:rsidRPr="0080201F" w:rsidRDefault="009421EE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4C72881C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294B651B" w:rsidR="009421EE" w:rsidRPr="0080201F" w:rsidRDefault="009421EE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0783246D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60DC8910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-Gitter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377537" w:rsidRPr="008D671B" w14:paraId="50EEEDEC" w14:textId="77777777" w:rsidTr="008B681C">
        <w:trPr>
          <w:trHeight w:val="5387"/>
        </w:trPr>
        <w:tc>
          <w:tcPr>
            <w:tcW w:w="7796" w:type="dxa"/>
          </w:tcPr>
          <w:p w14:paraId="782618FC" w14:textId="2EAF93A9" w:rsidR="007A7602" w:rsidRDefault="006E76D9" w:rsidP="006E76D9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Følgende deltog i mødet: Dekanen, prodekanen, Per Krogh Hansen, Martin Rheinheimer, Sharon Millar, Marianne Wolff Lundholt, Mads Funding og Gitta Stærmose.</w:t>
            </w:r>
          </w:p>
          <w:p w14:paraId="20C07F8E" w14:textId="13EA372A" w:rsidR="006E76D9" w:rsidRDefault="006E76D9" w:rsidP="006E76D9">
            <w:pPr>
              <w:rPr>
                <w:rFonts w:cs="Arial"/>
                <w:bCs/>
                <w:sz w:val="18"/>
                <w:szCs w:val="18"/>
              </w:rPr>
            </w:pPr>
          </w:p>
          <w:p w14:paraId="1B53122A" w14:textId="7FF1E22F" w:rsidR="006E76D9" w:rsidRDefault="006E76D9" w:rsidP="006E76D9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Herudover deltog: </w:t>
            </w:r>
          </w:p>
          <w:p w14:paraId="7D7F1C95" w14:textId="10788C79" w:rsidR="006E76D9" w:rsidRDefault="006E76D9" w:rsidP="006E76D9">
            <w:pPr>
              <w:rPr>
                <w:rFonts w:cs="Arial"/>
                <w:bCs/>
                <w:sz w:val="18"/>
                <w:szCs w:val="18"/>
              </w:rPr>
            </w:pPr>
          </w:p>
          <w:p w14:paraId="7BB1B9AC" w14:textId="6CF88443" w:rsidR="006E76D9" w:rsidRDefault="006E76D9" w:rsidP="006E76D9">
            <w:r>
              <w:rPr>
                <w:rFonts w:cs="Arial"/>
                <w:bCs/>
                <w:sz w:val="18"/>
                <w:szCs w:val="18"/>
              </w:rPr>
              <w:t xml:space="preserve">Punkt 1: </w:t>
            </w:r>
            <w:r w:rsidRPr="00A71E1F">
              <w:t>Kontorchef Ole Sørensen og chefkonsulent Karna K. Gautier deltager, HR</w:t>
            </w:r>
            <w:r>
              <w:t>.</w:t>
            </w:r>
          </w:p>
          <w:p w14:paraId="14F6FAF3" w14:textId="37E7EBE6" w:rsidR="006E76D9" w:rsidRDefault="006E76D9" w:rsidP="006E76D9">
            <w:r>
              <w:t>Punkt 3: Specialkonsulent Klaus Thomsen, Økonomiservice.</w:t>
            </w:r>
          </w:p>
          <w:p w14:paraId="5751BAE2" w14:textId="77777777" w:rsidR="006E76D9" w:rsidRPr="006E76D9" w:rsidRDefault="006E76D9" w:rsidP="006E76D9">
            <w:pPr>
              <w:rPr>
                <w:rFonts w:cs="Arial"/>
                <w:bCs/>
                <w:sz w:val="18"/>
                <w:szCs w:val="18"/>
              </w:rPr>
            </w:pPr>
          </w:p>
          <w:p w14:paraId="06C34271" w14:textId="77777777" w:rsidR="00E646A5" w:rsidRPr="00670EDA" w:rsidRDefault="00E646A5" w:rsidP="00E646A5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541DCBD9" w14:textId="77777777" w:rsidR="00A71E1F" w:rsidRDefault="00A71E1F" w:rsidP="00A71E1F">
            <w:pPr>
              <w:pStyle w:val="Listeafsnit"/>
              <w:numPr>
                <w:ilvl w:val="0"/>
                <w:numId w:val="48"/>
              </w:numPr>
              <w:tabs>
                <w:tab w:val="left" w:pos="283"/>
              </w:tabs>
              <w:spacing w:line="240" w:lineRule="auto"/>
              <w:ind w:left="0" w:hanging="1"/>
              <w:rPr>
                <w:b/>
                <w:bCs/>
              </w:rPr>
            </w:pPr>
            <w:r w:rsidRPr="00A71E1F">
              <w:rPr>
                <w:b/>
                <w:bCs/>
              </w:rPr>
              <w:t>Kommunikation og hvor vi er i budgettilpasprocessen – samt foreløbig evaluering</w:t>
            </w:r>
            <w:r>
              <w:rPr>
                <w:b/>
                <w:bCs/>
              </w:rPr>
              <w:t>.</w:t>
            </w:r>
          </w:p>
          <w:p w14:paraId="35C50210" w14:textId="77777777" w:rsidR="00A71E1F" w:rsidRDefault="00A71E1F" w:rsidP="00A71E1F">
            <w:pPr>
              <w:pStyle w:val="Listeafsnit"/>
              <w:tabs>
                <w:tab w:val="left" w:pos="283"/>
              </w:tabs>
              <w:spacing w:line="240" w:lineRule="auto"/>
              <w:ind w:left="0"/>
              <w:rPr>
                <w:b/>
                <w:bCs/>
              </w:rPr>
            </w:pPr>
          </w:p>
          <w:p w14:paraId="035F2FC2" w14:textId="77777777" w:rsidR="00910528" w:rsidRDefault="00A71E1F" w:rsidP="000E67DA">
            <w:pPr>
              <w:pStyle w:val="Listeafsnit"/>
              <w:spacing w:line="240" w:lineRule="auto"/>
              <w:ind w:left="-1"/>
            </w:pPr>
            <w:r w:rsidRPr="00A71E1F">
              <w:t>Kontorchef Ole Sørensen og chefkonsulent Karna K. Gautier</w:t>
            </w:r>
            <w:r w:rsidR="00910528">
              <w:t xml:space="preserve"> deltog i punktet. </w:t>
            </w:r>
          </w:p>
          <w:p w14:paraId="27392F44" w14:textId="77777777" w:rsidR="00910528" w:rsidRDefault="00910528" w:rsidP="000E67DA">
            <w:pPr>
              <w:pStyle w:val="Listeafsnit"/>
              <w:spacing w:line="240" w:lineRule="auto"/>
              <w:ind w:left="-1"/>
            </w:pPr>
          </w:p>
          <w:p w14:paraId="5D769DC9" w14:textId="2A9055BD" w:rsidR="00910528" w:rsidRDefault="00910528" w:rsidP="000E67DA">
            <w:pPr>
              <w:pStyle w:val="Listeafsnit"/>
              <w:spacing w:line="240" w:lineRule="auto"/>
              <w:ind w:left="-1"/>
            </w:pPr>
            <w:r>
              <w:t xml:space="preserve">Karna K. Gautier skitserede kort HRs ønske om at vende budgettilpasningsprocessen med ledelsen. Der vil være fokus på de hidtidige processer, fremadrettede faser og erfaringsudveksling. </w:t>
            </w:r>
          </w:p>
          <w:p w14:paraId="7E3605DA" w14:textId="54E08415" w:rsidR="00FB4816" w:rsidRDefault="00FB4816" w:rsidP="000E67DA">
            <w:pPr>
              <w:spacing w:line="240" w:lineRule="auto"/>
              <w:ind w:left="-1"/>
            </w:pPr>
          </w:p>
          <w:p w14:paraId="44380A52" w14:textId="0880E382" w:rsidR="00FB4816" w:rsidRDefault="00FB4816" w:rsidP="00FB4816">
            <w:pPr>
              <w:spacing w:line="240" w:lineRule="auto"/>
            </w:pPr>
            <w:r>
              <w:t xml:space="preserve">Der blev fra ledelsen givet udtryk for, at det har været en hård og lang </w:t>
            </w:r>
            <w:r w:rsidR="00CE48A2">
              <w:t>periode</w:t>
            </w:r>
            <w:r>
              <w:t xml:space="preserve">, men overordnet en godt orkestreret proces. </w:t>
            </w:r>
          </w:p>
          <w:p w14:paraId="00156813" w14:textId="504658A6" w:rsidR="00FB4816" w:rsidRDefault="00FB4816" w:rsidP="00FB4816">
            <w:pPr>
              <w:spacing w:line="240" w:lineRule="auto"/>
            </w:pPr>
          </w:p>
          <w:p w14:paraId="35C3B78A" w14:textId="0382FC34" w:rsidR="00FB4816" w:rsidRDefault="00FB4816" w:rsidP="00FB4816">
            <w:pPr>
              <w:spacing w:line="240" w:lineRule="auto"/>
            </w:pPr>
            <w:r>
              <w:t xml:space="preserve">Af særlige problemstillinger </w:t>
            </w:r>
            <w:r w:rsidR="000E7E22">
              <w:t>blev drøftet</w:t>
            </w:r>
            <w:r>
              <w:t xml:space="preserve">: </w:t>
            </w:r>
          </w:p>
          <w:p w14:paraId="030CD4A5" w14:textId="1E466056" w:rsidR="00FB4816" w:rsidRDefault="00FB4816" w:rsidP="00FB4816">
            <w:pPr>
              <w:spacing w:line="240" w:lineRule="auto"/>
            </w:pPr>
          </w:p>
          <w:p w14:paraId="0CEA8509" w14:textId="037DAB35" w:rsidR="00FB4816" w:rsidRDefault="00FB4816" w:rsidP="00FB4816">
            <w:pPr>
              <w:spacing w:line="240" w:lineRule="auto"/>
            </w:pPr>
            <w:r>
              <w:t>Uhensigtsmæssige formuleringer i dokumenter</w:t>
            </w:r>
          </w:p>
          <w:p w14:paraId="44BC6AE8" w14:textId="77777777" w:rsidR="00BF0AC2" w:rsidRDefault="00FB4816" w:rsidP="00CE48A2">
            <w:pPr>
              <w:spacing w:line="240" w:lineRule="auto"/>
            </w:pPr>
            <w:r>
              <w:t>Manglende opdatering af arkiv, fx anciennitetsforhold</w:t>
            </w:r>
            <w:r w:rsidR="00CE48A2">
              <w:t xml:space="preserve"> </w:t>
            </w:r>
          </w:p>
          <w:p w14:paraId="260F5D09" w14:textId="2A2D0C99" w:rsidR="00CE48A2" w:rsidRDefault="00E42F06" w:rsidP="00CE48A2">
            <w:pPr>
              <w:spacing w:line="240" w:lineRule="auto"/>
            </w:pPr>
            <w:r>
              <w:t>Nødvendige</w:t>
            </w:r>
            <w:r w:rsidR="00BF0AC2">
              <w:t xml:space="preserve"> </w:t>
            </w:r>
            <w:r w:rsidR="00CE48A2">
              <w:t xml:space="preserve">HR-ressourcer </w:t>
            </w:r>
            <w:r w:rsidR="00BF0AC2">
              <w:t xml:space="preserve">skal være afsat til processer af </w:t>
            </w:r>
            <w:r w:rsidR="000E7E22">
              <w:t>en sådan</w:t>
            </w:r>
            <w:r w:rsidR="00BF0AC2">
              <w:t xml:space="preserve"> karakter</w:t>
            </w:r>
          </w:p>
          <w:p w14:paraId="297ABD93" w14:textId="1D49115E" w:rsidR="00FB4816" w:rsidRDefault="00FB4816" w:rsidP="00FB4816">
            <w:pPr>
              <w:spacing w:line="240" w:lineRule="auto"/>
            </w:pPr>
            <w:r>
              <w:t>Fysisk tilstedeværelse er vigtig</w:t>
            </w:r>
          </w:p>
          <w:p w14:paraId="2F9476BC" w14:textId="1B422EEF" w:rsidR="00FB4816" w:rsidRDefault="00FB4816" w:rsidP="00FB4816">
            <w:pPr>
              <w:spacing w:line="240" w:lineRule="auto"/>
            </w:pPr>
            <w:r>
              <w:t>Generel mangel på kommunikation til de studerende</w:t>
            </w:r>
          </w:p>
          <w:p w14:paraId="550F3B33" w14:textId="47FF2E23" w:rsidR="00CE48A2" w:rsidRDefault="00CE48A2" w:rsidP="00FB4816">
            <w:pPr>
              <w:spacing w:line="240" w:lineRule="auto"/>
            </w:pPr>
            <w:r>
              <w:t>Rammeaftale skabt ud fra Fællesområdets perspektiv</w:t>
            </w:r>
          </w:p>
          <w:p w14:paraId="59B020E2" w14:textId="53A4A361" w:rsidR="00910528" w:rsidRDefault="00910528" w:rsidP="00CE48A2">
            <w:pPr>
              <w:spacing w:line="240" w:lineRule="auto"/>
            </w:pPr>
          </w:p>
          <w:p w14:paraId="6E1CA012" w14:textId="7416F809" w:rsidR="00CE48A2" w:rsidRDefault="00CE48A2" w:rsidP="00CE48A2">
            <w:pPr>
              <w:spacing w:line="240" w:lineRule="auto"/>
            </w:pPr>
            <w:r>
              <w:t xml:space="preserve">Pt. </w:t>
            </w:r>
            <w:r w:rsidR="00E42F06">
              <w:t>foregår</w:t>
            </w:r>
            <w:r>
              <w:t xml:space="preserve"> partshøring. Den 26. marts meldes resultatet af tilpasningsprocessen ud. </w:t>
            </w:r>
          </w:p>
          <w:p w14:paraId="4F7ECE92" w14:textId="4EC7984C" w:rsidR="00BF0AC2" w:rsidRDefault="00BF0AC2" w:rsidP="00CE48A2">
            <w:pPr>
              <w:spacing w:line="240" w:lineRule="auto"/>
            </w:pPr>
          </w:p>
          <w:p w14:paraId="071CCE49" w14:textId="77777777" w:rsidR="00A71E1F" w:rsidRPr="00A71E1F" w:rsidRDefault="00A71E1F" w:rsidP="00A71E1F">
            <w:pPr>
              <w:pStyle w:val="Listeafsnit"/>
              <w:ind w:left="283"/>
            </w:pPr>
          </w:p>
          <w:p w14:paraId="2D182FB0" w14:textId="029EFB1A" w:rsidR="00A71E1F" w:rsidRDefault="00A71E1F" w:rsidP="00A71E1F">
            <w:pPr>
              <w:pStyle w:val="Listeafsnit"/>
              <w:numPr>
                <w:ilvl w:val="0"/>
                <w:numId w:val="48"/>
              </w:numPr>
              <w:spacing w:line="240" w:lineRule="auto"/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>Budgettilpasning 2021 – status</w:t>
            </w:r>
            <w:r>
              <w:rPr>
                <w:b/>
                <w:bCs/>
              </w:rPr>
              <w:t>.</w:t>
            </w:r>
          </w:p>
          <w:p w14:paraId="2813BF02" w14:textId="653DB360" w:rsidR="00BF0AC2" w:rsidRDefault="00BF0AC2" w:rsidP="00BF0AC2">
            <w:pPr>
              <w:pStyle w:val="Listeafsnit"/>
              <w:spacing w:line="240" w:lineRule="auto"/>
              <w:ind w:left="283"/>
              <w:rPr>
                <w:b/>
                <w:bCs/>
              </w:rPr>
            </w:pPr>
          </w:p>
          <w:p w14:paraId="0B1759E5" w14:textId="32F4D952" w:rsidR="00BF0AC2" w:rsidRPr="00BF0AC2" w:rsidRDefault="00BF0AC2" w:rsidP="00BF0AC2">
            <w:pPr>
              <w:spacing w:line="240" w:lineRule="auto"/>
            </w:pPr>
            <w:r>
              <w:t>Orientering ved dekanen og institutlederne.</w:t>
            </w:r>
          </w:p>
          <w:p w14:paraId="13EA2E82" w14:textId="77777777" w:rsidR="00A71E1F" w:rsidRDefault="00A71E1F" w:rsidP="00A71E1F">
            <w:pPr>
              <w:pStyle w:val="Listeafsnit"/>
              <w:spacing w:line="240" w:lineRule="auto"/>
              <w:ind w:left="283"/>
              <w:rPr>
                <w:b/>
                <w:bCs/>
              </w:rPr>
            </w:pPr>
          </w:p>
          <w:p w14:paraId="5E21F986" w14:textId="32616F81" w:rsidR="00A71E1F" w:rsidRPr="00A71E1F" w:rsidRDefault="00EA5CED" w:rsidP="008E28FF">
            <w:pPr>
              <w:pStyle w:val="Listeafsnit"/>
              <w:numPr>
                <w:ilvl w:val="0"/>
                <w:numId w:val="48"/>
              </w:numPr>
              <w:ind w:left="283" w:hanging="283"/>
            </w:pPr>
            <w:r w:rsidRPr="00BF0AC2">
              <w:rPr>
                <w:b/>
                <w:bCs/>
              </w:rPr>
              <w:t xml:space="preserve">Præsentation af nyt budgetsite på </w:t>
            </w:r>
            <w:r w:rsidR="00E42F06" w:rsidRPr="00BF0AC2">
              <w:rPr>
                <w:b/>
                <w:bCs/>
              </w:rPr>
              <w:t>SharePoint</w:t>
            </w:r>
            <w:r w:rsidRPr="00BF0AC2">
              <w:rPr>
                <w:b/>
                <w:bCs/>
              </w:rPr>
              <w:t xml:space="preserve">. </w:t>
            </w:r>
            <w:r w:rsidR="00BF0AC2">
              <w:rPr>
                <w:b/>
                <w:bCs/>
              </w:rPr>
              <w:br/>
            </w:r>
          </w:p>
          <w:p w14:paraId="2EB5BB5C" w14:textId="0756F3A6" w:rsidR="00EA5CED" w:rsidRDefault="00EA5CED" w:rsidP="00BF0AC2">
            <w:r w:rsidRPr="00A71E1F">
              <w:t>Klaus Thomsen præsentere</w:t>
            </w:r>
            <w:r w:rsidR="00BF0AC2">
              <w:t>de det nye</w:t>
            </w:r>
            <w:r w:rsidRPr="00A71E1F">
              <w:t xml:space="preserve"> budgetsite </w:t>
            </w:r>
            <w:r w:rsidR="00A52922" w:rsidRPr="00A71E1F">
              <w:t>(</w:t>
            </w:r>
            <w:r w:rsidR="00E42F06" w:rsidRPr="00A71E1F">
              <w:t>SharePoint</w:t>
            </w:r>
            <w:r w:rsidR="00A52922" w:rsidRPr="00A71E1F">
              <w:t xml:space="preserve">), </w:t>
            </w:r>
            <w:r w:rsidRPr="00A71E1F">
              <w:t xml:space="preserve">der vil erstatte </w:t>
            </w:r>
            <w:r w:rsidR="00BF0AC2">
              <w:t xml:space="preserve">det hidtidige budgethæfte. </w:t>
            </w:r>
          </w:p>
          <w:p w14:paraId="4E4632CD" w14:textId="7617B9D6" w:rsidR="00BF0AC2" w:rsidRDefault="00BF0AC2" w:rsidP="00BF0AC2"/>
          <w:p w14:paraId="5C97032D" w14:textId="58E80BAE" w:rsidR="00BF0AC2" w:rsidRPr="000E67DA" w:rsidRDefault="00BF0AC2" w:rsidP="000E67DA">
            <w:r>
              <w:t xml:space="preserve">Sitet indeholder </w:t>
            </w:r>
            <w:r w:rsidRPr="000E67DA">
              <w:t xml:space="preserve">generel information om blandt andet SDU's </w:t>
            </w:r>
            <w:r w:rsidR="0085339D" w:rsidRPr="000E67DA">
              <w:t xml:space="preserve">overordnede </w:t>
            </w:r>
            <w:r w:rsidR="000E7E22">
              <w:t>finanslovsmidler</w:t>
            </w:r>
          </w:p>
          <w:p w14:paraId="7368201F" w14:textId="77777777" w:rsidR="000E67DA" w:rsidRDefault="00BF0AC2" w:rsidP="000E67DA">
            <w:r w:rsidRPr="000E67DA">
              <w:t>SDU's indtægter</w:t>
            </w:r>
          </w:p>
          <w:p w14:paraId="477C0B3F" w14:textId="184D955F" w:rsidR="00BF0AC2" w:rsidRPr="000E67DA" w:rsidRDefault="00BF0AC2" w:rsidP="000E67DA">
            <w:r w:rsidRPr="000E67DA">
              <w:t>SDU's fordelinger af midler til fakulteterne</w:t>
            </w:r>
          </w:p>
          <w:p w14:paraId="7CC84860" w14:textId="5D7B819B" w:rsidR="00BF0AC2" w:rsidRPr="000E67DA" w:rsidRDefault="00BF0AC2" w:rsidP="000E67DA">
            <w:r w:rsidRPr="000E67DA">
              <w:t>Fakulteternes primobudgetter</w:t>
            </w:r>
          </w:p>
          <w:p w14:paraId="5B99D348" w14:textId="77777777" w:rsidR="000E67DA" w:rsidRDefault="000E67DA" w:rsidP="000E67DA"/>
          <w:p w14:paraId="2A8D7892" w14:textId="7F438031" w:rsidR="00BF0AC2" w:rsidRPr="000E67DA" w:rsidRDefault="0085339D" w:rsidP="000E67DA">
            <w:r w:rsidRPr="000E67DA">
              <w:t xml:space="preserve">Herudover findes under bilag en række nyttige informationer: fordelingsprincipper, årshjul, incitamentsstrukturer, lønprognoser mm. </w:t>
            </w:r>
          </w:p>
          <w:p w14:paraId="6F311336" w14:textId="77777777" w:rsidR="000E67DA" w:rsidRDefault="000E67DA" w:rsidP="000E67DA"/>
          <w:p w14:paraId="19C54905" w14:textId="1088E7CB" w:rsidR="0085339D" w:rsidRPr="000E67DA" w:rsidRDefault="0085339D" w:rsidP="000E67DA">
            <w:r w:rsidRPr="000E67DA">
              <w:t xml:space="preserve">Ledelsen spurgte ind til forståelsen af sitet. </w:t>
            </w:r>
          </w:p>
          <w:p w14:paraId="07413F02" w14:textId="10574FE2" w:rsidR="00BF0AC2" w:rsidRPr="00A71E1F" w:rsidRDefault="00BF0AC2" w:rsidP="000E67DA"/>
          <w:p w14:paraId="496ECDAC" w14:textId="15F3E22B" w:rsidR="00DB4884" w:rsidRPr="00DB4884" w:rsidRDefault="0041581F" w:rsidP="00DB4884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41581F">
              <w:rPr>
                <w:rFonts w:ascii="ArialMT" w:hAnsi="ArialMT" w:cs="ArialMT"/>
                <w:b/>
                <w:bCs/>
              </w:rPr>
              <w:t>Afrapportering og anbefalinger fra SDU’s Taskforce om uønsket seksuel opmærksomhed.</w:t>
            </w:r>
          </w:p>
          <w:p w14:paraId="4B21BEE9" w14:textId="68A5D3B3" w:rsidR="0041581F" w:rsidRDefault="0041581F" w:rsidP="0041581F">
            <w:pPr>
              <w:pStyle w:val="Listeafsnit"/>
              <w:ind w:left="283"/>
              <w:rPr>
                <w:rFonts w:ascii="ArialMT" w:hAnsi="ArialMT" w:cs="ArialMT"/>
                <w:b/>
                <w:bCs/>
              </w:rPr>
            </w:pPr>
          </w:p>
          <w:p w14:paraId="2BA290A7" w14:textId="7FDE872E" w:rsidR="0041581F" w:rsidRDefault="008D6859" w:rsidP="000E67DA">
            <w:r>
              <w:t xml:space="preserve">Ledelsen drøftede afrapportering fra SDU’s Taskforce om uønsket seksuel opmærksomhed. Der var enighed om, at </w:t>
            </w:r>
            <w:r w:rsidR="00EF03ED">
              <w:t xml:space="preserve">afrapportering/anbefalinger opererer med forskellige scopes: sexisme (forskelsbehandling på grund af køn) og uønsket seksuel adfærd (krænkelser mm). Ledelsen drøftede herudover </w:t>
            </w:r>
            <w:r w:rsidR="006623E5">
              <w:t>håndtering/opfølgning af underskriftsindsamlingen.</w:t>
            </w:r>
          </w:p>
          <w:p w14:paraId="13F33EF7" w14:textId="66514B94" w:rsidR="006623E5" w:rsidRPr="00223BE7" w:rsidRDefault="006623E5" w:rsidP="006623E5">
            <w:pPr>
              <w:rPr>
                <w:i/>
                <w:iCs/>
                <w:sz w:val="16"/>
                <w:szCs w:val="16"/>
              </w:rPr>
            </w:pPr>
            <w:r>
              <w:t xml:space="preserve">Der blev spurgt ind til videreformidling af taskforcens afrapportering/anbefalinger, bilag og Kammeradvokatens redegørelse. </w:t>
            </w:r>
            <w:r w:rsidRPr="00223BE7">
              <w:rPr>
                <w:i/>
                <w:iCs/>
                <w:sz w:val="16"/>
                <w:szCs w:val="16"/>
              </w:rPr>
              <w:t xml:space="preserve">Det er efter mødet oplyst, at </w:t>
            </w:r>
            <w:r>
              <w:rPr>
                <w:i/>
                <w:iCs/>
                <w:sz w:val="16"/>
                <w:szCs w:val="16"/>
              </w:rPr>
              <w:t xml:space="preserve">man er velkommen til at videreformidle, men </w:t>
            </w:r>
            <w:r w:rsidRPr="00223BE7">
              <w:rPr>
                <w:i/>
                <w:iCs/>
                <w:sz w:val="16"/>
                <w:szCs w:val="16"/>
              </w:rPr>
              <w:t>der skal samtidigt gøres opmærksom på, at direktionen afventer drøftelser af anbefalingerne i DS</w:t>
            </w:r>
            <w:r w:rsidR="009C09F0">
              <w:rPr>
                <w:i/>
                <w:iCs/>
                <w:sz w:val="16"/>
                <w:szCs w:val="16"/>
              </w:rPr>
              <w:t>iC</w:t>
            </w:r>
            <w:r w:rsidRPr="00223BE7">
              <w:rPr>
                <w:i/>
                <w:iCs/>
                <w:sz w:val="16"/>
                <w:szCs w:val="16"/>
              </w:rPr>
              <w:t>, HSU og Hovedarbejdsmiljøudvalget før direktionen træffer endelig beslutning om opfølgning.</w:t>
            </w:r>
          </w:p>
          <w:p w14:paraId="5C751D55" w14:textId="77777777" w:rsidR="006623E5" w:rsidRDefault="006623E5" w:rsidP="000E67DA"/>
          <w:p w14:paraId="0A7FE659" w14:textId="2E3164FA" w:rsidR="008D6859" w:rsidRDefault="008D6859" w:rsidP="000E67DA">
            <w:r>
              <w:t xml:space="preserve">Der er nedsat en </w:t>
            </w:r>
            <w:r w:rsidR="00EF03ED">
              <w:t xml:space="preserve">fakultær </w:t>
            </w:r>
            <w:r>
              <w:t>arbejdsgruppe, der planlægger afvikling af et virtuelt seminar om sexisme</w:t>
            </w:r>
            <w:r w:rsidR="00F11703">
              <w:t xml:space="preserve"> ultimo maj 2021. Formålet er at </w:t>
            </w:r>
            <w:r>
              <w:t>skabe e</w:t>
            </w:r>
            <w:r w:rsidR="00EF03ED">
              <w:t xml:space="preserve">t </w:t>
            </w:r>
            <w:r>
              <w:t xml:space="preserve">fælles sprog/forståelse af </w:t>
            </w:r>
            <w:r w:rsidR="00F11703">
              <w:t xml:space="preserve">begrebet </w:t>
            </w:r>
            <w:r>
              <w:t xml:space="preserve">sexisme. Arbejdsgruppen består af formanden for AR, Casper Sylvest, </w:t>
            </w:r>
            <w:r w:rsidR="00F11703">
              <w:t>f</w:t>
            </w:r>
            <w:r>
              <w:t xml:space="preserve">ællestillidsrepræsentant Alexandra Holsting, formanden for Ligestillingsudvalget, institutleder Sharon Millar, </w:t>
            </w:r>
            <w:r w:rsidR="00F11703">
              <w:t xml:space="preserve">arbejdsmiljøkonsulent Søren Bjerregaard Kjær, DM, samt en studerende fra AR. </w:t>
            </w:r>
          </w:p>
          <w:p w14:paraId="44621D21" w14:textId="030453EF" w:rsidR="00F11703" w:rsidRDefault="00F11703" w:rsidP="000E67DA"/>
          <w:p w14:paraId="350434C4" w14:textId="77777777" w:rsidR="00F11703" w:rsidRDefault="00F11703" w:rsidP="000E67DA">
            <w:r>
              <w:t>Deltagere i seminaret: institutledere, forskningsledere, studieledere samt medlemmer af henholdsvis AR, Ligestillingsudvalg, FAMU og Samarbejdsudvalg.</w:t>
            </w:r>
          </w:p>
          <w:p w14:paraId="58149C3D" w14:textId="0868BC15" w:rsidR="00F11703" w:rsidRDefault="00F11703" w:rsidP="000E67DA">
            <w:r>
              <w:t xml:space="preserve"> </w:t>
            </w:r>
          </w:p>
          <w:p w14:paraId="09FAF1B5" w14:textId="74636166" w:rsidR="00BE1A5E" w:rsidRDefault="00BE1A5E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Løn. </w:t>
            </w:r>
          </w:p>
          <w:p w14:paraId="308F5643" w14:textId="001FD87F" w:rsidR="00BE1A5E" w:rsidRPr="00BE1A5E" w:rsidRDefault="00BE1A5E" w:rsidP="00BE1A5E">
            <w:pPr>
              <w:ind w:left="283"/>
            </w:pPr>
          </w:p>
          <w:p w14:paraId="7B176D7D" w14:textId="3325B9D6" w:rsidR="00BE1A5E" w:rsidRPr="00223BE7" w:rsidRDefault="00223BE7" w:rsidP="00223BE7">
            <w:r w:rsidRPr="00223BE7">
              <w:t xml:space="preserve">Orientering ved dekanen. </w:t>
            </w:r>
          </w:p>
          <w:p w14:paraId="495707DB" w14:textId="77777777" w:rsidR="00223BE7" w:rsidRPr="00223BE7" w:rsidRDefault="00223BE7" w:rsidP="00223BE7">
            <w:pPr>
              <w:rPr>
                <w:b/>
                <w:bCs/>
              </w:rPr>
            </w:pPr>
          </w:p>
          <w:p w14:paraId="3CAC41CF" w14:textId="4C40E8C7" w:rsidR="00A52922" w:rsidRDefault="00A52922" w:rsidP="00A52922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A52922">
              <w:rPr>
                <w:b/>
                <w:bCs/>
              </w:rPr>
              <w:t xml:space="preserve">Opsamling på ledelsesseminaret – den videre proces? </w:t>
            </w:r>
          </w:p>
          <w:p w14:paraId="712EF81A" w14:textId="52CD977E" w:rsidR="000E7E22" w:rsidRDefault="000E7E22" w:rsidP="000E7E22">
            <w:pPr>
              <w:rPr>
                <w:b/>
                <w:bCs/>
              </w:rPr>
            </w:pPr>
          </w:p>
          <w:p w14:paraId="34399E55" w14:textId="567D0B16" w:rsidR="000E7E22" w:rsidRPr="000E7E22" w:rsidRDefault="000E7E22" w:rsidP="000E7E22">
            <w:pPr>
              <w:rPr>
                <w:b/>
                <w:bCs/>
              </w:rPr>
            </w:pPr>
            <w:r w:rsidRPr="009C09F0">
              <w:t>Den videre proces blev kort vendt.</w:t>
            </w:r>
            <w:r>
              <w:rPr>
                <w:b/>
                <w:bCs/>
              </w:rPr>
              <w:t xml:space="preserve"> </w:t>
            </w:r>
            <w:r w:rsidRPr="009C09F0">
              <w:rPr>
                <w:i/>
                <w:iCs/>
                <w:sz w:val="16"/>
                <w:szCs w:val="16"/>
              </w:rPr>
              <w:t xml:space="preserve">Opfølgningsnoter fra seminaret er lagt ud under </w:t>
            </w:r>
            <w:r w:rsidR="009C09F0">
              <w:rPr>
                <w:i/>
                <w:iCs/>
                <w:sz w:val="16"/>
                <w:szCs w:val="16"/>
              </w:rPr>
              <w:t>m</w:t>
            </w:r>
            <w:r w:rsidR="009C09F0" w:rsidRPr="009C09F0">
              <w:rPr>
                <w:i/>
                <w:iCs/>
                <w:sz w:val="16"/>
                <w:szCs w:val="16"/>
              </w:rPr>
              <w:t>ødemateriale (</w:t>
            </w:r>
            <w:r w:rsidR="009C09F0">
              <w:rPr>
                <w:i/>
                <w:iCs/>
                <w:sz w:val="16"/>
                <w:szCs w:val="16"/>
              </w:rPr>
              <w:t xml:space="preserve">hhv. </w:t>
            </w:r>
            <w:r w:rsidR="009C09F0" w:rsidRPr="009C09F0">
              <w:rPr>
                <w:i/>
                <w:iCs/>
                <w:sz w:val="16"/>
                <w:szCs w:val="16"/>
              </w:rPr>
              <w:t>Ledelsesseminar 9.-10. marts samt 16-3-21).</w:t>
            </w:r>
          </w:p>
          <w:p w14:paraId="1639F7A9" w14:textId="15495441" w:rsidR="000E7E22" w:rsidRDefault="000E7E22" w:rsidP="000E7E22">
            <w:pPr>
              <w:rPr>
                <w:b/>
                <w:bCs/>
              </w:rPr>
            </w:pPr>
          </w:p>
          <w:p w14:paraId="03B3AE7C" w14:textId="3A6F94B4" w:rsidR="00E77E6C" w:rsidRDefault="00803ABA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>Covid situationen.</w:t>
            </w:r>
          </w:p>
          <w:p w14:paraId="65A8A1A5" w14:textId="67A7F9AA" w:rsidR="009C09F0" w:rsidRDefault="009C09F0" w:rsidP="009C09F0">
            <w:pPr>
              <w:rPr>
                <w:b/>
                <w:bCs/>
              </w:rPr>
            </w:pPr>
          </w:p>
          <w:p w14:paraId="3221EA51" w14:textId="323A6D87" w:rsidR="009C09F0" w:rsidRPr="009C09F0" w:rsidRDefault="009C09F0" w:rsidP="009C09F0">
            <w:r w:rsidRPr="009C09F0">
              <w:t xml:space="preserve">Orientering ved Mads Funding. </w:t>
            </w:r>
          </w:p>
          <w:p w14:paraId="64F6B5C3" w14:textId="77777777" w:rsidR="009C09F0" w:rsidRPr="009C09F0" w:rsidRDefault="009C09F0" w:rsidP="009C09F0">
            <w:pPr>
              <w:rPr>
                <w:b/>
                <w:bCs/>
              </w:rPr>
            </w:pPr>
          </w:p>
          <w:p w14:paraId="00FCD9F9" w14:textId="6212BB98" w:rsidR="00F64D02" w:rsidRPr="00E646A5" w:rsidRDefault="00F64D02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34F889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5D371CE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265BEDC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53763956" w14:textId="77777777" w:rsidR="00500870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01F722C0" w14:textId="2E74D759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Sekretariatschef</w:t>
            </w:r>
          </w:p>
          <w:p w14:paraId="489CAC3E" w14:textId="0D20B6A4" w:rsidR="00AA5765" w:rsidRPr="008D671B" w:rsidRDefault="00AA5765" w:rsidP="008B681C">
            <w:pPr>
              <w:ind w:left="-1" w:firstLine="1"/>
              <w:rPr>
                <w:rFonts w:cs="Arial"/>
                <w:b/>
                <w:sz w:val="18"/>
                <w:szCs w:val="18"/>
              </w:rPr>
            </w:pPr>
          </w:p>
          <w:p w14:paraId="217065AF" w14:textId="446B9F42" w:rsidR="000D0BC5" w:rsidRPr="00E646A5" w:rsidRDefault="000D0BC5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 xml:space="preserve">Meddelelser. </w:t>
            </w:r>
          </w:p>
          <w:p w14:paraId="6FC976FF" w14:textId="77777777" w:rsidR="000D0BC5" w:rsidRPr="00E646A5" w:rsidRDefault="000D0BC5" w:rsidP="00E646A5">
            <w:pPr>
              <w:pStyle w:val="Listeafsnit"/>
              <w:ind w:left="283"/>
              <w:rPr>
                <w:b/>
                <w:bCs/>
              </w:rPr>
            </w:pPr>
          </w:p>
          <w:p w14:paraId="7EC742A9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B681C"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B681C">
                <w:t>Direktionen</w:t>
              </w:r>
            </w:hyperlink>
            <w:r w:rsidRPr="008B681C">
              <w:t xml:space="preserve"> </w:t>
            </w:r>
          </w:p>
          <w:p w14:paraId="0D5DAF05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lastRenderedPageBreak/>
              <w:t xml:space="preserve">Dagsorden og referat fra møder i </w:t>
            </w:r>
            <w:hyperlink r:id="rId13" w:history="1">
              <w:r w:rsidRPr="008B681C">
                <w:t>Hovedsamarbejdsudvalget</w:t>
              </w:r>
            </w:hyperlink>
          </w:p>
          <w:p w14:paraId="5E101700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B681C">
              <w:t xml:space="preserve"> </w:t>
            </w:r>
            <w:hyperlink r:id="rId14" w:history="1">
              <w:r w:rsidRPr="008B681C">
                <w:t>Samarbejdsudvalget, Humaniora</w:t>
              </w:r>
            </w:hyperlink>
          </w:p>
          <w:p w14:paraId="2A4F4014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B681C">
                <w:t>Uddannelsesrådet, SDU</w:t>
              </w:r>
            </w:hyperlink>
          </w:p>
          <w:p w14:paraId="3D5A1A61" w14:textId="77777777" w:rsidR="000D0BC5" w:rsidRPr="008B681C" w:rsidRDefault="000D0BC5" w:rsidP="008B681C">
            <w:pPr>
              <w:pStyle w:val="Listeafsnit"/>
              <w:spacing w:line="240" w:lineRule="auto"/>
              <w:ind w:left="-1" w:firstLine="1"/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B681C">
                <w:t>Uddannelsesrådet, Humaniora</w:t>
              </w:r>
            </w:hyperlink>
            <w:r w:rsidRPr="008B681C">
              <w:t xml:space="preserve"> </w:t>
            </w:r>
          </w:p>
          <w:p w14:paraId="44B2D048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B681C"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9D47764" w14:textId="77777777" w:rsidR="00AF4659" w:rsidRPr="008B681C" w:rsidRDefault="00AF4659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314D1F2D" w14:textId="421C8B36" w:rsidR="008016BB" w:rsidRPr="00E646A5" w:rsidRDefault="00C23A38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>Eventuelt.</w:t>
            </w:r>
            <w:r w:rsidR="003037D1" w:rsidRPr="00E646A5">
              <w:rPr>
                <w:b/>
                <w:bCs/>
              </w:rPr>
              <w:t xml:space="preserve"> </w:t>
            </w:r>
            <w:bookmarkStart w:id="0" w:name="LAN_BestRegards"/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E646A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0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8B681C">
        <w:trPr>
          <w:trHeight w:val="5387"/>
        </w:trPr>
        <w:tc>
          <w:tcPr>
            <w:tcW w:w="7796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6590A" w14:textId="77777777" w:rsidR="00537417" w:rsidRDefault="00537417" w:rsidP="009E4B94">
      <w:pPr>
        <w:spacing w:line="240" w:lineRule="auto"/>
      </w:pPr>
      <w:r>
        <w:separator/>
      </w:r>
    </w:p>
  </w:endnote>
  <w:endnote w:type="continuationSeparator" w:id="0">
    <w:p w14:paraId="73B60E9D" w14:textId="77777777" w:rsidR="00537417" w:rsidRDefault="0053741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1" w:name="ADR_Name"/>
                                <w:r>
                                  <w:t>Syddansk Universitet</w:t>
                                </w:r>
                                <w:bookmarkEnd w:id="21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2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2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3" w:name="LAN_T_01"/>
                                <w:bookmarkStart w:id="24" w:name="ADR_Phone_HIF"/>
                                <w:r>
                                  <w:t>T</w:t>
                                </w:r>
                                <w:bookmarkEnd w:id="23"/>
                                <w:r w:rsidR="0056791F" w:rsidRPr="00244D70">
                                  <w:tab/>
                                </w:r>
                                <w:bookmarkStart w:id="25" w:name="ADR_Phone"/>
                                <w:r>
                                  <w:t>+45 6550 1000 </w:t>
                                </w:r>
                                <w:bookmarkStart w:id="26" w:name="ADR_Web_HIF"/>
                                <w:bookmarkEnd w:id="25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Web"/>
                                <w:r>
                                  <w:t>www.sdu.dk</w:t>
                                </w:r>
                                <w:bookmarkEnd w:id="24"/>
                                <w:bookmarkEnd w:id="26"/>
                                <w:bookmarkEnd w:id="27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8" w:name="ADR_Name"/>
                          <w:r>
                            <w:t>Syddansk Universitet</w:t>
                          </w:r>
                          <w:bookmarkEnd w:id="28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9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9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0" w:name="LAN_T_01"/>
                          <w:bookmarkStart w:id="31" w:name="ADR_Phone_HIF"/>
                          <w:r>
                            <w:t>T</w:t>
                          </w:r>
                          <w:bookmarkEnd w:id="30"/>
                          <w:r w:rsidR="0056791F" w:rsidRPr="00244D70">
                            <w:tab/>
                          </w:r>
                          <w:bookmarkStart w:id="32" w:name="ADR_Phone"/>
                          <w:r>
                            <w:t>+45 6550 1000 </w:t>
                          </w:r>
                          <w:bookmarkStart w:id="33" w:name="ADR_Web_HIF"/>
                          <w:bookmarkEnd w:id="32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Web"/>
                          <w:r>
                            <w:t>www.sdu.dk</w:t>
                          </w:r>
                          <w:bookmarkEnd w:id="31"/>
                          <w:bookmarkEnd w:id="33"/>
                          <w:bookmarkEnd w:id="34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E78A" w14:textId="77777777" w:rsidR="00537417" w:rsidRDefault="00537417" w:rsidP="009E4B94">
      <w:pPr>
        <w:spacing w:line="240" w:lineRule="auto"/>
      </w:pPr>
      <w:r>
        <w:separator/>
      </w:r>
    </w:p>
  </w:footnote>
  <w:footnote w:type="continuationSeparator" w:id="0">
    <w:p w14:paraId="245F46E3" w14:textId="77777777" w:rsidR="00537417" w:rsidRDefault="0053741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3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51F061BE" w:rsidR="00C66570" w:rsidRDefault="006915FA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>9. april</w:t>
                                </w:r>
                                <w:r w:rsidR="00A52922">
                                  <w:t xml:space="preserve">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3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4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51F061BE" w:rsidR="00C66570" w:rsidRDefault="006915FA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>9. april</w:t>
                          </w:r>
                          <w:r w:rsidR="00A52922">
                            <w:t xml:space="preserve">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4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5" w:name="USR_Email"/>
                                <w:bookmarkStart w:id="6" w:name="USR_Email_HIF"/>
                                <w:r>
                                  <w:t>gitta@sdu.dk</w:t>
                                </w:r>
                                <w:bookmarkEnd w:id="5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7" w:name="LAN_T_02"/>
                                <w:bookmarkStart w:id="8" w:name="USR_DirectPhone_HIF"/>
                                <w:bookmarkEnd w:id="6"/>
                                <w:r>
                                  <w:t>T</w:t>
                                </w:r>
                                <w:bookmarkEnd w:id="7"/>
                                <w:r>
                                  <w:tab/>
                                </w:r>
                                <w:bookmarkStart w:id="9" w:name="USR_DirectPhone"/>
                                <w:r>
                                  <w:t>+4565502907</w:t>
                                </w:r>
                                <w:bookmarkEnd w:id="9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M"/>
                                <w:bookmarkStart w:id="11" w:name="USR_Mobile_HIF"/>
                                <w:bookmarkEnd w:id="8"/>
                                <w:r>
                                  <w:t>M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Mobile"/>
                                <w:r>
                                  <w:t>+4524984098</w:t>
                                </w:r>
                                <w:bookmarkEnd w:id="11"/>
                                <w:bookmarkEnd w:id="12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3" w:name="USR_Email"/>
                          <w:bookmarkStart w:id="14" w:name="USR_Email_HIF"/>
                          <w:r>
                            <w:t>gitta@sdu.dk</w:t>
                          </w:r>
                          <w:bookmarkEnd w:id="13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5" w:name="LAN_T_02"/>
                          <w:bookmarkStart w:id="16" w:name="USR_DirectPhone_HIF"/>
                          <w:bookmarkEnd w:id="14"/>
                          <w:r>
                            <w:t>T</w:t>
                          </w:r>
                          <w:bookmarkEnd w:id="15"/>
                          <w:r>
                            <w:tab/>
                          </w:r>
                          <w:bookmarkStart w:id="17" w:name="USR_DirectPhone"/>
                          <w:r>
                            <w:t>+4565502907</w:t>
                          </w:r>
                          <w:bookmarkEnd w:id="17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M"/>
                          <w:bookmarkStart w:id="19" w:name="USR_Mobile_HIF"/>
                          <w:bookmarkEnd w:id="16"/>
                          <w:r>
                            <w:t>M</w:t>
                          </w:r>
                          <w:bookmarkEnd w:id="18"/>
                          <w:r>
                            <w:tab/>
                          </w:r>
                          <w:bookmarkStart w:id="20" w:name="USR_Mobile"/>
                          <w:r>
                            <w:t>+4524984098</w:t>
                          </w:r>
                          <w:bookmarkEnd w:id="19"/>
                          <w:bookmarkEnd w:id="20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C6635"/>
    <w:multiLevelType w:val="hybridMultilevel"/>
    <w:tmpl w:val="0186F1B4"/>
    <w:lvl w:ilvl="0" w:tplc="ADE00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57AAF"/>
    <w:multiLevelType w:val="hybridMultilevel"/>
    <w:tmpl w:val="3D069E62"/>
    <w:lvl w:ilvl="0" w:tplc="040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24547"/>
    <w:multiLevelType w:val="hybridMultilevel"/>
    <w:tmpl w:val="936AD7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876C2"/>
    <w:multiLevelType w:val="hybridMultilevel"/>
    <w:tmpl w:val="E586E5E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B16E8"/>
    <w:multiLevelType w:val="multilevel"/>
    <w:tmpl w:val="DD663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4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4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8"/>
  </w:num>
  <w:num w:numId="14">
    <w:abstractNumId w:val="39"/>
  </w:num>
  <w:num w:numId="15">
    <w:abstractNumId w:val="39"/>
  </w:num>
  <w:num w:numId="16">
    <w:abstractNumId w:val="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3"/>
  </w:num>
  <w:num w:numId="20">
    <w:abstractNumId w:val="39"/>
  </w:num>
  <w:num w:numId="21">
    <w:abstractNumId w:val="39"/>
  </w:num>
  <w:num w:numId="22">
    <w:abstractNumId w:val="3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2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5"/>
  </w:num>
  <w:num w:numId="30">
    <w:abstractNumId w:val="26"/>
  </w:num>
  <w:num w:numId="31">
    <w:abstractNumId w:val="28"/>
  </w:num>
  <w:num w:numId="32">
    <w:abstractNumId w:val="31"/>
  </w:num>
  <w:num w:numId="33">
    <w:abstractNumId w:val="14"/>
  </w:num>
  <w:num w:numId="34">
    <w:abstractNumId w:val="13"/>
  </w:num>
  <w:num w:numId="35">
    <w:abstractNumId w:val="25"/>
  </w:num>
  <w:num w:numId="36">
    <w:abstractNumId w:val="34"/>
  </w:num>
  <w:num w:numId="37">
    <w:abstractNumId w:val="23"/>
  </w:num>
  <w:num w:numId="38">
    <w:abstractNumId w:val="37"/>
  </w:num>
  <w:num w:numId="39">
    <w:abstractNumId w:val="21"/>
  </w:num>
  <w:num w:numId="40">
    <w:abstractNumId w:val="16"/>
  </w:num>
  <w:num w:numId="41">
    <w:abstractNumId w:val="39"/>
  </w:num>
  <w:num w:numId="42">
    <w:abstractNumId w:val="19"/>
  </w:num>
  <w:num w:numId="43">
    <w:abstractNumId w:val="17"/>
  </w:num>
  <w:num w:numId="44">
    <w:abstractNumId w:val="29"/>
  </w:num>
  <w:num w:numId="45">
    <w:abstractNumId w:val="18"/>
  </w:num>
  <w:num w:numId="46">
    <w:abstractNumId w:val="11"/>
  </w:num>
  <w:num w:numId="47">
    <w:abstractNumId w:val="30"/>
  </w:num>
  <w:num w:numId="48">
    <w:abstractNumId w:val="2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E67DA"/>
    <w:rsid w:val="000E7E22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51666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3BE7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B3963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581F"/>
    <w:rsid w:val="00417D1E"/>
    <w:rsid w:val="004204E4"/>
    <w:rsid w:val="00424709"/>
    <w:rsid w:val="00424AD9"/>
    <w:rsid w:val="0043314D"/>
    <w:rsid w:val="00434CDA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86006"/>
    <w:rsid w:val="004A2365"/>
    <w:rsid w:val="004A73CD"/>
    <w:rsid w:val="004B010E"/>
    <w:rsid w:val="004B3AC0"/>
    <w:rsid w:val="004B3D2F"/>
    <w:rsid w:val="004C01B2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37417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274"/>
    <w:rsid w:val="00615A6C"/>
    <w:rsid w:val="006454F0"/>
    <w:rsid w:val="006458B4"/>
    <w:rsid w:val="00647C54"/>
    <w:rsid w:val="00655B49"/>
    <w:rsid w:val="00655F58"/>
    <w:rsid w:val="006563B2"/>
    <w:rsid w:val="00656D71"/>
    <w:rsid w:val="006602B7"/>
    <w:rsid w:val="006623E5"/>
    <w:rsid w:val="00666F29"/>
    <w:rsid w:val="00670EDA"/>
    <w:rsid w:val="0067387E"/>
    <w:rsid w:val="006750A4"/>
    <w:rsid w:val="00677901"/>
    <w:rsid w:val="006810CD"/>
    <w:rsid w:val="0068154C"/>
    <w:rsid w:val="00681D83"/>
    <w:rsid w:val="006857E6"/>
    <w:rsid w:val="006900C2"/>
    <w:rsid w:val="006915FA"/>
    <w:rsid w:val="00692F68"/>
    <w:rsid w:val="006B30A9"/>
    <w:rsid w:val="006E1795"/>
    <w:rsid w:val="006E3797"/>
    <w:rsid w:val="006E4FCD"/>
    <w:rsid w:val="006E76D9"/>
    <w:rsid w:val="006F1F4B"/>
    <w:rsid w:val="006F400B"/>
    <w:rsid w:val="006F78B3"/>
    <w:rsid w:val="0070267E"/>
    <w:rsid w:val="007030E3"/>
    <w:rsid w:val="00706E32"/>
    <w:rsid w:val="007071BA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2313"/>
    <w:rsid w:val="007E373C"/>
    <w:rsid w:val="007F1074"/>
    <w:rsid w:val="007F727E"/>
    <w:rsid w:val="008016BB"/>
    <w:rsid w:val="00801BBD"/>
    <w:rsid w:val="0080201F"/>
    <w:rsid w:val="00803ABA"/>
    <w:rsid w:val="008045AE"/>
    <w:rsid w:val="00811A20"/>
    <w:rsid w:val="00813E50"/>
    <w:rsid w:val="00814468"/>
    <w:rsid w:val="00832593"/>
    <w:rsid w:val="00837E6C"/>
    <w:rsid w:val="0084014E"/>
    <w:rsid w:val="00844C01"/>
    <w:rsid w:val="00847313"/>
    <w:rsid w:val="0084768D"/>
    <w:rsid w:val="0085339D"/>
    <w:rsid w:val="00854BB0"/>
    <w:rsid w:val="00855C59"/>
    <w:rsid w:val="00860FEE"/>
    <w:rsid w:val="00862D3A"/>
    <w:rsid w:val="008673AE"/>
    <w:rsid w:val="00875E25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681C"/>
    <w:rsid w:val="008B70F6"/>
    <w:rsid w:val="008D2212"/>
    <w:rsid w:val="008D671B"/>
    <w:rsid w:val="008D6859"/>
    <w:rsid w:val="008E3883"/>
    <w:rsid w:val="008E5A6D"/>
    <w:rsid w:val="008F32DF"/>
    <w:rsid w:val="008F4D20"/>
    <w:rsid w:val="00910528"/>
    <w:rsid w:val="0093087C"/>
    <w:rsid w:val="00931064"/>
    <w:rsid w:val="00940286"/>
    <w:rsid w:val="009410DC"/>
    <w:rsid w:val="009421EE"/>
    <w:rsid w:val="0094757D"/>
    <w:rsid w:val="00951B25"/>
    <w:rsid w:val="00955203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09F0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2922"/>
    <w:rsid w:val="00A5670E"/>
    <w:rsid w:val="00A617FD"/>
    <w:rsid w:val="00A63C16"/>
    <w:rsid w:val="00A64A33"/>
    <w:rsid w:val="00A71E1F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38A8"/>
    <w:rsid w:val="00BA42FB"/>
    <w:rsid w:val="00BB2523"/>
    <w:rsid w:val="00BB378A"/>
    <w:rsid w:val="00BB4255"/>
    <w:rsid w:val="00BB709E"/>
    <w:rsid w:val="00BD0042"/>
    <w:rsid w:val="00BE1A5E"/>
    <w:rsid w:val="00BF0AC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48A2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B4884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42F06"/>
    <w:rsid w:val="00E53EE9"/>
    <w:rsid w:val="00E623DA"/>
    <w:rsid w:val="00E64179"/>
    <w:rsid w:val="00E646A5"/>
    <w:rsid w:val="00E76070"/>
    <w:rsid w:val="00E77E6C"/>
    <w:rsid w:val="00E80C99"/>
    <w:rsid w:val="00E86799"/>
    <w:rsid w:val="00E97118"/>
    <w:rsid w:val="00EA09E3"/>
    <w:rsid w:val="00EA5CED"/>
    <w:rsid w:val="00EB4588"/>
    <w:rsid w:val="00ED41D0"/>
    <w:rsid w:val="00EE073A"/>
    <w:rsid w:val="00EE0C75"/>
    <w:rsid w:val="00EE0EAF"/>
    <w:rsid w:val="00EE52EA"/>
    <w:rsid w:val="00EF03ED"/>
    <w:rsid w:val="00EF3C01"/>
    <w:rsid w:val="00EF62D8"/>
    <w:rsid w:val="00EF7D1F"/>
    <w:rsid w:val="00F032C0"/>
    <w:rsid w:val="00F054E6"/>
    <w:rsid w:val="00F11703"/>
    <w:rsid w:val="00F15363"/>
    <w:rsid w:val="00F16FCD"/>
    <w:rsid w:val="00F171B7"/>
    <w:rsid w:val="00F33C87"/>
    <w:rsid w:val="00F341EE"/>
    <w:rsid w:val="00F3545E"/>
    <w:rsid w:val="00F53AA4"/>
    <w:rsid w:val="00F5594D"/>
    <w:rsid w:val="00F57948"/>
    <w:rsid w:val="00F64D02"/>
    <w:rsid w:val="00F710A5"/>
    <w:rsid w:val="00F71D96"/>
    <w:rsid w:val="00F728D1"/>
    <w:rsid w:val="00F77BDE"/>
    <w:rsid w:val="00F8139F"/>
    <w:rsid w:val="00F91175"/>
    <w:rsid w:val="00F92D87"/>
    <w:rsid w:val="00F95445"/>
    <w:rsid w:val="00FB1215"/>
    <w:rsid w:val="00FB42D0"/>
    <w:rsid w:val="00FB4816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paragraph" w:customStyle="1" w:styleId="paragraph">
    <w:name w:val="paragraph"/>
    <w:basedOn w:val="Normal"/>
    <w:rsid w:val="004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86006"/>
  </w:style>
  <w:style w:type="character" w:customStyle="1" w:styleId="eop">
    <w:name w:val="eop"/>
    <w:basedOn w:val="Standardskrifttypeiafsnit"/>
    <w:rsid w:val="00486006"/>
  </w:style>
  <w:style w:type="paragraph" w:styleId="NormalWeb">
    <w:name w:val="Normal (Web)"/>
    <w:basedOn w:val="Normal"/>
    <w:uiPriority w:val="99"/>
    <w:semiHidden/>
    <w:unhideWhenUsed/>
    <w:rsid w:val="00BF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2021-05-06T12:36:00Z</dcterms:created>
  <dcterms:modified xsi:type="dcterms:W3CDTF">2021-05-06T12:36:00Z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