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AB43F" w14:textId="77777777" w:rsidR="001C1079" w:rsidRPr="00563CAA" w:rsidRDefault="001C1079" w:rsidP="0064186D">
      <w:pPr>
        <w:tabs>
          <w:tab w:val="right" w:pos="9071"/>
        </w:tabs>
        <w:ind w:left="142"/>
        <w:jc w:val="both"/>
        <w:rPr>
          <w:rFonts w:asciiTheme="minorHAnsi" w:hAnsiTheme="minorHAnsi" w:cstheme="minorHAnsi"/>
          <w:i/>
          <w:iCs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sz w:val="22"/>
          <w:szCs w:val="22"/>
          <w:lang w:val="da-DK"/>
        </w:rPr>
        <w:t>REFERAT</w:t>
      </w:r>
    </w:p>
    <w:p w14:paraId="0261AA4F" w14:textId="3A4C0B2F" w:rsidR="001C1079" w:rsidRPr="00563CAA" w:rsidRDefault="001C1079" w:rsidP="0064186D">
      <w:pPr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b/>
          <w:bCs/>
          <w:sz w:val="22"/>
          <w:szCs w:val="22"/>
          <w:lang w:val="da-DK"/>
        </w:rPr>
        <w:t>af møde i Det Humanistiske Fakultets Samarbejdsudvalg</w:t>
      </w:r>
    </w:p>
    <w:p w14:paraId="77CF4EDF" w14:textId="77777777" w:rsidR="001C1079" w:rsidRPr="00563CAA" w:rsidRDefault="001C1079" w:rsidP="0064186D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6711A75D" w14:textId="77777777" w:rsidR="00D61888" w:rsidRPr="00563CAA" w:rsidRDefault="00D61888" w:rsidP="0064186D">
      <w:pPr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2B4E9059" w14:textId="3AD61917" w:rsidR="001C1079" w:rsidRDefault="001C1079" w:rsidP="0064186D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>Til</w:t>
      </w:r>
      <w:r w:rsidR="009F4812" w:rsidRPr="00563CAA">
        <w:rPr>
          <w:rFonts w:asciiTheme="minorHAnsi" w:hAnsiTheme="minorHAnsi" w:cstheme="minorHAnsi"/>
          <w:b/>
          <w:sz w:val="22"/>
          <w:szCs w:val="22"/>
          <w:lang w:val="da-DK"/>
        </w:rPr>
        <w:t xml:space="preserve"> </w:t>
      </w: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>stede var:</w:t>
      </w:r>
      <w:r w:rsidRPr="00563CAA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E6527A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E6527A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563CAA">
        <w:rPr>
          <w:rFonts w:asciiTheme="minorHAnsi" w:hAnsiTheme="minorHAnsi" w:cstheme="minorHAnsi"/>
          <w:sz w:val="22"/>
          <w:szCs w:val="22"/>
          <w:lang w:val="da-DK"/>
        </w:rPr>
        <w:t>Simon Møberg Torp</w:t>
      </w:r>
    </w:p>
    <w:p w14:paraId="6A23557F" w14:textId="64382489" w:rsidR="00463819" w:rsidRPr="00463819" w:rsidRDefault="00463819" w:rsidP="00463819">
      <w:pPr>
        <w:ind w:left="3600"/>
        <w:rPr>
          <w:rFonts w:asciiTheme="minorHAnsi" w:hAnsiTheme="minorHAnsi" w:cstheme="minorHAnsi"/>
          <w:sz w:val="22"/>
          <w:szCs w:val="22"/>
        </w:rPr>
      </w:pPr>
      <w:r w:rsidRPr="00463819">
        <w:rPr>
          <w:rFonts w:asciiTheme="minorHAnsi" w:hAnsiTheme="minorHAnsi" w:cstheme="minorHAnsi"/>
          <w:sz w:val="22"/>
          <w:szCs w:val="22"/>
        </w:rPr>
        <w:t>Alexandra Holsting</w:t>
      </w:r>
    </w:p>
    <w:p w14:paraId="101698AF" w14:textId="77777777" w:rsidR="00463819" w:rsidRPr="00DA2B8C" w:rsidRDefault="00463819" w:rsidP="00463819">
      <w:pPr>
        <w:ind w:left="3600"/>
        <w:rPr>
          <w:rFonts w:asciiTheme="minorHAnsi" w:hAnsiTheme="minorHAnsi" w:cstheme="minorHAnsi"/>
          <w:sz w:val="22"/>
          <w:szCs w:val="22"/>
        </w:rPr>
      </w:pPr>
      <w:r w:rsidRPr="00DA2B8C">
        <w:rPr>
          <w:rFonts w:asciiTheme="minorHAnsi" w:hAnsiTheme="minorHAnsi" w:cstheme="minorHAnsi"/>
          <w:sz w:val="22"/>
          <w:szCs w:val="22"/>
        </w:rPr>
        <w:t>Per Krogh Hansen</w:t>
      </w:r>
    </w:p>
    <w:p w14:paraId="4DEC1CCF" w14:textId="77777777" w:rsidR="00463819" w:rsidRPr="00DA2B8C" w:rsidRDefault="00463819" w:rsidP="00463819">
      <w:pPr>
        <w:ind w:left="3600"/>
        <w:rPr>
          <w:rFonts w:asciiTheme="minorHAnsi" w:hAnsiTheme="minorHAnsi" w:cstheme="minorHAnsi"/>
          <w:sz w:val="22"/>
          <w:szCs w:val="22"/>
        </w:rPr>
      </w:pPr>
      <w:r w:rsidRPr="00DA2B8C">
        <w:rPr>
          <w:rFonts w:asciiTheme="minorHAnsi" w:hAnsiTheme="minorHAnsi" w:cstheme="minorHAnsi"/>
          <w:sz w:val="22"/>
          <w:szCs w:val="22"/>
        </w:rPr>
        <w:t>Sharon Millar</w:t>
      </w:r>
    </w:p>
    <w:p w14:paraId="761A039E" w14:textId="77777777" w:rsidR="00463819" w:rsidRPr="00DA2B8C" w:rsidRDefault="00463819" w:rsidP="00463819">
      <w:pPr>
        <w:ind w:left="3600"/>
        <w:rPr>
          <w:rFonts w:asciiTheme="minorHAnsi" w:hAnsiTheme="minorHAnsi" w:cstheme="minorHAnsi"/>
          <w:sz w:val="22"/>
          <w:szCs w:val="22"/>
        </w:rPr>
      </w:pPr>
      <w:r w:rsidRPr="00DA2B8C">
        <w:rPr>
          <w:rFonts w:asciiTheme="minorHAnsi" w:hAnsiTheme="minorHAnsi" w:cstheme="minorHAnsi"/>
          <w:sz w:val="22"/>
          <w:szCs w:val="22"/>
        </w:rPr>
        <w:t>Marianne Wolff Lundholt</w:t>
      </w:r>
    </w:p>
    <w:p w14:paraId="5F09BD1B" w14:textId="77777777" w:rsidR="00463819" w:rsidRPr="00563CAA" w:rsidRDefault="00463819" w:rsidP="00463819">
      <w:pPr>
        <w:ind w:left="3600"/>
        <w:rPr>
          <w:rFonts w:asciiTheme="minorHAnsi" w:hAnsiTheme="minorHAnsi" w:cstheme="minorHAnsi"/>
          <w:sz w:val="22"/>
          <w:szCs w:val="22"/>
          <w:lang w:val="de-AT"/>
        </w:rPr>
      </w:pPr>
      <w:r w:rsidRPr="00563CAA">
        <w:rPr>
          <w:rFonts w:asciiTheme="minorHAnsi" w:hAnsiTheme="minorHAnsi" w:cstheme="minorHAnsi"/>
          <w:sz w:val="22"/>
          <w:szCs w:val="22"/>
          <w:lang w:val="de-AT"/>
        </w:rPr>
        <w:t>Martin Rheinheimer</w:t>
      </w:r>
    </w:p>
    <w:p w14:paraId="00047FF3" w14:textId="58DE8EDC" w:rsidR="001C1079" w:rsidRPr="00563CAA" w:rsidRDefault="009A57C0" w:rsidP="0064186D">
      <w:pPr>
        <w:ind w:left="3022" w:firstLine="578"/>
        <w:rPr>
          <w:rFonts w:asciiTheme="minorHAnsi" w:hAnsiTheme="minorHAnsi" w:cstheme="minorHAnsi"/>
          <w:sz w:val="22"/>
          <w:szCs w:val="22"/>
          <w:lang w:val="de-AT"/>
        </w:rPr>
      </w:pPr>
      <w:r w:rsidRPr="00563CAA">
        <w:rPr>
          <w:rFonts w:asciiTheme="minorHAnsi" w:hAnsiTheme="minorHAnsi" w:cstheme="minorHAnsi"/>
          <w:sz w:val="22"/>
          <w:szCs w:val="22"/>
          <w:lang w:val="de-AT"/>
        </w:rPr>
        <w:t>Søren Wind Eskildsen</w:t>
      </w:r>
      <w:r w:rsidR="001C1079" w:rsidRPr="00563CAA">
        <w:rPr>
          <w:rFonts w:asciiTheme="minorHAnsi" w:hAnsiTheme="minorHAnsi" w:cstheme="minorHAnsi"/>
          <w:sz w:val="22"/>
          <w:szCs w:val="22"/>
          <w:lang w:val="de-AT"/>
        </w:rPr>
        <w:tab/>
      </w:r>
    </w:p>
    <w:p w14:paraId="6C2B0197" w14:textId="77777777" w:rsidR="009A57C0" w:rsidRPr="00563CAA" w:rsidRDefault="009A57C0" w:rsidP="0064186D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sz w:val="22"/>
          <w:szCs w:val="22"/>
          <w:lang w:val="da-DK"/>
        </w:rPr>
        <w:t>Helle Lykke Nielsen</w:t>
      </w:r>
    </w:p>
    <w:p w14:paraId="48E8E183" w14:textId="77777777" w:rsidR="00F52947" w:rsidRPr="00563CAA" w:rsidRDefault="00F52947" w:rsidP="0064186D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sz w:val="22"/>
          <w:szCs w:val="22"/>
          <w:lang w:val="da-DK"/>
        </w:rPr>
        <w:t>Vivi Damgaard</w:t>
      </w:r>
    </w:p>
    <w:p w14:paraId="2920288C" w14:textId="77777777" w:rsidR="004E7A44" w:rsidRPr="00563CAA" w:rsidRDefault="004E7A44" w:rsidP="0064186D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sz w:val="22"/>
          <w:szCs w:val="22"/>
          <w:lang w:val="da-DK"/>
        </w:rPr>
        <w:t>Simon H. Hedegaard</w:t>
      </w:r>
    </w:p>
    <w:p w14:paraId="51C0410D" w14:textId="77777777" w:rsidR="0044266B" w:rsidRPr="00DA2B8C" w:rsidRDefault="0044266B" w:rsidP="0064186D">
      <w:pPr>
        <w:ind w:left="3600"/>
        <w:rPr>
          <w:rFonts w:asciiTheme="minorHAnsi" w:hAnsiTheme="minorHAnsi" w:cstheme="minorHAnsi"/>
          <w:sz w:val="22"/>
          <w:szCs w:val="22"/>
          <w:lang w:val="de-DE"/>
        </w:rPr>
      </w:pPr>
      <w:r w:rsidRPr="00DA2B8C">
        <w:rPr>
          <w:rFonts w:asciiTheme="minorHAnsi" w:hAnsiTheme="minorHAnsi" w:cstheme="minorHAnsi"/>
          <w:sz w:val="22"/>
          <w:szCs w:val="22"/>
          <w:lang w:val="de-DE"/>
        </w:rPr>
        <w:t>Gitte Rasmussen</w:t>
      </w:r>
    </w:p>
    <w:p w14:paraId="3F5BDAC3" w14:textId="4C43BE5C" w:rsidR="0044266B" w:rsidRPr="00DA2B8C" w:rsidRDefault="005306F1" w:rsidP="00151326">
      <w:pPr>
        <w:ind w:left="3600"/>
        <w:rPr>
          <w:rFonts w:asciiTheme="minorHAnsi" w:hAnsiTheme="minorHAnsi" w:cstheme="minorHAnsi"/>
          <w:sz w:val="22"/>
          <w:szCs w:val="22"/>
          <w:lang w:val="de-DE"/>
        </w:rPr>
      </w:pPr>
      <w:r w:rsidRPr="00DA2B8C">
        <w:rPr>
          <w:rFonts w:asciiTheme="minorHAnsi" w:hAnsiTheme="minorHAnsi" w:cstheme="minorHAnsi"/>
          <w:sz w:val="22"/>
          <w:szCs w:val="22"/>
          <w:lang w:val="de-DE"/>
        </w:rPr>
        <w:t>Caroline Schaffalitzky de Muckadell</w:t>
      </w:r>
    </w:p>
    <w:p w14:paraId="480D1E98" w14:textId="065607AE" w:rsidR="00463819" w:rsidRPr="00EC7FC0" w:rsidRDefault="00463819" w:rsidP="0064186D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 w:rsidRPr="00EC7FC0">
        <w:rPr>
          <w:rFonts w:asciiTheme="minorHAnsi" w:hAnsiTheme="minorHAnsi" w:cstheme="minorHAnsi"/>
          <w:sz w:val="22"/>
          <w:szCs w:val="22"/>
          <w:lang w:val="da-DK"/>
        </w:rPr>
        <w:t>Christian Ø. Heyde-Petersen</w:t>
      </w:r>
    </w:p>
    <w:p w14:paraId="57038CCE" w14:textId="77777777" w:rsidR="00F52947" w:rsidRPr="00EC7FC0" w:rsidRDefault="00F52947" w:rsidP="0064186D">
      <w:pPr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3E3DA456" w14:textId="77777777" w:rsidR="009A57C0" w:rsidRPr="00563CAA" w:rsidRDefault="00F52947" w:rsidP="0064186D">
      <w:pPr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>F</w:t>
      </w:r>
      <w:r w:rsidR="00B6560E" w:rsidRPr="00563CAA">
        <w:rPr>
          <w:rFonts w:asciiTheme="minorHAnsi" w:hAnsiTheme="minorHAnsi" w:cstheme="minorHAnsi"/>
          <w:b/>
          <w:sz w:val="22"/>
          <w:szCs w:val="22"/>
          <w:lang w:val="da-DK"/>
        </w:rPr>
        <w:t>ra administrationen deltog:</w:t>
      </w:r>
      <w:r w:rsidR="00B6560E" w:rsidRPr="00563CAA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B6560E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64186D" w:rsidRPr="00563CAA">
        <w:rPr>
          <w:rFonts w:asciiTheme="minorHAnsi" w:hAnsiTheme="minorHAnsi" w:cstheme="minorHAnsi"/>
          <w:sz w:val="22"/>
          <w:szCs w:val="22"/>
          <w:lang w:val="da-DK"/>
        </w:rPr>
        <w:t>Mads Funding</w:t>
      </w:r>
      <w:r w:rsidR="009A57C0"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="009A57C0"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="009A57C0"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="009A57C0"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="009A57C0"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</w:p>
    <w:p w14:paraId="5DD6477D" w14:textId="142470CE" w:rsidR="0044266B" w:rsidRDefault="0044266B" w:rsidP="0064186D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563CAA">
        <w:rPr>
          <w:rFonts w:asciiTheme="minorHAnsi" w:hAnsiTheme="minorHAnsi" w:cstheme="minorHAnsi"/>
          <w:sz w:val="22"/>
          <w:szCs w:val="22"/>
          <w:lang w:val="da-DK"/>
        </w:rPr>
        <w:t>Bettina Ibsen Hilt</w:t>
      </w:r>
    </w:p>
    <w:p w14:paraId="55084D53" w14:textId="3A8B55B9" w:rsidR="004F4CDA" w:rsidRDefault="004F4CDA" w:rsidP="0064186D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0E647B9E" w14:textId="3C697CB5" w:rsidR="004F4CDA" w:rsidRDefault="004F4CDA" w:rsidP="0064186D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4F4CDA">
        <w:rPr>
          <w:rFonts w:asciiTheme="minorHAnsi" w:hAnsiTheme="minorHAnsi" w:cstheme="minorHAnsi"/>
          <w:b/>
          <w:bCs/>
          <w:sz w:val="22"/>
          <w:szCs w:val="22"/>
          <w:lang w:val="da-DK"/>
        </w:rPr>
        <w:t>Desuden deltog</w:t>
      </w:r>
      <w:r>
        <w:rPr>
          <w:rFonts w:asciiTheme="minorHAnsi" w:hAnsiTheme="minorHAnsi" w:cstheme="minorHAnsi"/>
          <w:b/>
          <w:bCs/>
          <w:sz w:val="22"/>
          <w:szCs w:val="22"/>
          <w:lang w:val="da-DK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  <w:lang w:val="da-DK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da-DK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da-DK"/>
        </w:rPr>
        <w:tab/>
      </w:r>
      <w:r w:rsidRPr="004F4CDA">
        <w:rPr>
          <w:rFonts w:asciiTheme="minorHAnsi" w:hAnsiTheme="minorHAnsi" w:cstheme="minorHAnsi"/>
          <w:sz w:val="22"/>
          <w:szCs w:val="22"/>
          <w:lang w:val="da-DK"/>
        </w:rPr>
        <w:t>Kurt Kjær Olesen (til behandling af pkt. 1)</w:t>
      </w:r>
    </w:p>
    <w:p w14:paraId="35E2060B" w14:textId="1DE2954F" w:rsidR="004F4CDA" w:rsidRPr="004F4CDA" w:rsidRDefault="004F4CDA" w:rsidP="0064186D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da-DK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da-DK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da-DK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da-DK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da-DK"/>
        </w:rPr>
        <w:tab/>
      </w:r>
      <w:r>
        <w:rPr>
          <w:rFonts w:asciiTheme="minorHAnsi" w:hAnsiTheme="minorHAnsi" w:cstheme="minorHAnsi"/>
          <w:sz w:val="22"/>
          <w:szCs w:val="22"/>
          <w:lang w:val="da-DK"/>
        </w:rPr>
        <w:t>Lars Grassmé Binderup (til behandling af pkt. 4 og 6)</w:t>
      </w:r>
    </w:p>
    <w:p w14:paraId="008174DC" w14:textId="77777777" w:rsidR="00CC160C" w:rsidRPr="00563CAA" w:rsidRDefault="00CC160C" w:rsidP="0064186D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016CC55D" w14:textId="56272E72" w:rsidR="004E6544" w:rsidRPr="00563CAA" w:rsidRDefault="0056094F" w:rsidP="00FE7722">
      <w:pPr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>M</w:t>
      </w:r>
      <w:r w:rsidR="00CC160C" w:rsidRPr="00563CAA">
        <w:rPr>
          <w:rFonts w:asciiTheme="minorHAnsi" w:hAnsiTheme="minorHAnsi" w:cstheme="minorHAnsi"/>
          <w:b/>
          <w:sz w:val="22"/>
          <w:szCs w:val="22"/>
          <w:lang w:val="da-DK"/>
        </w:rPr>
        <w:t>ødedato</w:t>
      </w:r>
      <w:r w:rsidR="00B6560E" w:rsidRPr="00563CAA">
        <w:rPr>
          <w:rFonts w:asciiTheme="minorHAnsi" w:hAnsiTheme="minorHAnsi" w:cstheme="minorHAnsi"/>
          <w:b/>
          <w:sz w:val="22"/>
          <w:szCs w:val="22"/>
          <w:lang w:val="da-DK"/>
        </w:rPr>
        <w:t>:</w:t>
      </w:r>
      <w:r w:rsidR="00B6560E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CC160C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CC160C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463819">
        <w:rPr>
          <w:rFonts w:asciiTheme="minorHAnsi" w:hAnsiTheme="minorHAnsi" w:cstheme="minorHAnsi"/>
          <w:sz w:val="22"/>
          <w:szCs w:val="22"/>
          <w:lang w:val="da-DK"/>
        </w:rPr>
        <w:t>8</w:t>
      </w:r>
      <w:r w:rsidR="0044266B" w:rsidRPr="00563CAA">
        <w:rPr>
          <w:rFonts w:asciiTheme="minorHAnsi" w:hAnsiTheme="minorHAnsi" w:cstheme="minorHAnsi"/>
          <w:sz w:val="22"/>
          <w:szCs w:val="22"/>
          <w:lang w:val="da-DK"/>
        </w:rPr>
        <w:t xml:space="preserve">. </w:t>
      </w:r>
      <w:r w:rsidR="00463819">
        <w:rPr>
          <w:rFonts w:asciiTheme="minorHAnsi" w:hAnsiTheme="minorHAnsi" w:cstheme="minorHAnsi"/>
          <w:sz w:val="22"/>
          <w:szCs w:val="22"/>
          <w:lang w:val="da-DK"/>
        </w:rPr>
        <w:t>decem</w:t>
      </w:r>
      <w:r w:rsidR="00065E8C" w:rsidRPr="00563CAA">
        <w:rPr>
          <w:rFonts w:asciiTheme="minorHAnsi" w:hAnsiTheme="minorHAnsi" w:cstheme="minorHAnsi"/>
          <w:sz w:val="22"/>
          <w:szCs w:val="22"/>
          <w:lang w:val="da-DK"/>
        </w:rPr>
        <w:t>ber 2020</w:t>
      </w:r>
    </w:p>
    <w:tbl>
      <w:tblPr>
        <w:tblW w:w="96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6560E" w:rsidRPr="00F50541" w14:paraId="4BA0501C" w14:textId="77777777" w:rsidTr="00296C70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44DC1F0F" w14:textId="77777777" w:rsidR="00B6560E" w:rsidRPr="00563CAA" w:rsidRDefault="00B6560E" w:rsidP="004E6544">
            <w:pPr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  <w:tr w:rsidR="004E6544" w:rsidRPr="00517B42" w14:paraId="64F26561" w14:textId="77777777" w:rsidTr="00296C70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602E229A" w14:textId="165B122D" w:rsidR="004E6544" w:rsidRPr="004F4CDA" w:rsidRDefault="004F4CDA" w:rsidP="004F4CDA">
            <w:pPr>
              <w:pBdr>
                <w:bottom w:val="single" w:sz="4" w:space="1" w:color="auto"/>
              </w:pBdr>
              <w:tabs>
                <w:tab w:val="left" w:pos="2520"/>
                <w:tab w:val="left" w:pos="5040"/>
              </w:tabs>
              <w:ind w:left="142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da-DK"/>
              </w:rPr>
              <w:t>Punkt 6 blev behandlet i forlængelse af punkt 4</w:t>
            </w:r>
          </w:p>
        </w:tc>
      </w:tr>
    </w:tbl>
    <w:p w14:paraId="4228289C" w14:textId="77777777" w:rsidR="00D61888" w:rsidRPr="00563CAA" w:rsidRDefault="00D61888" w:rsidP="0056094F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1A193F11" w14:textId="77777777" w:rsidR="00463819" w:rsidRDefault="004E6544" w:rsidP="00463819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2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 xml:space="preserve">Punkt </w:t>
      </w:r>
      <w:r w:rsidR="00065E8C" w:rsidRPr="00563CAA">
        <w:rPr>
          <w:rFonts w:asciiTheme="minorHAnsi" w:hAnsiTheme="minorHAnsi" w:cstheme="minorHAnsi"/>
          <w:b/>
          <w:sz w:val="22"/>
          <w:szCs w:val="22"/>
          <w:lang w:val="da-DK"/>
        </w:rPr>
        <w:t xml:space="preserve">1: </w:t>
      </w:r>
      <w:r w:rsidR="00463819">
        <w:rPr>
          <w:rFonts w:asciiTheme="minorHAnsi" w:hAnsiTheme="minorHAnsi" w:cstheme="minorHAnsi"/>
          <w:b/>
          <w:sz w:val="22"/>
          <w:szCs w:val="22"/>
          <w:lang w:val="da-DK"/>
        </w:rPr>
        <w:t xml:space="preserve">Arbejdsmiljø </w:t>
      </w:r>
    </w:p>
    <w:p w14:paraId="5508F638" w14:textId="77777777" w:rsidR="00463819" w:rsidRDefault="00463819" w:rsidP="00463819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05DCFAC8" w14:textId="3B4B8761" w:rsidR="00463819" w:rsidRDefault="00463819" w:rsidP="00463819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2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Bettina Ibsen Hilt orienterede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da-DK"/>
        </w:rPr>
        <w:t>pva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FAMU:</w:t>
      </w:r>
    </w:p>
    <w:p w14:paraId="6CF43DB3" w14:textId="70EFEB71" w:rsidR="00463819" w:rsidRDefault="00463819" w:rsidP="00463819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2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671395BF" w14:textId="1575663F" w:rsidR="00463819" w:rsidRDefault="00463819" w:rsidP="00862E13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18. november afholdt FAMU et </w:t>
      </w:r>
      <w:r w:rsidR="005F61DC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online 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arrangement med temaet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da-DK"/>
        </w:rPr>
        <w:t>work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da-DK"/>
        </w:rPr>
        <w:t>/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da-DK"/>
        </w:rPr>
        <w:t>life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balance.</w:t>
      </w:r>
      <w:r w:rsidR="00624092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</w:t>
      </w:r>
      <w:r w:rsidR="004F4CDA">
        <w:rPr>
          <w:rFonts w:asciiTheme="minorHAnsi" w:hAnsiTheme="minorHAnsi" w:cstheme="minorHAnsi"/>
          <w:bCs/>
          <w:sz w:val="22"/>
          <w:szCs w:val="22"/>
          <w:lang w:val="da-DK"/>
        </w:rPr>
        <w:t>Ideen til t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>emaet</w:t>
      </w:r>
      <w:r w:rsidR="004F4CDA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opstod</w:t>
      </w:r>
      <w:r w:rsidR="00624092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på baggrund af 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Covid-19-hjemsendelse og de nye arbejdsvilkår i den sammenhæng. Oplægsholder og tovholder på indholdsdelen var Birgitte Aagaard Zethsen fra HR-service. </w:t>
      </w:r>
      <w:r w:rsidR="004F4CDA">
        <w:rPr>
          <w:rFonts w:asciiTheme="minorHAnsi" w:hAnsiTheme="minorHAnsi" w:cstheme="minorHAnsi"/>
          <w:bCs/>
          <w:sz w:val="22"/>
          <w:szCs w:val="22"/>
          <w:lang w:val="da-DK"/>
        </w:rPr>
        <w:t>FAMU fandt, at f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>orløb</w:t>
      </w:r>
      <w:r w:rsidR="00B63DB8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et var 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godt og at formen var god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da-DK"/>
        </w:rPr>
        <w:t>ift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at få arbejdsmiljøgrupperne i spil omkring udvikling af diverse mulige tiltag, som de kan tage med tilbage i miljøerne. Dog blev temaet vinklet noget anderledes</w:t>
      </w:r>
      <w:r w:rsidR="00BA3DD0">
        <w:rPr>
          <w:rFonts w:asciiTheme="minorHAnsi" w:hAnsiTheme="minorHAnsi" w:cstheme="minorHAnsi"/>
          <w:bCs/>
          <w:sz w:val="22"/>
          <w:szCs w:val="22"/>
          <w:lang w:val="da-DK"/>
        </w:rPr>
        <w:t>,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end hensigten var</w:t>
      </w:r>
      <w:r w:rsidR="00DA2B8C">
        <w:rPr>
          <w:rFonts w:asciiTheme="minorHAnsi" w:hAnsiTheme="minorHAnsi" w:cstheme="minorHAnsi"/>
          <w:bCs/>
          <w:sz w:val="22"/>
          <w:szCs w:val="22"/>
          <w:lang w:val="da-DK"/>
        </w:rPr>
        <w:t>,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og kom mere til at handle om ensomhed og fysisk arbejdsmiljø end om balance i arbejdsliv/privatliv.</w:t>
      </w:r>
    </w:p>
    <w:p w14:paraId="3F285226" w14:textId="63F0332F" w:rsidR="00463819" w:rsidRDefault="00463819" w:rsidP="00862E13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5A1EEAFC" w14:textId="76CA2ED0" w:rsidR="004F4CDA" w:rsidRDefault="00A13247" w:rsidP="00862E13">
      <w:pPr>
        <w:pStyle w:val="Level1"/>
        <w:numPr>
          <w:ilvl w:val="0"/>
          <w:numId w:val="0"/>
        </w:numPr>
        <w:tabs>
          <w:tab w:val="left" w:pos="284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Valg til arbejdsmiljøorganisationen </w:t>
      </w:r>
      <w:r w:rsidR="005F61DC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B-siden 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>og til FAMU</w:t>
      </w:r>
      <w:r w:rsidR="005F61DC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B-siden er 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>netop gennemført. Alle arbejdsmiljørepræsentanter er genvalgt</w:t>
      </w:r>
      <w:r w:rsidR="00151326">
        <w:rPr>
          <w:rFonts w:asciiTheme="minorHAnsi" w:hAnsiTheme="minorHAnsi" w:cstheme="minorHAnsi"/>
          <w:bCs/>
          <w:sz w:val="22"/>
          <w:szCs w:val="22"/>
          <w:lang w:val="da-DK"/>
        </w:rPr>
        <w:t>; Kurt Kjær Olesen (IKV), Anders Bo Rasmussen (IH), Stine Grøndal Skovlund (ISK), Rikke Beltoft Autzen (IDK) og Pia Hansen (FAKSEK og SDUUP)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. </w:t>
      </w:r>
      <w:r w:rsidR="00151326">
        <w:rPr>
          <w:rFonts w:asciiTheme="minorHAnsi" w:hAnsiTheme="minorHAnsi" w:cstheme="minorHAnsi"/>
          <w:bCs/>
          <w:sz w:val="22"/>
          <w:szCs w:val="22"/>
          <w:lang w:val="da-DK"/>
        </w:rPr>
        <w:t>Kurt Kjær Olesen</w:t>
      </w:r>
      <w:r w:rsidR="00C1747F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er ligeledes genvalgt til FAMU. 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15. december faciliteres valgmøde til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da-DK"/>
        </w:rPr>
        <w:t>HoAMU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. </w:t>
      </w:r>
    </w:p>
    <w:p w14:paraId="10E87150" w14:textId="60E8B2C4" w:rsidR="00B63DB8" w:rsidRDefault="00A13247" w:rsidP="00862E13">
      <w:pPr>
        <w:pStyle w:val="Level1"/>
        <w:numPr>
          <w:ilvl w:val="0"/>
          <w:numId w:val="0"/>
        </w:numPr>
        <w:tabs>
          <w:tab w:val="left" w:pos="284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lastRenderedPageBreak/>
        <w:t xml:space="preserve">Simon Møberg Torp fandt det glædeligt, at </w:t>
      </w:r>
      <w:r w:rsidR="00624092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alle </w:t>
      </w:r>
      <w:r w:rsidR="005F61DC">
        <w:rPr>
          <w:rFonts w:asciiTheme="minorHAnsi" w:hAnsiTheme="minorHAnsi" w:cstheme="minorHAnsi"/>
          <w:bCs/>
          <w:sz w:val="22"/>
          <w:szCs w:val="22"/>
          <w:lang w:val="da-DK"/>
        </w:rPr>
        <w:t>har ønske</w:t>
      </w:r>
      <w:r w:rsidR="00624092">
        <w:rPr>
          <w:rFonts w:asciiTheme="minorHAnsi" w:hAnsiTheme="minorHAnsi" w:cstheme="minorHAnsi"/>
          <w:bCs/>
          <w:sz w:val="22"/>
          <w:szCs w:val="22"/>
          <w:lang w:val="da-DK"/>
        </w:rPr>
        <w:t>t</w:t>
      </w:r>
      <w:r w:rsidR="005F61DC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at genopstille.</w:t>
      </w:r>
    </w:p>
    <w:p w14:paraId="05D3DBD0" w14:textId="2BA466FF" w:rsidR="00A13247" w:rsidRDefault="00A13247" w:rsidP="00463819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2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5D101376" w14:textId="65BA6747" w:rsidR="00A13247" w:rsidRDefault="00A13247" w:rsidP="004F4CDA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FAMU </w:t>
      </w:r>
      <w:r w:rsidR="005F61DC">
        <w:rPr>
          <w:rFonts w:asciiTheme="minorHAnsi" w:hAnsiTheme="minorHAnsi" w:cstheme="minorHAnsi"/>
          <w:bCs/>
          <w:sz w:val="22"/>
          <w:szCs w:val="22"/>
          <w:lang w:val="da-DK"/>
        </w:rPr>
        <w:t>nedsætte</w:t>
      </w:r>
      <w:r w:rsidR="00624092">
        <w:rPr>
          <w:rFonts w:asciiTheme="minorHAnsi" w:hAnsiTheme="minorHAnsi" w:cstheme="minorHAnsi"/>
          <w:bCs/>
          <w:sz w:val="22"/>
          <w:szCs w:val="22"/>
          <w:lang w:val="da-DK"/>
        </w:rPr>
        <w:t>r</w:t>
      </w:r>
      <w:r w:rsidR="005F61DC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en arbejdsgruppe, </w:t>
      </w:r>
      <w:r w:rsidR="00624092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som skal kigge på mini-apv’erne på tværs af enhederne </w:t>
      </w:r>
      <w:proofErr w:type="spellStart"/>
      <w:r w:rsidR="00624092">
        <w:rPr>
          <w:rFonts w:asciiTheme="minorHAnsi" w:hAnsiTheme="minorHAnsi" w:cstheme="minorHAnsi"/>
          <w:bCs/>
          <w:sz w:val="22"/>
          <w:szCs w:val="22"/>
          <w:lang w:val="da-DK"/>
        </w:rPr>
        <w:t>mh</w:t>
      </w:r>
      <w:r w:rsidR="00E83743">
        <w:rPr>
          <w:rFonts w:asciiTheme="minorHAnsi" w:hAnsiTheme="minorHAnsi" w:cstheme="minorHAnsi"/>
          <w:bCs/>
          <w:sz w:val="22"/>
          <w:szCs w:val="22"/>
          <w:lang w:val="da-DK"/>
        </w:rPr>
        <w:t>p</w:t>
      </w:r>
      <w:proofErr w:type="spellEnd"/>
      <w:r w:rsidR="00624092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afdækning af mønstre</w:t>
      </w:r>
      <w:r w:rsidR="00C1747F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og videre arbejde</w:t>
      </w:r>
      <w:r w:rsidR="00624092">
        <w:rPr>
          <w:rFonts w:asciiTheme="minorHAnsi" w:hAnsiTheme="minorHAnsi" w:cstheme="minorHAnsi"/>
          <w:bCs/>
          <w:sz w:val="22"/>
          <w:szCs w:val="22"/>
          <w:lang w:val="da-DK"/>
        </w:rPr>
        <w:t>. Arbejdsgruppen</w:t>
      </w:r>
      <w:r w:rsidR="005F61DC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består af FAMU og 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>Alexandra Holsting (TR)</w:t>
      </w:r>
      <w:r w:rsidR="004F4CDA">
        <w:rPr>
          <w:rFonts w:asciiTheme="minorHAnsi" w:hAnsiTheme="minorHAnsi" w:cstheme="minorHAnsi"/>
          <w:bCs/>
          <w:sz w:val="22"/>
          <w:szCs w:val="22"/>
          <w:lang w:val="da-DK"/>
        </w:rPr>
        <w:t>.</w:t>
      </w:r>
    </w:p>
    <w:p w14:paraId="35A612F0" w14:textId="3F3142E6" w:rsidR="00A13247" w:rsidRDefault="00A13247" w:rsidP="00463819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2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5FE056DB" w14:textId="5DEAA058" w:rsidR="00A13247" w:rsidRPr="00463819" w:rsidRDefault="00A13247" w:rsidP="0038184F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Arbejdsmiljøtilsynet har </w:t>
      </w:r>
      <w:r w:rsidR="005F61DC">
        <w:rPr>
          <w:rFonts w:asciiTheme="minorHAnsi" w:hAnsiTheme="minorHAnsi" w:cstheme="minorHAnsi"/>
          <w:bCs/>
          <w:sz w:val="22"/>
          <w:szCs w:val="22"/>
          <w:lang w:val="da-DK"/>
        </w:rPr>
        <w:t>meddelt, at SDU, Campusvej, er udtaget til tilsyn. De oplyser, at de vil komme på besøg inden for et år (skriver Merete Skov Habermann i mail af 6. oktober), men vi får ikke nærmere besked om hvornår.</w:t>
      </w:r>
    </w:p>
    <w:p w14:paraId="18B31E7B" w14:textId="77777777" w:rsidR="0009323D" w:rsidRPr="0009323D" w:rsidRDefault="0009323D" w:rsidP="0009323D">
      <w:pPr>
        <w:ind w:left="142"/>
        <w:rPr>
          <w:rFonts w:asciiTheme="minorHAnsi" w:eastAsiaTheme="minorHAnsi" w:hAnsiTheme="minorHAnsi" w:cstheme="minorHAnsi"/>
          <w:sz w:val="22"/>
          <w:szCs w:val="22"/>
          <w:lang w:val="da-DK"/>
        </w:rPr>
      </w:pPr>
    </w:p>
    <w:p w14:paraId="2AA51D24" w14:textId="2DF8FF6A" w:rsidR="00065E8C" w:rsidRDefault="00065E8C" w:rsidP="0038184F">
      <w:pPr>
        <w:pStyle w:val="Level1"/>
        <w:numPr>
          <w:ilvl w:val="0"/>
          <w:numId w:val="0"/>
        </w:numPr>
        <w:tabs>
          <w:tab w:val="left" w:pos="284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 xml:space="preserve">Punkt 2: </w:t>
      </w:r>
      <w:r w:rsidR="005F61DC">
        <w:rPr>
          <w:rFonts w:asciiTheme="minorHAnsi" w:hAnsiTheme="minorHAnsi" w:cstheme="minorHAnsi"/>
          <w:b/>
          <w:sz w:val="22"/>
          <w:szCs w:val="22"/>
          <w:lang w:val="da-DK"/>
        </w:rPr>
        <w:t>Godkendelse af dagsorden</w:t>
      </w:r>
    </w:p>
    <w:p w14:paraId="446B4499" w14:textId="6233792C" w:rsidR="00461701" w:rsidRDefault="00461701" w:rsidP="0038184F">
      <w:pPr>
        <w:pStyle w:val="Level1"/>
        <w:numPr>
          <w:ilvl w:val="0"/>
          <w:numId w:val="0"/>
        </w:numPr>
        <w:tabs>
          <w:tab w:val="left" w:pos="284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6BBC73C9" w14:textId="73AD6734" w:rsidR="00461701" w:rsidRDefault="00461701" w:rsidP="0038184F">
      <w:pPr>
        <w:pStyle w:val="Level1"/>
        <w:numPr>
          <w:ilvl w:val="0"/>
          <w:numId w:val="0"/>
        </w:numPr>
        <w:tabs>
          <w:tab w:val="left" w:pos="284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>Dagsorden godkendt.</w:t>
      </w:r>
    </w:p>
    <w:p w14:paraId="5E5D3917" w14:textId="3964034B" w:rsidR="00461701" w:rsidRDefault="00461701" w:rsidP="004F4CDA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798FCDAD" w14:textId="2780940B" w:rsidR="00CE6552" w:rsidRDefault="00065E8C" w:rsidP="0038184F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2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>Punkt 3</w:t>
      </w:r>
      <w:r w:rsidR="004E6544" w:rsidRPr="00563CAA">
        <w:rPr>
          <w:rFonts w:asciiTheme="minorHAnsi" w:hAnsiTheme="minorHAnsi" w:cstheme="minorHAnsi"/>
          <w:b/>
          <w:sz w:val="22"/>
          <w:szCs w:val="22"/>
          <w:lang w:val="da-DK"/>
        </w:rPr>
        <w:t xml:space="preserve">: </w:t>
      </w:r>
      <w:r w:rsidR="00EE45DB">
        <w:rPr>
          <w:rFonts w:asciiTheme="minorHAnsi" w:hAnsiTheme="minorHAnsi" w:cstheme="minorHAnsi"/>
          <w:b/>
          <w:sz w:val="22"/>
          <w:szCs w:val="22"/>
          <w:lang w:val="da-DK"/>
        </w:rPr>
        <w:t>Meddelelser</w:t>
      </w:r>
    </w:p>
    <w:p w14:paraId="0ABC2A40" w14:textId="6FAD9694" w:rsidR="00EE45DB" w:rsidRDefault="00EE45DB" w:rsidP="0038184F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71768C3C" w14:textId="465918B2" w:rsidR="00EE45DB" w:rsidRDefault="00EE45DB" w:rsidP="0038184F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2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>Intet at bemærke.</w:t>
      </w:r>
    </w:p>
    <w:p w14:paraId="63153DD4" w14:textId="40F1CDB3" w:rsidR="00EE45DB" w:rsidRDefault="00EE45DB" w:rsidP="004F4CDA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777ADE3D" w14:textId="4D5EA8B9" w:rsidR="00435F09" w:rsidRPr="00C63228" w:rsidRDefault="00624092" w:rsidP="0038184F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  <w:r w:rsidRPr="00C63228">
        <w:rPr>
          <w:rFonts w:asciiTheme="minorHAnsi" w:hAnsiTheme="minorHAnsi" w:cstheme="minorHAnsi"/>
          <w:b/>
          <w:bCs/>
          <w:sz w:val="22"/>
          <w:szCs w:val="22"/>
          <w:lang w:val="da-DK"/>
        </w:rPr>
        <w:t>Punkt 4: Corona-apv</w:t>
      </w:r>
    </w:p>
    <w:p w14:paraId="2F92F2BD" w14:textId="3377106E" w:rsidR="00624092" w:rsidRPr="00C63228" w:rsidRDefault="00624092" w:rsidP="0038184F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</w:p>
    <w:p w14:paraId="1237E9AF" w14:textId="10E134CE" w:rsidR="003B1D55" w:rsidRDefault="00381512" w:rsidP="0038184F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Institutlederne og Mads Funding fremlagde s</w:t>
      </w:r>
      <w:r w:rsidR="00624092" w:rsidRPr="00624092">
        <w:rPr>
          <w:rFonts w:asciiTheme="minorHAnsi" w:hAnsiTheme="minorHAnsi" w:cstheme="minorHAnsi"/>
          <w:sz w:val="22"/>
          <w:szCs w:val="22"/>
          <w:lang w:val="da-DK"/>
        </w:rPr>
        <w:t xml:space="preserve">tatus for </w:t>
      </w:r>
      <w:r w:rsidR="003A4D83">
        <w:rPr>
          <w:rFonts w:asciiTheme="minorHAnsi" w:hAnsiTheme="minorHAnsi" w:cstheme="minorHAnsi"/>
          <w:sz w:val="22"/>
          <w:szCs w:val="22"/>
          <w:lang w:val="da-DK"/>
        </w:rPr>
        <w:t xml:space="preserve">den </w:t>
      </w:r>
      <w:r w:rsidR="0038184F">
        <w:rPr>
          <w:rFonts w:asciiTheme="minorHAnsi" w:hAnsiTheme="minorHAnsi" w:cstheme="minorHAnsi"/>
          <w:sz w:val="22"/>
          <w:szCs w:val="22"/>
          <w:lang w:val="da-DK"/>
        </w:rPr>
        <w:t>af</w:t>
      </w:r>
      <w:r w:rsidR="003A4D83">
        <w:rPr>
          <w:rFonts w:asciiTheme="minorHAnsi" w:hAnsiTheme="minorHAnsi" w:cstheme="minorHAnsi"/>
          <w:sz w:val="22"/>
          <w:szCs w:val="22"/>
          <w:lang w:val="da-DK"/>
        </w:rPr>
        <w:t xml:space="preserve"> IH, ISK og FAK SEK</w:t>
      </w:r>
      <w:r w:rsidR="0038184F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3A4D83">
        <w:rPr>
          <w:rFonts w:asciiTheme="minorHAnsi" w:hAnsiTheme="minorHAnsi" w:cstheme="minorHAnsi"/>
          <w:sz w:val="22"/>
          <w:szCs w:val="22"/>
          <w:lang w:val="da-DK"/>
        </w:rPr>
        <w:t xml:space="preserve">netop gennemførte mini-apv samt den </w:t>
      </w:r>
      <w:r w:rsidR="0038184F">
        <w:rPr>
          <w:rFonts w:asciiTheme="minorHAnsi" w:hAnsiTheme="minorHAnsi" w:cstheme="minorHAnsi"/>
          <w:sz w:val="22"/>
          <w:szCs w:val="22"/>
          <w:lang w:val="da-DK"/>
        </w:rPr>
        <w:t>af</w:t>
      </w:r>
      <w:r w:rsidR="003A4D83">
        <w:rPr>
          <w:rFonts w:asciiTheme="minorHAnsi" w:hAnsiTheme="minorHAnsi" w:cstheme="minorHAnsi"/>
          <w:sz w:val="22"/>
          <w:szCs w:val="22"/>
          <w:lang w:val="da-DK"/>
        </w:rPr>
        <w:t xml:space="preserve"> IDK og IKV tidligere gennemførte mini-apv. Desuden blev </w:t>
      </w:r>
      <w:r w:rsidR="003B1D55">
        <w:rPr>
          <w:rFonts w:asciiTheme="minorHAnsi" w:hAnsiTheme="minorHAnsi" w:cstheme="minorHAnsi"/>
          <w:sz w:val="22"/>
          <w:szCs w:val="22"/>
          <w:lang w:val="da-DK"/>
        </w:rPr>
        <w:t xml:space="preserve">status </w:t>
      </w:r>
      <w:r w:rsidR="00624092">
        <w:rPr>
          <w:rFonts w:asciiTheme="minorHAnsi" w:hAnsiTheme="minorHAnsi" w:cstheme="minorHAnsi"/>
          <w:sz w:val="22"/>
          <w:szCs w:val="22"/>
          <w:lang w:val="da-DK"/>
        </w:rPr>
        <w:t xml:space="preserve">for </w:t>
      </w:r>
      <w:r w:rsidR="003B1D55">
        <w:rPr>
          <w:rFonts w:asciiTheme="minorHAnsi" w:hAnsiTheme="minorHAnsi" w:cstheme="minorHAnsi"/>
          <w:sz w:val="22"/>
          <w:szCs w:val="22"/>
          <w:lang w:val="da-DK"/>
        </w:rPr>
        <w:t xml:space="preserve">den </w:t>
      </w:r>
      <w:r w:rsidR="00624092">
        <w:rPr>
          <w:rFonts w:asciiTheme="minorHAnsi" w:hAnsiTheme="minorHAnsi" w:cstheme="minorHAnsi"/>
          <w:sz w:val="22"/>
          <w:szCs w:val="22"/>
          <w:lang w:val="da-DK"/>
        </w:rPr>
        <w:t>efterfølgende behandling</w:t>
      </w:r>
      <w:r w:rsidR="003A4D83">
        <w:rPr>
          <w:rFonts w:asciiTheme="minorHAnsi" w:hAnsiTheme="minorHAnsi" w:cstheme="minorHAnsi"/>
          <w:sz w:val="22"/>
          <w:szCs w:val="22"/>
          <w:lang w:val="da-DK"/>
        </w:rPr>
        <w:t xml:space="preserve"> og</w:t>
      </w:r>
      <w:r w:rsidR="00241FAB">
        <w:rPr>
          <w:rFonts w:asciiTheme="minorHAnsi" w:hAnsiTheme="minorHAnsi" w:cstheme="minorHAnsi"/>
          <w:sz w:val="22"/>
          <w:szCs w:val="22"/>
          <w:lang w:val="da-DK"/>
        </w:rPr>
        <w:t xml:space="preserve"> videre</w:t>
      </w:r>
      <w:r w:rsidR="003A4D83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3B1D55">
        <w:rPr>
          <w:rFonts w:asciiTheme="minorHAnsi" w:hAnsiTheme="minorHAnsi" w:cstheme="minorHAnsi"/>
          <w:sz w:val="22"/>
          <w:szCs w:val="22"/>
          <w:lang w:val="da-DK"/>
        </w:rPr>
        <w:t>indsats</w:t>
      </w:r>
      <w:r w:rsidR="003A4D83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38184F">
        <w:rPr>
          <w:rFonts w:asciiTheme="minorHAnsi" w:hAnsiTheme="minorHAnsi" w:cstheme="minorHAnsi"/>
          <w:sz w:val="22"/>
          <w:szCs w:val="22"/>
          <w:lang w:val="da-DK"/>
        </w:rPr>
        <w:t xml:space="preserve">lokalt </w:t>
      </w:r>
      <w:r w:rsidR="003A4D83">
        <w:rPr>
          <w:rFonts w:asciiTheme="minorHAnsi" w:hAnsiTheme="minorHAnsi" w:cstheme="minorHAnsi"/>
          <w:sz w:val="22"/>
          <w:szCs w:val="22"/>
          <w:lang w:val="da-DK"/>
        </w:rPr>
        <w:t>fremlagt.</w:t>
      </w:r>
      <w:r w:rsidR="00C63228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</w:p>
    <w:p w14:paraId="0F699EC1" w14:textId="46DEA8AA" w:rsidR="003A4D83" w:rsidRDefault="003B1D55" w:rsidP="0038184F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Generelt tegnede der sig på tværs af enhederne og VIP/TAP et billede af, at</w:t>
      </w:r>
      <w:r w:rsidR="00E83743">
        <w:rPr>
          <w:rFonts w:asciiTheme="minorHAnsi" w:hAnsiTheme="minorHAnsi" w:cstheme="minorHAnsi"/>
          <w:sz w:val="22"/>
          <w:szCs w:val="22"/>
          <w:lang w:val="da-DK"/>
        </w:rPr>
        <w:t xml:space="preserve"> ganske mange er tilfredse med at arbejde hjemme og oplever, at </w:t>
      </w:r>
      <w:proofErr w:type="spellStart"/>
      <w:r w:rsidR="00E83743">
        <w:rPr>
          <w:rFonts w:asciiTheme="minorHAnsi" w:hAnsiTheme="minorHAnsi" w:cstheme="minorHAnsi"/>
          <w:sz w:val="22"/>
          <w:szCs w:val="22"/>
          <w:lang w:val="da-DK"/>
        </w:rPr>
        <w:t>work</w:t>
      </w:r>
      <w:proofErr w:type="spellEnd"/>
      <w:r w:rsidR="00E83743">
        <w:rPr>
          <w:rFonts w:asciiTheme="minorHAnsi" w:hAnsiTheme="minorHAnsi" w:cstheme="minorHAnsi"/>
          <w:sz w:val="22"/>
          <w:szCs w:val="22"/>
          <w:lang w:val="da-DK"/>
        </w:rPr>
        <w:t>/</w:t>
      </w:r>
      <w:proofErr w:type="spellStart"/>
      <w:r w:rsidR="00E83743">
        <w:rPr>
          <w:rFonts w:asciiTheme="minorHAnsi" w:hAnsiTheme="minorHAnsi" w:cstheme="minorHAnsi"/>
          <w:sz w:val="22"/>
          <w:szCs w:val="22"/>
          <w:lang w:val="da-DK"/>
        </w:rPr>
        <w:t>life</w:t>
      </w:r>
      <w:proofErr w:type="spellEnd"/>
      <w:r w:rsidR="00E83743">
        <w:rPr>
          <w:rFonts w:asciiTheme="minorHAnsi" w:hAnsiTheme="minorHAnsi" w:cstheme="minorHAnsi"/>
          <w:sz w:val="22"/>
          <w:szCs w:val="22"/>
          <w:lang w:val="da-DK"/>
        </w:rPr>
        <w:t xml:space="preserve"> balancen fungerer tilfredsstillende</w:t>
      </w:r>
      <w:r w:rsidR="00D472BB">
        <w:rPr>
          <w:rFonts w:asciiTheme="minorHAnsi" w:hAnsiTheme="minorHAnsi" w:cstheme="minorHAnsi"/>
          <w:sz w:val="22"/>
          <w:szCs w:val="22"/>
          <w:lang w:val="da-DK"/>
        </w:rPr>
        <w:t xml:space="preserve">. </w:t>
      </w:r>
      <w:r w:rsidR="003A4D83">
        <w:rPr>
          <w:rFonts w:asciiTheme="minorHAnsi" w:hAnsiTheme="minorHAnsi" w:cstheme="minorHAnsi"/>
          <w:sz w:val="22"/>
          <w:szCs w:val="22"/>
          <w:lang w:val="da-DK"/>
        </w:rPr>
        <w:t xml:space="preserve">Til gengæld </w:t>
      </w:r>
      <w:r w:rsidR="0038184F">
        <w:rPr>
          <w:rFonts w:asciiTheme="minorHAnsi" w:hAnsiTheme="minorHAnsi" w:cstheme="minorHAnsi"/>
          <w:sz w:val="22"/>
          <w:szCs w:val="22"/>
          <w:lang w:val="da-DK"/>
        </w:rPr>
        <w:t xml:space="preserve">viste undersøgelsen, at flere </w:t>
      </w:r>
      <w:r w:rsidR="003A4D83">
        <w:rPr>
          <w:rFonts w:asciiTheme="minorHAnsi" w:hAnsiTheme="minorHAnsi" w:cstheme="minorHAnsi"/>
          <w:sz w:val="22"/>
          <w:szCs w:val="22"/>
          <w:lang w:val="da-DK"/>
        </w:rPr>
        <w:t>opleve</w:t>
      </w:r>
      <w:r w:rsidR="0038184F">
        <w:rPr>
          <w:rFonts w:asciiTheme="minorHAnsi" w:hAnsiTheme="minorHAnsi" w:cstheme="minorHAnsi"/>
          <w:sz w:val="22"/>
          <w:szCs w:val="22"/>
          <w:lang w:val="da-DK"/>
        </w:rPr>
        <w:t>r</w:t>
      </w:r>
      <w:r w:rsidR="00D472BB">
        <w:rPr>
          <w:rFonts w:asciiTheme="minorHAnsi" w:hAnsiTheme="minorHAnsi" w:cstheme="minorHAnsi"/>
          <w:sz w:val="22"/>
          <w:szCs w:val="22"/>
          <w:lang w:val="da-DK"/>
        </w:rPr>
        <w:t>, at afstanden til kolleger og studerende er blevet større, flere oplever ergonomiske udfordringer</w:t>
      </w:r>
      <w:r w:rsidR="0056036F">
        <w:rPr>
          <w:rFonts w:asciiTheme="minorHAnsi" w:hAnsiTheme="minorHAnsi" w:cstheme="minorHAnsi"/>
          <w:sz w:val="22"/>
          <w:szCs w:val="22"/>
          <w:lang w:val="da-DK"/>
        </w:rPr>
        <w:t>,</w:t>
      </w:r>
      <w:r w:rsidR="00D472BB">
        <w:rPr>
          <w:rFonts w:asciiTheme="minorHAnsi" w:hAnsiTheme="minorHAnsi" w:cstheme="minorHAnsi"/>
          <w:sz w:val="22"/>
          <w:szCs w:val="22"/>
          <w:lang w:val="da-DK"/>
        </w:rPr>
        <w:t xml:space="preserve"> og f</w:t>
      </w:r>
      <w:r w:rsidR="00CA16ED">
        <w:rPr>
          <w:rFonts w:asciiTheme="minorHAnsi" w:hAnsiTheme="minorHAnsi" w:cstheme="minorHAnsi"/>
          <w:sz w:val="22"/>
          <w:szCs w:val="22"/>
          <w:lang w:val="da-DK"/>
        </w:rPr>
        <w:t>or VIP-gruppen</w:t>
      </w:r>
      <w:r w:rsidR="00F50541">
        <w:rPr>
          <w:rFonts w:asciiTheme="minorHAnsi" w:hAnsiTheme="minorHAnsi" w:cstheme="minorHAnsi"/>
          <w:sz w:val="22"/>
          <w:szCs w:val="22"/>
          <w:lang w:val="da-DK"/>
        </w:rPr>
        <w:t>s vedkommende tegne</w:t>
      </w:r>
      <w:r w:rsidR="0038184F">
        <w:rPr>
          <w:rFonts w:asciiTheme="minorHAnsi" w:hAnsiTheme="minorHAnsi" w:cstheme="minorHAnsi"/>
          <w:sz w:val="22"/>
          <w:szCs w:val="22"/>
          <w:lang w:val="da-DK"/>
        </w:rPr>
        <w:t>r</w:t>
      </w:r>
      <w:r w:rsidR="00F50541">
        <w:rPr>
          <w:rFonts w:asciiTheme="minorHAnsi" w:hAnsiTheme="minorHAnsi" w:cstheme="minorHAnsi"/>
          <w:sz w:val="22"/>
          <w:szCs w:val="22"/>
          <w:lang w:val="da-DK"/>
        </w:rPr>
        <w:t xml:space="preserve"> der sig </w:t>
      </w:r>
      <w:r w:rsidR="00CA16ED">
        <w:rPr>
          <w:rFonts w:asciiTheme="minorHAnsi" w:hAnsiTheme="minorHAnsi" w:cstheme="minorHAnsi"/>
          <w:sz w:val="22"/>
          <w:szCs w:val="22"/>
          <w:lang w:val="da-DK"/>
        </w:rPr>
        <w:t xml:space="preserve">især et billede af øget arbejdspres </w:t>
      </w:r>
      <w:proofErr w:type="spellStart"/>
      <w:r w:rsidR="00CA16ED">
        <w:rPr>
          <w:rFonts w:asciiTheme="minorHAnsi" w:hAnsiTheme="minorHAnsi" w:cstheme="minorHAnsi"/>
          <w:sz w:val="22"/>
          <w:szCs w:val="22"/>
          <w:lang w:val="da-DK"/>
        </w:rPr>
        <w:t>ifm</w:t>
      </w:r>
      <w:proofErr w:type="spellEnd"/>
      <w:r w:rsidR="00CA16ED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F50541">
        <w:rPr>
          <w:rFonts w:asciiTheme="minorHAnsi" w:hAnsiTheme="minorHAnsi" w:cstheme="minorHAnsi"/>
          <w:sz w:val="22"/>
          <w:szCs w:val="22"/>
          <w:lang w:val="da-DK"/>
        </w:rPr>
        <w:t xml:space="preserve">omlægning til </w:t>
      </w:r>
      <w:r w:rsidR="00C1747F">
        <w:rPr>
          <w:rFonts w:asciiTheme="minorHAnsi" w:hAnsiTheme="minorHAnsi" w:cstheme="minorHAnsi"/>
          <w:sz w:val="22"/>
          <w:szCs w:val="22"/>
          <w:lang w:val="da-DK"/>
        </w:rPr>
        <w:t xml:space="preserve">online og </w:t>
      </w:r>
      <w:r w:rsidR="00CA16ED">
        <w:rPr>
          <w:rFonts w:asciiTheme="minorHAnsi" w:hAnsiTheme="minorHAnsi" w:cstheme="minorHAnsi"/>
          <w:sz w:val="22"/>
          <w:szCs w:val="22"/>
          <w:lang w:val="da-DK"/>
        </w:rPr>
        <w:t>hybridundervisning</w:t>
      </w:r>
      <w:r w:rsidR="00F50541">
        <w:rPr>
          <w:rFonts w:asciiTheme="minorHAnsi" w:hAnsiTheme="minorHAnsi" w:cstheme="minorHAnsi"/>
          <w:sz w:val="22"/>
          <w:szCs w:val="22"/>
          <w:lang w:val="da-DK"/>
        </w:rPr>
        <w:t>, hvilket SU t</w:t>
      </w:r>
      <w:r w:rsidR="0038184F">
        <w:rPr>
          <w:rFonts w:asciiTheme="minorHAnsi" w:hAnsiTheme="minorHAnsi" w:cstheme="minorHAnsi"/>
          <w:sz w:val="22"/>
          <w:szCs w:val="22"/>
          <w:lang w:val="da-DK"/>
        </w:rPr>
        <w:t xml:space="preserve">og </w:t>
      </w:r>
      <w:r w:rsidR="00F50541">
        <w:rPr>
          <w:rFonts w:asciiTheme="minorHAnsi" w:hAnsiTheme="minorHAnsi" w:cstheme="minorHAnsi"/>
          <w:sz w:val="22"/>
          <w:szCs w:val="22"/>
          <w:lang w:val="da-DK"/>
        </w:rPr>
        <w:t>meget alvorligt.</w:t>
      </w:r>
      <w:r w:rsidR="001E461E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</w:p>
    <w:p w14:paraId="287FBAC9" w14:textId="0D163068" w:rsidR="0038184F" w:rsidRDefault="0038184F" w:rsidP="0038184F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B-siden påpegede behov</w:t>
      </w:r>
      <w:r w:rsidR="00E83743">
        <w:rPr>
          <w:rFonts w:asciiTheme="minorHAnsi" w:hAnsiTheme="minorHAnsi" w:cstheme="minorHAnsi"/>
          <w:sz w:val="22"/>
          <w:szCs w:val="22"/>
          <w:lang w:val="da-DK"/>
        </w:rPr>
        <w:t xml:space="preserve">et </w:t>
      </w:r>
      <w:r>
        <w:rPr>
          <w:rFonts w:asciiTheme="minorHAnsi" w:hAnsiTheme="minorHAnsi" w:cstheme="minorHAnsi"/>
          <w:sz w:val="22"/>
          <w:szCs w:val="22"/>
          <w:lang w:val="da-DK"/>
        </w:rPr>
        <w:t>for hurtige udmelding</w:t>
      </w:r>
      <w:r w:rsidR="00E83743">
        <w:rPr>
          <w:rFonts w:asciiTheme="minorHAnsi" w:hAnsiTheme="minorHAnsi" w:cstheme="minorHAnsi"/>
          <w:sz w:val="22"/>
          <w:szCs w:val="22"/>
          <w:lang w:val="da-DK"/>
        </w:rPr>
        <w:t>er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E83743">
        <w:rPr>
          <w:rFonts w:asciiTheme="minorHAnsi" w:hAnsiTheme="minorHAnsi" w:cstheme="minorHAnsi"/>
          <w:sz w:val="22"/>
          <w:szCs w:val="22"/>
          <w:lang w:val="da-DK"/>
        </w:rPr>
        <w:t>t</w:t>
      </w:r>
      <w:r>
        <w:rPr>
          <w:rFonts w:asciiTheme="minorHAnsi" w:hAnsiTheme="minorHAnsi" w:cstheme="minorHAnsi"/>
          <w:sz w:val="22"/>
          <w:szCs w:val="22"/>
          <w:lang w:val="da-DK"/>
        </w:rPr>
        <w:t>il underviserne ved ændring i undervisningsvilkår og efterlyste desuden guidelines/kode</w:t>
      </w:r>
      <w:r w:rsidR="0056036F">
        <w:rPr>
          <w:rFonts w:asciiTheme="minorHAnsi" w:hAnsiTheme="minorHAnsi" w:cstheme="minorHAnsi"/>
          <w:sz w:val="22"/>
          <w:szCs w:val="22"/>
          <w:lang w:val="da-DK"/>
        </w:rPr>
        <w:t>ks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for de studerendes deltagelse i onlineundervisning. Simon Møberg Torp oplyste, at der er nedsat et udvalg på universitært niveau til dette arbejde.</w:t>
      </w:r>
    </w:p>
    <w:p w14:paraId="25D8B0F6" w14:textId="3A657570" w:rsidR="00381512" w:rsidRDefault="00D472BB" w:rsidP="0038184F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 xml:space="preserve">SU drøftede </w:t>
      </w:r>
      <w:r w:rsidR="0038184F">
        <w:rPr>
          <w:rFonts w:asciiTheme="minorHAnsi" w:hAnsiTheme="minorHAnsi" w:cstheme="minorHAnsi"/>
          <w:sz w:val="22"/>
          <w:szCs w:val="22"/>
          <w:lang w:val="da-DK"/>
        </w:rPr>
        <w:t xml:space="preserve">desuden 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konsekvensen af omlægning til </w:t>
      </w:r>
      <w:r w:rsidR="00C1747F">
        <w:rPr>
          <w:rFonts w:asciiTheme="minorHAnsi" w:hAnsiTheme="minorHAnsi" w:cstheme="minorHAnsi"/>
          <w:sz w:val="22"/>
          <w:szCs w:val="22"/>
          <w:lang w:val="da-DK"/>
        </w:rPr>
        <w:t xml:space="preserve">online og </w:t>
      </w:r>
      <w:r>
        <w:rPr>
          <w:rFonts w:asciiTheme="minorHAnsi" w:hAnsiTheme="minorHAnsi" w:cstheme="minorHAnsi"/>
          <w:sz w:val="22"/>
          <w:szCs w:val="22"/>
          <w:lang w:val="da-DK"/>
        </w:rPr>
        <w:t>hybridundervisning for de studerende, herunder præstationsniveau, frafald og økonomi.</w:t>
      </w:r>
    </w:p>
    <w:p w14:paraId="5E662DAA" w14:textId="77777777" w:rsidR="00381512" w:rsidRDefault="00381512" w:rsidP="0038184F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51F37FEF" w14:textId="327339FC" w:rsidR="00381512" w:rsidRDefault="00381512" w:rsidP="0038184F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  <w:r w:rsidRPr="00505053">
        <w:rPr>
          <w:rFonts w:asciiTheme="minorHAnsi" w:hAnsiTheme="minorHAnsi" w:cstheme="minorHAnsi"/>
          <w:b/>
          <w:bCs/>
          <w:sz w:val="22"/>
          <w:szCs w:val="22"/>
          <w:lang w:val="da-DK"/>
        </w:rPr>
        <w:t>Punkt 5: MUS-delegation</w:t>
      </w:r>
    </w:p>
    <w:p w14:paraId="098439E3" w14:textId="319ED39A" w:rsidR="00505053" w:rsidRDefault="00505053" w:rsidP="0038184F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</w:p>
    <w:p w14:paraId="4104792C" w14:textId="591D492E" w:rsidR="00241FAB" w:rsidRDefault="0036010C" w:rsidP="0038184F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MUS-delegationsplaner</w:t>
      </w:r>
      <w:r w:rsidR="0038184F">
        <w:rPr>
          <w:rFonts w:asciiTheme="minorHAnsi" w:hAnsiTheme="minorHAnsi" w:cstheme="minorHAnsi"/>
          <w:sz w:val="22"/>
          <w:szCs w:val="22"/>
          <w:lang w:val="da-DK"/>
        </w:rPr>
        <w:t>ne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blev fremlagt og godkendt. Næstformand </w:t>
      </w:r>
      <w:r w:rsidR="00241FAB">
        <w:rPr>
          <w:rFonts w:asciiTheme="minorHAnsi" w:hAnsiTheme="minorHAnsi" w:cstheme="minorHAnsi"/>
          <w:sz w:val="22"/>
          <w:szCs w:val="22"/>
          <w:lang w:val="da-DK"/>
        </w:rPr>
        <w:t xml:space="preserve">fandt det </w:t>
      </w:r>
      <w:r w:rsidR="0038184F">
        <w:rPr>
          <w:rFonts w:asciiTheme="minorHAnsi" w:hAnsiTheme="minorHAnsi" w:cstheme="minorHAnsi"/>
          <w:sz w:val="22"/>
          <w:szCs w:val="22"/>
          <w:lang w:val="da-DK"/>
        </w:rPr>
        <w:t>relevant</w:t>
      </w:r>
      <w:r w:rsidR="00241FAB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at fastholde </w:t>
      </w:r>
      <w:r w:rsidR="00241FAB">
        <w:rPr>
          <w:rFonts w:asciiTheme="minorHAnsi" w:hAnsiTheme="minorHAnsi" w:cstheme="minorHAnsi"/>
          <w:sz w:val="22"/>
          <w:szCs w:val="22"/>
          <w:lang w:val="da-DK"/>
        </w:rPr>
        <w:t xml:space="preserve">MUS-delegation som et fast tilbagevendende årligt punkt på SU-årshjulet. </w:t>
      </w:r>
    </w:p>
    <w:p w14:paraId="769AEA25" w14:textId="77777777" w:rsidR="00241FAB" w:rsidRDefault="00241FAB" w:rsidP="0038184F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3528965C" w14:textId="7535B05B" w:rsidR="0036010C" w:rsidRPr="0036010C" w:rsidRDefault="00241FAB" w:rsidP="0038184F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Marianne Wolff Lundhol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da-DK"/>
        </w:rPr>
        <w:t xml:space="preserve">t fremlagde </w:t>
      </w:r>
      <w:r w:rsidR="0038184F">
        <w:rPr>
          <w:rFonts w:asciiTheme="minorHAnsi" w:hAnsiTheme="minorHAnsi" w:cstheme="minorHAnsi"/>
          <w:sz w:val="22"/>
          <w:szCs w:val="22"/>
          <w:lang w:val="da-DK"/>
        </w:rPr>
        <w:t xml:space="preserve">sine </w:t>
      </w:r>
      <w:r w:rsidR="004E065F">
        <w:rPr>
          <w:rFonts w:asciiTheme="minorHAnsi" w:hAnsiTheme="minorHAnsi" w:cstheme="minorHAnsi"/>
          <w:sz w:val="22"/>
          <w:szCs w:val="22"/>
          <w:lang w:val="da-DK"/>
        </w:rPr>
        <w:t xml:space="preserve">erfaringer med </w:t>
      </w:r>
      <w:r w:rsidR="0038184F">
        <w:rPr>
          <w:rFonts w:asciiTheme="minorHAnsi" w:hAnsiTheme="minorHAnsi" w:cstheme="minorHAnsi"/>
          <w:sz w:val="22"/>
          <w:szCs w:val="22"/>
          <w:lang w:val="da-DK"/>
        </w:rPr>
        <w:t xml:space="preserve">det </w:t>
      </w:r>
      <w:r w:rsidR="004E065F">
        <w:rPr>
          <w:rFonts w:asciiTheme="minorHAnsi" w:hAnsiTheme="minorHAnsi" w:cstheme="minorHAnsi"/>
          <w:sz w:val="22"/>
          <w:szCs w:val="22"/>
          <w:lang w:val="da-DK"/>
        </w:rPr>
        <w:t xml:space="preserve">MUS-program, som </w:t>
      </w:r>
      <w:r w:rsidR="0038184F">
        <w:rPr>
          <w:rFonts w:asciiTheme="minorHAnsi" w:hAnsiTheme="minorHAnsi" w:cstheme="minorHAnsi"/>
          <w:sz w:val="22"/>
          <w:szCs w:val="22"/>
          <w:lang w:val="da-DK"/>
        </w:rPr>
        <w:t xml:space="preserve">hun har anvendt på </w:t>
      </w:r>
      <w:r w:rsidR="004E065F">
        <w:rPr>
          <w:rFonts w:asciiTheme="minorHAnsi" w:hAnsiTheme="minorHAnsi" w:cstheme="minorHAnsi"/>
          <w:sz w:val="22"/>
          <w:szCs w:val="22"/>
          <w:lang w:val="da-DK"/>
        </w:rPr>
        <w:t xml:space="preserve">IDK. 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  </w:t>
      </w:r>
    </w:p>
    <w:p w14:paraId="0A78115C" w14:textId="169D117C" w:rsidR="00505053" w:rsidRPr="00505053" w:rsidRDefault="00505053" w:rsidP="004F4CDA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da-DK"/>
        </w:rPr>
      </w:pPr>
    </w:p>
    <w:p w14:paraId="66B7648F" w14:textId="43BC91ED" w:rsidR="00381512" w:rsidRDefault="00381512" w:rsidP="00C1747F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  <w:r w:rsidRPr="00381512">
        <w:rPr>
          <w:rFonts w:asciiTheme="minorHAnsi" w:hAnsiTheme="minorHAnsi" w:cstheme="minorHAnsi"/>
          <w:b/>
          <w:bCs/>
          <w:sz w:val="22"/>
          <w:szCs w:val="22"/>
          <w:lang w:val="da-DK"/>
        </w:rPr>
        <w:lastRenderedPageBreak/>
        <w:t>Punkt 6: SDG-forløb i studieordninger</w:t>
      </w:r>
    </w:p>
    <w:p w14:paraId="6AF8E711" w14:textId="69C57235" w:rsidR="00381512" w:rsidRDefault="00381512" w:rsidP="0038184F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</w:p>
    <w:p w14:paraId="17CCB7BF" w14:textId="24A37660" w:rsidR="00C1747F" w:rsidRDefault="00C1747F" w:rsidP="00C1747F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 xml:space="preserve">SU drøftede processen omkring integrering af Introduktionsforløb om FN’s verdensmål for bæredygtig udvikling på alle </w:t>
      </w:r>
      <w:r w:rsidRPr="00F50541">
        <w:rPr>
          <w:rFonts w:asciiTheme="minorHAnsi" w:hAnsiTheme="minorHAnsi" w:cstheme="minorHAnsi"/>
          <w:sz w:val="22"/>
          <w:szCs w:val="22"/>
          <w:lang w:val="da-DK"/>
        </w:rPr>
        <w:t>BA-uddannelse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r, herunder studienævnenes rolle i forhold til at fastlægge det faglige indhold i uddannelserne. B-siden påpegede det problematiske i, at integreringen af forløbet i studieordningen blev præsenteret som obligatorisk, hvilket både undergraver studienævnenes autonomi og går imod principperne om medinddragelse og medbestemmelse. </w:t>
      </w:r>
    </w:p>
    <w:p w14:paraId="23B1CC11" w14:textId="77777777" w:rsidR="00C1747F" w:rsidRDefault="00C1747F" w:rsidP="00C1747F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 xml:space="preserve">Direktionen har efterfølgende besluttet, at verdensmålsforløbet er frivilligt for alle </w:t>
      </w:r>
      <w:proofErr w:type="spellStart"/>
      <w:r>
        <w:rPr>
          <w:rFonts w:asciiTheme="minorHAnsi" w:hAnsiTheme="minorHAnsi" w:cstheme="minorHAnsi"/>
          <w:sz w:val="22"/>
          <w:szCs w:val="22"/>
          <w:lang w:val="da-DK"/>
        </w:rPr>
        <w:t>SDU’s</w:t>
      </w:r>
      <w:proofErr w:type="spellEnd"/>
      <w:r>
        <w:rPr>
          <w:rFonts w:asciiTheme="minorHAnsi" w:hAnsiTheme="minorHAnsi" w:cstheme="minorHAnsi"/>
          <w:sz w:val="22"/>
          <w:szCs w:val="22"/>
          <w:lang w:val="da-DK"/>
        </w:rPr>
        <w:t xml:space="preserve"> uddannelser.</w:t>
      </w:r>
    </w:p>
    <w:p w14:paraId="76EE6C0F" w14:textId="77777777" w:rsidR="00C1747F" w:rsidRPr="00CC497A" w:rsidRDefault="00C1747F" w:rsidP="00C1747F">
      <w:pPr>
        <w:pStyle w:val="Kommentartekst"/>
        <w:tabs>
          <w:tab w:val="left" w:pos="0"/>
        </w:tabs>
        <w:rPr>
          <w:lang w:val="da-DK"/>
        </w:rPr>
      </w:pPr>
    </w:p>
    <w:p w14:paraId="23285613" w14:textId="78F24C9A" w:rsidR="00951DA7" w:rsidRDefault="00951DA7" w:rsidP="00C1747F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  <w:r w:rsidRPr="004E065F">
        <w:rPr>
          <w:rFonts w:asciiTheme="minorHAnsi" w:hAnsiTheme="minorHAnsi" w:cstheme="minorHAnsi"/>
          <w:b/>
          <w:bCs/>
          <w:sz w:val="22"/>
          <w:szCs w:val="22"/>
          <w:lang w:val="da-DK"/>
        </w:rPr>
        <w:t>Punkt 7: Timebankstatus</w:t>
      </w:r>
    </w:p>
    <w:p w14:paraId="7BC201E6" w14:textId="5CCFCD43" w:rsidR="004E065F" w:rsidRDefault="004E065F" w:rsidP="00C1747F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</w:p>
    <w:p w14:paraId="2B027528" w14:textId="376C275E" w:rsidR="004E065F" w:rsidRDefault="004E065F" w:rsidP="00C1747F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 xml:space="preserve">Alexandra Holsting fremlagde B-sidens ønske om at få </w:t>
      </w:r>
      <w:r w:rsidR="0038184F">
        <w:rPr>
          <w:rFonts w:asciiTheme="minorHAnsi" w:hAnsiTheme="minorHAnsi" w:cstheme="minorHAnsi"/>
          <w:sz w:val="22"/>
          <w:szCs w:val="22"/>
          <w:lang w:val="da-DK"/>
        </w:rPr>
        <w:t>indsigt i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timebanken på anonymiseret medarbejderniveau.</w:t>
      </w:r>
    </w:p>
    <w:p w14:paraId="0CE7698D" w14:textId="07C9EA9A" w:rsidR="004E065F" w:rsidRDefault="004E065F" w:rsidP="00C1747F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 xml:space="preserve">SU drøftede </w:t>
      </w:r>
      <w:r w:rsidR="00F646BE">
        <w:rPr>
          <w:rFonts w:asciiTheme="minorHAnsi" w:hAnsiTheme="minorHAnsi" w:cstheme="minorHAnsi"/>
          <w:sz w:val="22"/>
          <w:szCs w:val="22"/>
          <w:lang w:val="da-DK"/>
        </w:rPr>
        <w:t>gennemsigtighed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på gruppeniveau, praksis på institutterne, normaftalen, </w:t>
      </w:r>
      <w:r w:rsidR="00C16F84">
        <w:rPr>
          <w:rFonts w:asciiTheme="minorHAnsi" w:hAnsiTheme="minorHAnsi" w:cstheme="minorHAnsi"/>
          <w:sz w:val="22"/>
          <w:szCs w:val="22"/>
          <w:lang w:val="da-DK"/>
        </w:rPr>
        <w:t>planer for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a-DK"/>
        </w:rPr>
        <w:t>nedbringning</w:t>
      </w:r>
      <w:proofErr w:type="spellEnd"/>
      <w:r w:rsidR="0038184F">
        <w:rPr>
          <w:rFonts w:asciiTheme="minorHAnsi" w:hAnsiTheme="minorHAnsi" w:cstheme="minorHAnsi"/>
          <w:sz w:val="22"/>
          <w:szCs w:val="22"/>
          <w:lang w:val="da-DK"/>
        </w:rPr>
        <w:t xml:space="preserve"> og</w:t>
      </w:r>
      <w:r w:rsidR="00C16F84">
        <w:rPr>
          <w:rFonts w:asciiTheme="minorHAnsi" w:hAnsiTheme="minorHAnsi" w:cstheme="minorHAnsi"/>
          <w:sz w:val="22"/>
          <w:szCs w:val="22"/>
          <w:lang w:val="da-DK"/>
        </w:rPr>
        <w:t xml:space="preserve"> balance mellem undervisning/forskning</w:t>
      </w:r>
      <w:r>
        <w:rPr>
          <w:rFonts w:asciiTheme="minorHAnsi" w:hAnsiTheme="minorHAnsi" w:cstheme="minorHAnsi"/>
          <w:sz w:val="22"/>
          <w:szCs w:val="22"/>
          <w:lang w:val="da-DK"/>
        </w:rPr>
        <w:t>.</w:t>
      </w:r>
    </w:p>
    <w:p w14:paraId="19AABE34" w14:textId="77F33B9A" w:rsidR="00C16F84" w:rsidRPr="004E065F" w:rsidRDefault="00C16F84" w:rsidP="00C1747F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 xml:space="preserve">Simon Møberg Torp oplyste, at han og Alexandra Holsting arbejder videre med ønsket om </w:t>
      </w:r>
      <w:r w:rsidR="0038184F">
        <w:rPr>
          <w:rFonts w:asciiTheme="minorHAnsi" w:hAnsiTheme="minorHAnsi" w:cstheme="minorHAnsi"/>
          <w:sz w:val="22"/>
          <w:szCs w:val="22"/>
          <w:lang w:val="da-DK"/>
        </w:rPr>
        <w:t xml:space="preserve">indsigt </w:t>
      </w:r>
      <w:r>
        <w:rPr>
          <w:rFonts w:asciiTheme="minorHAnsi" w:hAnsiTheme="minorHAnsi" w:cstheme="minorHAnsi"/>
          <w:sz w:val="22"/>
          <w:szCs w:val="22"/>
          <w:lang w:val="da-DK"/>
        </w:rPr>
        <w:t>på tværs af institutterne.</w:t>
      </w:r>
    </w:p>
    <w:p w14:paraId="2F4D5D3F" w14:textId="45FEF6F4" w:rsidR="00951DA7" w:rsidRDefault="00951DA7" w:rsidP="00C1747F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da-DK"/>
        </w:rPr>
      </w:pPr>
    </w:p>
    <w:p w14:paraId="6154C9E7" w14:textId="31D9C9E7" w:rsidR="00951DA7" w:rsidRPr="00C16F84" w:rsidRDefault="00951DA7" w:rsidP="00C1747F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  <w:r w:rsidRPr="00C16F84">
        <w:rPr>
          <w:rFonts w:asciiTheme="minorHAnsi" w:hAnsiTheme="minorHAnsi" w:cstheme="minorHAnsi"/>
          <w:b/>
          <w:bCs/>
          <w:sz w:val="22"/>
          <w:szCs w:val="22"/>
          <w:lang w:val="da-DK"/>
        </w:rPr>
        <w:t>Punkt 8: Eventuelt</w:t>
      </w:r>
    </w:p>
    <w:p w14:paraId="0B236D66" w14:textId="6928AAA8" w:rsidR="00951DA7" w:rsidRDefault="00951DA7" w:rsidP="00C1747F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da-DK"/>
        </w:rPr>
      </w:pPr>
    </w:p>
    <w:p w14:paraId="103F2028" w14:textId="7010C47C" w:rsidR="00862E13" w:rsidRDefault="00951DA7" w:rsidP="00C1747F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Simon</w:t>
      </w:r>
      <w:r w:rsidR="00C16F84">
        <w:rPr>
          <w:rFonts w:asciiTheme="minorHAnsi" w:hAnsiTheme="minorHAnsi" w:cstheme="minorHAnsi"/>
          <w:sz w:val="22"/>
          <w:szCs w:val="22"/>
          <w:lang w:val="da-DK"/>
        </w:rPr>
        <w:t xml:space="preserve"> H. Hedegaard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meddelte, at han træder ud af SU</w:t>
      </w:r>
      <w:r w:rsidR="00C16F84">
        <w:rPr>
          <w:rFonts w:asciiTheme="minorHAnsi" w:hAnsiTheme="minorHAnsi" w:cstheme="minorHAnsi"/>
          <w:sz w:val="22"/>
          <w:szCs w:val="22"/>
          <w:lang w:val="da-DK"/>
        </w:rPr>
        <w:t>,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og at Stine Bøt</w:t>
      </w:r>
      <w:r w:rsidR="0038184F">
        <w:rPr>
          <w:rFonts w:asciiTheme="minorHAnsi" w:hAnsiTheme="minorHAnsi" w:cstheme="minorHAnsi"/>
          <w:sz w:val="22"/>
          <w:szCs w:val="22"/>
          <w:lang w:val="da-DK"/>
        </w:rPr>
        <w:t>chiær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overtager pladsen efter ham</w:t>
      </w:r>
      <w:r w:rsidR="00C16F84">
        <w:rPr>
          <w:rFonts w:asciiTheme="minorHAnsi" w:hAnsiTheme="minorHAnsi" w:cstheme="minorHAnsi"/>
          <w:sz w:val="22"/>
          <w:szCs w:val="22"/>
          <w:lang w:val="da-DK"/>
        </w:rPr>
        <w:t xml:space="preserve"> pr. januar 2021.</w:t>
      </w:r>
      <w:r w:rsidR="00C1747F">
        <w:rPr>
          <w:rFonts w:asciiTheme="minorHAnsi" w:hAnsiTheme="minorHAnsi" w:cstheme="minorHAnsi"/>
          <w:sz w:val="22"/>
          <w:szCs w:val="22"/>
          <w:lang w:val="da-DK"/>
        </w:rPr>
        <w:t xml:space="preserve"> Simon Møberg Torp takkede for indsatsen.</w:t>
      </w:r>
    </w:p>
    <w:p w14:paraId="7334AB3E" w14:textId="77777777" w:rsidR="00862E13" w:rsidRDefault="00862E13" w:rsidP="00C1747F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da-DK"/>
        </w:rPr>
      </w:pPr>
    </w:p>
    <w:p w14:paraId="5827EF9B" w14:textId="72E4E595" w:rsidR="00951DA7" w:rsidRPr="00381512" w:rsidRDefault="00862E13" w:rsidP="00C1747F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 xml:space="preserve">Simon Møberg Torp og Alexandra Holsting arbejder videre med </w:t>
      </w:r>
      <w:r w:rsidR="00EC7FC0">
        <w:rPr>
          <w:rFonts w:asciiTheme="minorHAnsi" w:hAnsiTheme="minorHAnsi" w:cstheme="minorHAnsi"/>
          <w:sz w:val="22"/>
          <w:szCs w:val="22"/>
          <w:lang w:val="da-DK"/>
        </w:rPr>
        <w:t xml:space="preserve">et eventuelt </w:t>
      </w:r>
      <w:r>
        <w:rPr>
          <w:rFonts w:asciiTheme="minorHAnsi" w:hAnsiTheme="minorHAnsi" w:cstheme="minorHAnsi"/>
          <w:sz w:val="22"/>
          <w:szCs w:val="22"/>
          <w:lang w:val="da-DK"/>
        </w:rPr>
        <w:t>diskrimination/sexchikane</w:t>
      </w:r>
      <w:r w:rsidR="00455804">
        <w:rPr>
          <w:rFonts w:asciiTheme="minorHAnsi" w:hAnsiTheme="minorHAnsi" w:cstheme="minorHAnsi"/>
          <w:sz w:val="22"/>
          <w:szCs w:val="22"/>
          <w:lang w:val="da-DK"/>
        </w:rPr>
        <w:t>-</w:t>
      </w:r>
      <w:r>
        <w:rPr>
          <w:rFonts w:asciiTheme="minorHAnsi" w:hAnsiTheme="minorHAnsi" w:cstheme="minorHAnsi"/>
          <w:sz w:val="22"/>
          <w:szCs w:val="22"/>
          <w:lang w:val="da-DK"/>
        </w:rPr>
        <w:t>seminar</w:t>
      </w:r>
      <w:r w:rsidR="00951DA7">
        <w:rPr>
          <w:rFonts w:asciiTheme="minorHAnsi" w:hAnsiTheme="minorHAnsi" w:cstheme="minorHAnsi"/>
          <w:sz w:val="22"/>
          <w:szCs w:val="22"/>
          <w:lang w:val="da-DK"/>
        </w:rPr>
        <w:t>.</w:t>
      </w:r>
    </w:p>
    <w:p w14:paraId="64C5EC84" w14:textId="180F7912" w:rsidR="00381512" w:rsidRDefault="00381512" w:rsidP="00C1747F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</w:p>
    <w:p w14:paraId="2F4B205B" w14:textId="4BE25FD2" w:rsidR="003B1D55" w:rsidRDefault="00CA16ED" w:rsidP="004F4CDA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 xml:space="preserve">  </w:t>
      </w:r>
    </w:p>
    <w:p w14:paraId="79BE28A5" w14:textId="70CF5153" w:rsidR="00624092" w:rsidRPr="00624092" w:rsidRDefault="00624092" w:rsidP="004F4CDA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3FACCE7C" w14:textId="77777777" w:rsidR="00435F09" w:rsidRPr="00624092" w:rsidRDefault="00435F09" w:rsidP="004F4CDA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637A3C7E" w14:textId="77777777" w:rsidR="00F24E89" w:rsidRPr="00563CAA" w:rsidRDefault="00640963" w:rsidP="004F4CDA">
      <w:pPr>
        <w:tabs>
          <w:tab w:val="left" w:pos="720"/>
          <w:tab w:val="left" w:pos="851"/>
          <w:tab w:val="left" w:pos="1440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2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da-DK"/>
        </w:rPr>
      </w:pPr>
      <w:r w:rsidRPr="00624092">
        <w:rPr>
          <w:rFonts w:asciiTheme="minorHAnsi" w:hAnsiTheme="minorHAnsi" w:cstheme="minorHAnsi"/>
          <w:sz w:val="22"/>
          <w:szCs w:val="22"/>
          <w:lang w:val="da-DK"/>
        </w:rPr>
        <w:tab/>
      </w:r>
      <w:r w:rsidR="00FD6FB3" w:rsidRPr="00563CAA">
        <w:rPr>
          <w:rFonts w:asciiTheme="minorHAnsi" w:hAnsiTheme="minorHAnsi" w:cstheme="minorHAnsi"/>
          <w:sz w:val="22"/>
          <w:szCs w:val="22"/>
          <w:lang w:val="da-DK"/>
        </w:rPr>
        <w:t>Simon Møberg Torp</w:t>
      </w:r>
      <w:r w:rsidR="00F24E89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F24E89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F24E89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F24E89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F24E89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065E8C" w:rsidRPr="00563CAA">
        <w:rPr>
          <w:rFonts w:asciiTheme="minorHAnsi" w:hAnsiTheme="minorHAnsi" w:cstheme="minorHAnsi"/>
          <w:sz w:val="22"/>
          <w:szCs w:val="22"/>
          <w:lang w:val="da-DK"/>
        </w:rPr>
        <w:t>Alexandra Holsting</w:t>
      </w:r>
    </w:p>
    <w:p w14:paraId="636F989F" w14:textId="77777777" w:rsidR="00AA5BCE" w:rsidRPr="00563CAA" w:rsidRDefault="00640963" w:rsidP="004F4CDA">
      <w:pPr>
        <w:tabs>
          <w:tab w:val="left" w:pos="720"/>
          <w:tab w:val="left" w:pos="851"/>
          <w:tab w:val="left" w:pos="1440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2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563CAA">
        <w:rPr>
          <w:rFonts w:asciiTheme="minorHAnsi" w:hAnsiTheme="minorHAnsi" w:cstheme="minorHAnsi"/>
          <w:sz w:val="22"/>
          <w:szCs w:val="22"/>
          <w:lang w:val="da-DK"/>
        </w:rPr>
        <w:t>Dekan</w:t>
      </w:r>
      <w:r w:rsidR="00296C70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563CAA">
        <w:rPr>
          <w:rFonts w:asciiTheme="minorHAnsi" w:hAnsiTheme="minorHAnsi" w:cstheme="minorHAnsi"/>
          <w:sz w:val="22"/>
          <w:szCs w:val="22"/>
          <w:lang w:val="da-DK"/>
        </w:rPr>
        <w:tab/>
        <w:t>Næstformand</w:t>
      </w:r>
    </w:p>
    <w:sectPr w:rsidR="00AA5BCE" w:rsidRPr="00563CAA" w:rsidSect="00756732">
      <w:headerReference w:type="default" r:id="rId11"/>
      <w:endnotePr>
        <w:numFmt w:val="decimal"/>
      </w:endnotePr>
      <w:type w:val="continuous"/>
      <w:pgSz w:w="11905" w:h="16837" w:code="9"/>
      <w:pgMar w:top="1701" w:right="1275" w:bottom="1701" w:left="1560" w:header="1701" w:footer="1701" w:gutter="0"/>
      <w:paperSrc w:first="260" w:other="26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087E8" w14:textId="77777777" w:rsidR="00A21E74" w:rsidRDefault="00A21E74">
      <w:r>
        <w:separator/>
      </w:r>
    </w:p>
  </w:endnote>
  <w:endnote w:type="continuationSeparator" w:id="0">
    <w:p w14:paraId="097882BC" w14:textId="77777777" w:rsidR="00A21E74" w:rsidRDefault="00A2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57969" w14:textId="77777777" w:rsidR="00A21E74" w:rsidRDefault="00A21E74">
      <w:r>
        <w:separator/>
      </w:r>
    </w:p>
  </w:footnote>
  <w:footnote w:type="continuationSeparator" w:id="0">
    <w:p w14:paraId="4091E6D0" w14:textId="77777777" w:rsidR="00A21E74" w:rsidRDefault="00A21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6980B" w14:textId="77777777" w:rsidR="00D579E1" w:rsidRDefault="00E6527A" w:rsidP="00E6527A">
    <w:pPr>
      <w:pStyle w:val="Sidehoved"/>
      <w:ind w:left="-142"/>
      <w:rPr>
        <w:rFonts w:ascii="Calibri" w:hAnsi="Calibri"/>
        <w:sz w:val="18"/>
        <w:szCs w:val="18"/>
        <w:lang w:val="da-DK"/>
      </w:rPr>
    </w:pPr>
    <w:r>
      <w:rPr>
        <w:rFonts w:ascii="Calibri" w:hAnsi="Calibri"/>
        <w:noProof/>
        <w:sz w:val="18"/>
        <w:szCs w:val="18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A22B4" wp14:editId="03024AE8">
              <wp:simplePos x="0" y="0"/>
              <wp:positionH relativeFrom="column">
                <wp:posOffset>3395345</wp:posOffset>
              </wp:positionH>
              <wp:positionV relativeFrom="paragraph">
                <wp:posOffset>-3175</wp:posOffset>
              </wp:positionV>
              <wp:extent cx="2771775" cy="666750"/>
              <wp:effectExtent l="0" t="0" r="9525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81C6EF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SY</w:t>
                          </w:r>
                          <w:r w:rsidRPr="00D579E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DDANSK UNIVERSITET</w:t>
                          </w:r>
                        </w:p>
                        <w:p w14:paraId="09B98B7B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Det Humanistiske Fakultet</w:t>
                          </w:r>
                        </w:p>
                        <w:p w14:paraId="2E289A31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Sag nr. </w:t>
                          </w:r>
                          <w:r w:rsidR="0064186D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17/4420</w:t>
                          </w:r>
                        </w:p>
                        <w:p w14:paraId="66B01F97" w14:textId="003CB36C" w:rsidR="00D579E1" w:rsidRP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Dato: </w:t>
                          </w:r>
                          <w:r w:rsidR="004F4CDA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15</w:t>
                          </w:r>
                          <w:r w:rsidR="00435F09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. </w:t>
                          </w:r>
                          <w:r w:rsidR="00463819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december</w:t>
                          </w:r>
                          <w:r w:rsidR="005306F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2020</w:t>
                          </w:r>
                        </w:p>
                        <w:p w14:paraId="0DB8E33D" w14:textId="77777777" w:rsidR="00D579E1" w:rsidRPr="00A10390" w:rsidRDefault="00D579E1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AA22B4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67.35pt;margin-top:-.25pt;width:218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" fillcolor="white [3201]" stroked="f" strokeweight=".5pt">
              <v:textbox>
                <w:txbxContent>
                  <w:p w14:paraId="2C81C6EF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SY</w:t>
                    </w:r>
                    <w:r w:rsidRPr="00D579E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DDANSK UNIVERSITET</w:t>
                    </w:r>
                  </w:p>
                  <w:p w14:paraId="09B98B7B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Det Humanistiske Fakultet</w:t>
                    </w:r>
                  </w:p>
                  <w:p w14:paraId="2E289A31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Sag nr. </w:t>
                    </w:r>
                    <w:r w:rsidR="0064186D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17/4420</w:t>
                    </w:r>
                  </w:p>
                  <w:p w14:paraId="66B01F97" w14:textId="003CB36C" w:rsidR="00D579E1" w:rsidRP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Dato: </w:t>
                    </w:r>
                    <w:r w:rsidR="004F4CDA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15</w:t>
                    </w:r>
                    <w:r w:rsidR="00435F09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. </w:t>
                    </w:r>
                    <w:r w:rsidR="00463819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december</w:t>
                    </w:r>
                    <w:r w:rsidR="005306F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2020</w:t>
                    </w:r>
                  </w:p>
                  <w:p w14:paraId="0DB8E33D" w14:textId="77777777" w:rsidR="00D579E1" w:rsidRPr="00A10390" w:rsidRDefault="00D579E1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A6A66"/>
        <w:lang w:val="da-DK"/>
      </w:rPr>
      <w:drawing>
        <wp:inline distT="0" distB="0" distL="0" distR="0" wp14:anchorId="0A004EF9" wp14:editId="48E24BC6">
          <wp:extent cx="1785097" cy="771525"/>
          <wp:effectExtent l="0" t="0" r="5715" b="0"/>
          <wp:docPr id="9" name="Billede 9" descr="e95a47_Nyt_logo_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95a47_Nyt_logo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9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C3C997" w14:textId="77777777" w:rsidR="00C555F3" w:rsidRDefault="00C555F3" w:rsidP="00D579E1">
    <w:pPr>
      <w:pStyle w:val="Sidehoved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F65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0E1FF1"/>
    <w:multiLevelType w:val="hybridMultilevel"/>
    <w:tmpl w:val="DDD25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7C4E10"/>
    <w:multiLevelType w:val="hybridMultilevel"/>
    <w:tmpl w:val="5C581126"/>
    <w:lvl w:ilvl="0" w:tplc="98D22C4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128B1058"/>
    <w:multiLevelType w:val="hybridMultilevel"/>
    <w:tmpl w:val="7E08657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6DD594B"/>
    <w:multiLevelType w:val="hybridMultilevel"/>
    <w:tmpl w:val="5D60C34A"/>
    <w:lvl w:ilvl="0" w:tplc="37B216F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18E13232"/>
    <w:multiLevelType w:val="hybridMultilevel"/>
    <w:tmpl w:val="D9645B8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8345F"/>
    <w:multiLevelType w:val="hybridMultilevel"/>
    <w:tmpl w:val="D2E29E20"/>
    <w:lvl w:ilvl="0" w:tplc="BC22EE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2ADE32E5"/>
    <w:multiLevelType w:val="hybridMultilevel"/>
    <w:tmpl w:val="DCFA116C"/>
    <w:lvl w:ilvl="0" w:tplc="9B1CE80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32A46881"/>
    <w:multiLevelType w:val="hybridMultilevel"/>
    <w:tmpl w:val="0BD8DC28"/>
    <w:lvl w:ilvl="0" w:tplc="81C005FC">
      <w:start w:val="5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A026E"/>
    <w:multiLevelType w:val="hybridMultilevel"/>
    <w:tmpl w:val="5C1AAFB8"/>
    <w:lvl w:ilvl="0" w:tplc="CB54F6A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36A5211F"/>
    <w:multiLevelType w:val="hybridMultilevel"/>
    <w:tmpl w:val="0180D4BC"/>
    <w:lvl w:ilvl="0" w:tplc="3A6CB2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3A371652"/>
    <w:multiLevelType w:val="hybridMultilevel"/>
    <w:tmpl w:val="18200898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A947EA8"/>
    <w:multiLevelType w:val="hybridMultilevel"/>
    <w:tmpl w:val="2C621D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4E2362"/>
    <w:multiLevelType w:val="hybridMultilevel"/>
    <w:tmpl w:val="B2FE4B2C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C32B30"/>
    <w:multiLevelType w:val="hybridMultilevel"/>
    <w:tmpl w:val="DCDA28B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683F39"/>
    <w:multiLevelType w:val="hybridMultilevel"/>
    <w:tmpl w:val="CA2ED314"/>
    <w:lvl w:ilvl="0" w:tplc="76D2BFA8">
      <w:start w:val="1"/>
      <w:numFmt w:val="low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 w15:restartNumberingAfterBreak="0">
    <w:nsid w:val="516A1098"/>
    <w:multiLevelType w:val="hybridMultilevel"/>
    <w:tmpl w:val="43BE2898"/>
    <w:lvl w:ilvl="0" w:tplc="345E43E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539719FD"/>
    <w:multiLevelType w:val="hybridMultilevel"/>
    <w:tmpl w:val="0C00CC68"/>
    <w:lvl w:ilvl="0" w:tplc="4BAC7EE8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DA14262"/>
    <w:multiLevelType w:val="hybridMultilevel"/>
    <w:tmpl w:val="691A69AE"/>
    <w:lvl w:ilvl="0" w:tplc="96BE61EE">
      <w:start w:val="5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2" w15:restartNumberingAfterBreak="0">
    <w:nsid w:val="60405562"/>
    <w:multiLevelType w:val="hybridMultilevel"/>
    <w:tmpl w:val="8042F3EA"/>
    <w:lvl w:ilvl="0" w:tplc="EC98361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Garamond" w:hAnsi="AGaramond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3" w15:restartNumberingAfterBreak="0">
    <w:nsid w:val="68C76E1D"/>
    <w:multiLevelType w:val="hybridMultilevel"/>
    <w:tmpl w:val="D7BA7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A6C36"/>
    <w:multiLevelType w:val="hybridMultilevel"/>
    <w:tmpl w:val="00226670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BF581B"/>
    <w:multiLevelType w:val="hybridMultilevel"/>
    <w:tmpl w:val="789C83C6"/>
    <w:lvl w:ilvl="0" w:tplc="1160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24573"/>
    <w:multiLevelType w:val="hybridMultilevel"/>
    <w:tmpl w:val="5248096E"/>
    <w:lvl w:ilvl="0" w:tplc="B810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301DE9"/>
    <w:multiLevelType w:val="hybridMultilevel"/>
    <w:tmpl w:val="A946878E"/>
    <w:lvl w:ilvl="0" w:tplc="04C2D05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78D5513B"/>
    <w:multiLevelType w:val="hybridMultilevel"/>
    <w:tmpl w:val="08B08276"/>
    <w:lvl w:ilvl="0" w:tplc="040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335A5D"/>
    <w:multiLevelType w:val="hybridMultilevel"/>
    <w:tmpl w:val="77F8C13C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524E72"/>
    <w:multiLevelType w:val="hybridMultilevel"/>
    <w:tmpl w:val="25B03924"/>
    <w:lvl w:ilvl="0" w:tplc="034A6F7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 w15:restartNumberingAfterBreak="0">
    <w:nsid w:val="7B5F3CB4"/>
    <w:multiLevelType w:val="hybridMultilevel"/>
    <w:tmpl w:val="DE0E6ADA"/>
    <w:lvl w:ilvl="0" w:tplc="61DCB8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7C8D6EF6"/>
    <w:multiLevelType w:val="hybridMultilevel"/>
    <w:tmpl w:val="86E810F6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BE0CCE"/>
    <w:multiLevelType w:val="hybridMultilevel"/>
    <w:tmpl w:val="EADEEFE0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6"/>
  </w:num>
  <w:num w:numId="3">
    <w:abstractNumId w:val="11"/>
  </w:num>
  <w:num w:numId="4">
    <w:abstractNumId w:val="24"/>
  </w:num>
  <w:num w:numId="5">
    <w:abstractNumId w:val="29"/>
  </w:num>
  <w:num w:numId="6">
    <w:abstractNumId w:val="15"/>
  </w:num>
  <w:num w:numId="7">
    <w:abstractNumId w:val="17"/>
  </w:num>
  <w:num w:numId="8">
    <w:abstractNumId w:val="32"/>
  </w:num>
  <w:num w:numId="9">
    <w:abstractNumId w:val="33"/>
  </w:num>
  <w:num w:numId="10">
    <w:abstractNumId w:val="22"/>
  </w:num>
  <w:num w:numId="11">
    <w:abstractNumId w:val="1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6"/>
  </w:num>
  <w:num w:numId="15">
    <w:abstractNumId w:val="10"/>
  </w:num>
  <w:num w:numId="16">
    <w:abstractNumId w:val="27"/>
  </w:num>
  <w:num w:numId="17">
    <w:abstractNumId w:val="21"/>
  </w:num>
  <w:num w:numId="18">
    <w:abstractNumId w:val="20"/>
  </w:num>
  <w:num w:numId="19">
    <w:abstractNumId w:val="28"/>
  </w:num>
  <w:num w:numId="20">
    <w:abstractNumId w:val="5"/>
  </w:num>
  <w:num w:numId="21">
    <w:abstractNumId w:val="30"/>
  </w:num>
  <w:num w:numId="22">
    <w:abstractNumId w:val="13"/>
  </w:num>
  <w:num w:numId="23">
    <w:abstractNumId w:val="9"/>
  </w:num>
  <w:num w:numId="24">
    <w:abstractNumId w:val="19"/>
  </w:num>
  <w:num w:numId="25">
    <w:abstractNumId w:val="12"/>
  </w:num>
  <w:num w:numId="26">
    <w:abstractNumId w:val="31"/>
  </w:num>
  <w:num w:numId="27">
    <w:abstractNumId w:val="0"/>
  </w:num>
  <w:num w:numId="28">
    <w:abstractNumId w:val="7"/>
  </w:num>
  <w:num w:numId="29">
    <w:abstractNumId w:val="4"/>
  </w:num>
  <w:num w:numId="30">
    <w:abstractNumId w:val="23"/>
  </w:num>
  <w:num w:numId="31">
    <w:abstractNumId w:val="6"/>
  </w:num>
  <w:num w:numId="32">
    <w:abstractNumId w:val="14"/>
  </w:num>
  <w:num w:numId="33">
    <w:abstractNumId w:val="2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AGaramond" w:hAnsi="AGaramond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34">
    <w:abstractNumId w:val="8"/>
  </w:num>
  <w:num w:numId="35">
    <w:abstractNumId w:val="2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AGaramond" w:hAnsi="AGaramond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1C4230ED-E025-4CDD-A2D1-E3A541611413}"/>
  </w:docVars>
  <w:rsids>
    <w:rsidRoot w:val="0009609A"/>
    <w:rsid w:val="00001A4F"/>
    <w:rsid w:val="000020DA"/>
    <w:rsid w:val="0000579E"/>
    <w:rsid w:val="000069D9"/>
    <w:rsid w:val="00006E1B"/>
    <w:rsid w:val="0001168A"/>
    <w:rsid w:val="000163B6"/>
    <w:rsid w:val="000179A7"/>
    <w:rsid w:val="000257F2"/>
    <w:rsid w:val="00027468"/>
    <w:rsid w:val="00033839"/>
    <w:rsid w:val="00042BB1"/>
    <w:rsid w:val="000456B8"/>
    <w:rsid w:val="000507E6"/>
    <w:rsid w:val="00053097"/>
    <w:rsid w:val="00055898"/>
    <w:rsid w:val="000617FA"/>
    <w:rsid w:val="00061E8A"/>
    <w:rsid w:val="000642E3"/>
    <w:rsid w:val="00064810"/>
    <w:rsid w:val="00065238"/>
    <w:rsid w:val="000652D5"/>
    <w:rsid w:val="00065E8C"/>
    <w:rsid w:val="000715BC"/>
    <w:rsid w:val="00072866"/>
    <w:rsid w:val="00074408"/>
    <w:rsid w:val="00074E70"/>
    <w:rsid w:val="00081690"/>
    <w:rsid w:val="000823BF"/>
    <w:rsid w:val="00082F70"/>
    <w:rsid w:val="00083702"/>
    <w:rsid w:val="00083CCC"/>
    <w:rsid w:val="000879AD"/>
    <w:rsid w:val="00090C39"/>
    <w:rsid w:val="00091C34"/>
    <w:rsid w:val="00091E99"/>
    <w:rsid w:val="0009323D"/>
    <w:rsid w:val="0009609A"/>
    <w:rsid w:val="000A2174"/>
    <w:rsid w:val="000A55D5"/>
    <w:rsid w:val="000A747D"/>
    <w:rsid w:val="000B3990"/>
    <w:rsid w:val="000B41D9"/>
    <w:rsid w:val="000B6CDD"/>
    <w:rsid w:val="000B744F"/>
    <w:rsid w:val="000C567D"/>
    <w:rsid w:val="000C5970"/>
    <w:rsid w:val="000C59C6"/>
    <w:rsid w:val="000D0E79"/>
    <w:rsid w:val="000D4E56"/>
    <w:rsid w:val="000D52A4"/>
    <w:rsid w:val="000D56C7"/>
    <w:rsid w:val="000D6AA2"/>
    <w:rsid w:val="000E4DD4"/>
    <w:rsid w:val="000E4E52"/>
    <w:rsid w:val="000F14D6"/>
    <w:rsid w:val="000F20E9"/>
    <w:rsid w:val="000F5168"/>
    <w:rsid w:val="000F5CEE"/>
    <w:rsid w:val="000F6457"/>
    <w:rsid w:val="000F79BA"/>
    <w:rsid w:val="000F7BB6"/>
    <w:rsid w:val="00102FD4"/>
    <w:rsid w:val="00104D59"/>
    <w:rsid w:val="00110C48"/>
    <w:rsid w:val="00113AD7"/>
    <w:rsid w:val="0011418D"/>
    <w:rsid w:val="00115C0D"/>
    <w:rsid w:val="00122B62"/>
    <w:rsid w:val="001244F2"/>
    <w:rsid w:val="00126877"/>
    <w:rsid w:val="00127427"/>
    <w:rsid w:val="00130298"/>
    <w:rsid w:val="00134087"/>
    <w:rsid w:val="001371EB"/>
    <w:rsid w:val="001373AF"/>
    <w:rsid w:val="0014198F"/>
    <w:rsid w:val="00151326"/>
    <w:rsid w:val="00151D2E"/>
    <w:rsid w:val="00152DBA"/>
    <w:rsid w:val="0016270D"/>
    <w:rsid w:val="00167CAD"/>
    <w:rsid w:val="00172A86"/>
    <w:rsid w:val="00173A0E"/>
    <w:rsid w:val="00174D72"/>
    <w:rsid w:val="001846B3"/>
    <w:rsid w:val="00187C81"/>
    <w:rsid w:val="001902FB"/>
    <w:rsid w:val="00193C45"/>
    <w:rsid w:val="001A2047"/>
    <w:rsid w:val="001A7FB9"/>
    <w:rsid w:val="001B15AC"/>
    <w:rsid w:val="001B2468"/>
    <w:rsid w:val="001B30BB"/>
    <w:rsid w:val="001B37ED"/>
    <w:rsid w:val="001B51AC"/>
    <w:rsid w:val="001B5D8D"/>
    <w:rsid w:val="001C1079"/>
    <w:rsid w:val="001C3F23"/>
    <w:rsid w:val="001C4469"/>
    <w:rsid w:val="001C50BB"/>
    <w:rsid w:val="001C6584"/>
    <w:rsid w:val="001C7491"/>
    <w:rsid w:val="001D2CD9"/>
    <w:rsid w:val="001D2F22"/>
    <w:rsid w:val="001D3A13"/>
    <w:rsid w:val="001E11AB"/>
    <w:rsid w:val="001E461E"/>
    <w:rsid w:val="001E7B7E"/>
    <w:rsid w:val="001F27AE"/>
    <w:rsid w:val="001F45D1"/>
    <w:rsid w:val="001F582E"/>
    <w:rsid w:val="00202454"/>
    <w:rsid w:val="00203831"/>
    <w:rsid w:val="00203861"/>
    <w:rsid w:val="00204E7A"/>
    <w:rsid w:val="002066F4"/>
    <w:rsid w:val="002143DD"/>
    <w:rsid w:val="00214712"/>
    <w:rsid w:val="00215A2B"/>
    <w:rsid w:val="002174B5"/>
    <w:rsid w:val="002214F2"/>
    <w:rsid w:val="00221C92"/>
    <w:rsid w:val="002231D5"/>
    <w:rsid w:val="00235975"/>
    <w:rsid w:val="00237602"/>
    <w:rsid w:val="002400DD"/>
    <w:rsid w:val="002414E4"/>
    <w:rsid w:val="00241FAB"/>
    <w:rsid w:val="00242EC9"/>
    <w:rsid w:val="00243466"/>
    <w:rsid w:val="00243BD9"/>
    <w:rsid w:val="00243F52"/>
    <w:rsid w:val="00244E12"/>
    <w:rsid w:val="00250050"/>
    <w:rsid w:val="00252030"/>
    <w:rsid w:val="00253AA1"/>
    <w:rsid w:val="002544E4"/>
    <w:rsid w:val="00255A5D"/>
    <w:rsid w:val="00255E44"/>
    <w:rsid w:val="002611E4"/>
    <w:rsid w:val="00264BF6"/>
    <w:rsid w:val="00266636"/>
    <w:rsid w:val="00267CBA"/>
    <w:rsid w:val="00270753"/>
    <w:rsid w:val="002723D2"/>
    <w:rsid w:val="00272C8C"/>
    <w:rsid w:val="00273054"/>
    <w:rsid w:val="002778A3"/>
    <w:rsid w:val="00281C70"/>
    <w:rsid w:val="0028268D"/>
    <w:rsid w:val="002831F8"/>
    <w:rsid w:val="0028387C"/>
    <w:rsid w:val="00296C70"/>
    <w:rsid w:val="002978DA"/>
    <w:rsid w:val="002A032F"/>
    <w:rsid w:val="002A0E73"/>
    <w:rsid w:val="002A72F3"/>
    <w:rsid w:val="002B1E59"/>
    <w:rsid w:val="002C7C11"/>
    <w:rsid w:val="002D0B67"/>
    <w:rsid w:val="002F060D"/>
    <w:rsid w:val="002F168B"/>
    <w:rsid w:val="002F2DD4"/>
    <w:rsid w:val="002F36D4"/>
    <w:rsid w:val="002F4566"/>
    <w:rsid w:val="00303BD3"/>
    <w:rsid w:val="003067F5"/>
    <w:rsid w:val="00306A33"/>
    <w:rsid w:val="00312C32"/>
    <w:rsid w:val="003134D5"/>
    <w:rsid w:val="00320430"/>
    <w:rsid w:val="0032059C"/>
    <w:rsid w:val="00320F5E"/>
    <w:rsid w:val="00322596"/>
    <w:rsid w:val="00324D50"/>
    <w:rsid w:val="00325A38"/>
    <w:rsid w:val="00333C99"/>
    <w:rsid w:val="0033519B"/>
    <w:rsid w:val="0034498E"/>
    <w:rsid w:val="003463D5"/>
    <w:rsid w:val="00346596"/>
    <w:rsid w:val="00350CC1"/>
    <w:rsid w:val="00351A7F"/>
    <w:rsid w:val="00351C7C"/>
    <w:rsid w:val="00352CA2"/>
    <w:rsid w:val="00354F6C"/>
    <w:rsid w:val="0036010C"/>
    <w:rsid w:val="00363174"/>
    <w:rsid w:val="003637FD"/>
    <w:rsid w:val="00371153"/>
    <w:rsid w:val="00371B17"/>
    <w:rsid w:val="00372076"/>
    <w:rsid w:val="00380C91"/>
    <w:rsid w:val="00381512"/>
    <w:rsid w:val="0038184F"/>
    <w:rsid w:val="00382E5B"/>
    <w:rsid w:val="003842F6"/>
    <w:rsid w:val="00385504"/>
    <w:rsid w:val="00391F96"/>
    <w:rsid w:val="00393408"/>
    <w:rsid w:val="003A1243"/>
    <w:rsid w:val="003A3439"/>
    <w:rsid w:val="003A4D83"/>
    <w:rsid w:val="003A7BBD"/>
    <w:rsid w:val="003B1D55"/>
    <w:rsid w:val="003B74C0"/>
    <w:rsid w:val="003B768B"/>
    <w:rsid w:val="003C0C73"/>
    <w:rsid w:val="003C252B"/>
    <w:rsid w:val="003C28A5"/>
    <w:rsid w:val="003C36CD"/>
    <w:rsid w:val="003C550A"/>
    <w:rsid w:val="003C593C"/>
    <w:rsid w:val="003C650F"/>
    <w:rsid w:val="003C7634"/>
    <w:rsid w:val="003D3D73"/>
    <w:rsid w:val="003E3D69"/>
    <w:rsid w:val="003E5E82"/>
    <w:rsid w:val="003E62E2"/>
    <w:rsid w:val="003E6394"/>
    <w:rsid w:val="003E68FD"/>
    <w:rsid w:val="003E6D49"/>
    <w:rsid w:val="003F14F5"/>
    <w:rsid w:val="004017D5"/>
    <w:rsid w:val="004041E1"/>
    <w:rsid w:val="004110F8"/>
    <w:rsid w:val="0041192E"/>
    <w:rsid w:val="00414779"/>
    <w:rsid w:val="0043123E"/>
    <w:rsid w:val="0043494F"/>
    <w:rsid w:val="00435F09"/>
    <w:rsid w:val="0044266B"/>
    <w:rsid w:val="00450D4A"/>
    <w:rsid w:val="00450F90"/>
    <w:rsid w:val="00451888"/>
    <w:rsid w:val="004530E5"/>
    <w:rsid w:val="004537CA"/>
    <w:rsid w:val="00455804"/>
    <w:rsid w:val="0045604B"/>
    <w:rsid w:val="00456671"/>
    <w:rsid w:val="00456719"/>
    <w:rsid w:val="004569F9"/>
    <w:rsid w:val="00456BA6"/>
    <w:rsid w:val="00460FD7"/>
    <w:rsid w:val="00461701"/>
    <w:rsid w:val="00463819"/>
    <w:rsid w:val="0046502A"/>
    <w:rsid w:val="0047163A"/>
    <w:rsid w:val="00475B63"/>
    <w:rsid w:val="004821F4"/>
    <w:rsid w:val="004826AA"/>
    <w:rsid w:val="00483E7E"/>
    <w:rsid w:val="0049286F"/>
    <w:rsid w:val="004931EB"/>
    <w:rsid w:val="004A14EA"/>
    <w:rsid w:val="004A5030"/>
    <w:rsid w:val="004A6A5F"/>
    <w:rsid w:val="004B0D7E"/>
    <w:rsid w:val="004B49F8"/>
    <w:rsid w:val="004B5347"/>
    <w:rsid w:val="004C4B95"/>
    <w:rsid w:val="004D164A"/>
    <w:rsid w:val="004D44D5"/>
    <w:rsid w:val="004D57B6"/>
    <w:rsid w:val="004D7AEC"/>
    <w:rsid w:val="004E0209"/>
    <w:rsid w:val="004E065F"/>
    <w:rsid w:val="004E5D31"/>
    <w:rsid w:val="004E6544"/>
    <w:rsid w:val="004E7A44"/>
    <w:rsid w:val="004F49EA"/>
    <w:rsid w:val="004F4CDA"/>
    <w:rsid w:val="00505053"/>
    <w:rsid w:val="00506C12"/>
    <w:rsid w:val="00506D9F"/>
    <w:rsid w:val="005134CE"/>
    <w:rsid w:val="005143A1"/>
    <w:rsid w:val="00514472"/>
    <w:rsid w:val="00514AD8"/>
    <w:rsid w:val="00517B42"/>
    <w:rsid w:val="00523829"/>
    <w:rsid w:val="005306F1"/>
    <w:rsid w:val="00532CAB"/>
    <w:rsid w:val="0053310A"/>
    <w:rsid w:val="005331AA"/>
    <w:rsid w:val="00535347"/>
    <w:rsid w:val="00535F00"/>
    <w:rsid w:val="00536E98"/>
    <w:rsid w:val="00537B33"/>
    <w:rsid w:val="00543D63"/>
    <w:rsid w:val="00543E96"/>
    <w:rsid w:val="00547FDF"/>
    <w:rsid w:val="005506F9"/>
    <w:rsid w:val="00550CEB"/>
    <w:rsid w:val="00556519"/>
    <w:rsid w:val="00556B62"/>
    <w:rsid w:val="00556DB9"/>
    <w:rsid w:val="0056036F"/>
    <w:rsid w:val="0056094F"/>
    <w:rsid w:val="00563CAA"/>
    <w:rsid w:val="005646F6"/>
    <w:rsid w:val="0057091D"/>
    <w:rsid w:val="00583990"/>
    <w:rsid w:val="00586816"/>
    <w:rsid w:val="005902DD"/>
    <w:rsid w:val="00591879"/>
    <w:rsid w:val="0059310E"/>
    <w:rsid w:val="00596864"/>
    <w:rsid w:val="00596FB4"/>
    <w:rsid w:val="005976B9"/>
    <w:rsid w:val="005A2E37"/>
    <w:rsid w:val="005A4EB9"/>
    <w:rsid w:val="005A6CF5"/>
    <w:rsid w:val="005B098F"/>
    <w:rsid w:val="005B5D55"/>
    <w:rsid w:val="005C2E26"/>
    <w:rsid w:val="005C4462"/>
    <w:rsid w:val="005C5005"/>
    <w:rsid w:val="005C56BA"/>
    <w:rsid w:val="005C5BCD"/>
    <w:rsid w:val="005D7DCC"/>
    <w:rsid w:val="005E4CE6"/>
    <w:rsid w:val="005E4F51"/>
    <w:rsid w:val="005E6FC2"/>
    <w:rsid w:val="005F2600"/>
    <w:rsid w:val="005F61DC"/>
    <w:rsid w:val="006007BC"/>
    <w:rsid w:val="00602487"/>
    <w:rsid w:val="00602A20"/>
    <w:rsid w:val="006157FD"/>
    <w:rsid w:val="00617562"/>
    <w:rsid w:val="00621BF6"/>
    <w:rsid w:val="00623B5A"/>
    <w:rsid w:val="00623B72"/>
    <w:rsid w:val="00624092"/>
    <w:rsid w:val="00624A1D"/>
    <w:rsid w:val="0062608A"/>
    <w:rsid w:val="0062662F"/>
    <w:rsid w:val="00631CD2"/>
    <w:rsid w:val="0063468F"/>
    <w:rsid w:val="00635306"/>
    <w:rsid w:val="00635826"/>
    <w:rsid w:val="00640899"/>
    <w:rsid w:val="00640963"/>
    <w:rsid w:val="0064186D"/>
    <w:rsid w:val="00644212"/>
    <w:rsid w:val="006443AC"/>
    <w:rsid w:val="00647E74"/>
    <w:rsid w:val="006519E1"/>
    <w:rsid w:val="00655B9E"/>
    <w:rsid w:val="00657938"/>
    <w:rsid w:val="00661219"/>
    <w:rsid w:val="00661B21"/>
    <w:rsid w:val="00661DF4"/>
    <w:rsid w:val="0066433A"/>
    <w:rsid w:val="00664F79"/>
    <w:rsid w:val="00665C4E"/>
    <w:rsid w:val="006664FD"/>
    <w:rsid w:val="00672E1D"/>
    <w:rsid w:val="0067330D"/>
    <w:rsid w:val="0067417D"/>
    <w:rsid w:val="00674AD5"/>
    <w:rsid w:val="00676C35"/>
    <w:rsid w:val="00684FD8"/>
    <w:rsid w:val="0068538D"/>
    <w:rsid w:val="00686D3F"/>
    <w:rsid w:val="00690850"/>
    <w:rsid w:val="00690FAA"/>
    <w:rsid w:val="0069513C"/>
    <w:rsid w:val="006A3BA5"/>
    <w:rsid w:val="006A3E45"/>
    <w:rsid w:val="006B0E31"/>
    <w:rsid w:val="006B5F5B"/>
    <w:rsid w:val="006B7BA0"/>
    <w:rsid w:val="006C5F37"/>
    <w:rsid w:val="006C6AFE"/>
    <w:rsid w:val="006D0E7D"/>
    <w:rsid w:val="006D0FBF"/>
    <w:rsid w:val="006D10E3"/>
    <w:rsid w:val="006D1D73"/>
    <w:rsid w:val="006D54EE"/>
    <w:rsid w:val="006E1515"/>
    <w:rsid w:val="006E343C"/>
    <w:rsid w:val="006E7CAF"/>
    <w:rsid w:val="006F6BBD"/>
    <w:rsid w:val="00700CE5"/>
    <w:rsid w:val="007019EB"/>
    <w:rsid w:val="0070264E"/>
    <w:rsid w:val="00704132"/>
    <w:rsid w:val="007046B8"/>
    <w:rsid w:val="00706333"/>
    <w:rsid w:val="00711C05"/>
    <w:rsid w:val="00714B41"/>
    <w:rsid w:val="00716669"/>
    <w:rsid w:val="00721FA2"/>
    <w:rsid w:val="007313D8"/>
    <w:rsid w:val="00735063"/>
    <w:rsid w:val="00735813"/>
    <w:rsid w:val="00735BFD"/>
    <w:rsid w:val="00735DC1"/>
    <w:rsid w:val="00742EB2"/>
    <w:rsid w:val="007443F5"/>
    <w:rsid w:val="00746997"/>
    <w:rsid w:val="0075571F"/>
    <w:rsid w:val="00756732"/>
    <w:rsid w:val="00762583"/>
    <w:rsid w:val="00762DD7"/>
    <w:rsid w:val="00765F3A"/>
    <w:rsid w:val="00771305"/>
    <w:rsid w:val="007815E4"/>
    <w:rsid w:val="00782206"/>
    <w:rsid w:val="007838E6"/>
    <w:rsid w:val="00783BCF"/>
    <w:rsid w:val="00784832"/>
    <w:rsid w:val="007848F5"/>
    <w:rsid w:val="00792349"/>
    <w:rsid w:val="0079768C"/>
    <w:rsid w:val="007A119A"/>
    <w:rsid w:val="007A1F3F"/>
    <w:rsid w:val="007A36CA"/>
    <w:rsid w:val="007B1816"/>
    <w:rsid w:val="007B1E91"/>
    <w:rsid w:val="007B7967"/>
    <w:rsid w:val="007C21BD"/>
    <w:rsid w:val="007D15D4"/>
    <w:rsid w:val="007D163B"/>
    <w:rsid w:val="007D496D"/>
    <w:rsid w:val="007D4C82"/>
    <w:rsid w:val="007D63BD"/>
    <w:rsid w:val="007D7F77"/>
    <w:rsid w:val="007E1142"/>
    <w:rsid w:val="007E32CF"/>
    <w:rsid w:val="007E3C3C"/>
    <w:rsid w:val="007E4B28"/>
    <w:rsid w:val="007F089B"/>
    <w:rsid w:val="00801392"/>
    <w:rsid w:val="00804D69"/>
    <w:rsid w:val="00804F23"/>
    <w:rsid w:val="0081093B"/>
    <w:rsid w:val="008109EE"/>
    <w:rsid w:val="0081161D"/>
    <w:rsid w:val="00815456"/>
    <w:rsid w:val="008161D4"/>
    <w:rsid w:val="00816599"/>
    <w:rsid w:val="0082440C"/>
    <w:rsid w:val="00824CAC"/>
    <w:rsid w:val="00825AE7"/>
    <w:rsid w:val="00826322"/>
    <w:rsid w:val="0082709B"/>
    <w:rsid w:val="00827A45"/>
    <w:rsid w:val="00827CE0"/>
    <w:rsid w:val="008335C4"/>
    <w:rsid w:val="0083370B"/>
    <w:rsid w:val="008348B8"/>
    <w:rsid w:val="008453DF"/>
    <w:rsid w:val="00852AEC"/>
    <w:rsid w:val="008556E2"/>
    <w:rsid w:val="008575E4"/>
    <w:rsid w:val="008610ED"/>
    <w:rsid w:val="00861A7F"/>
    <w:rsid w:val="00862A85"/>
    <w:rsid w:val="00862E13"/>
    <w:rsid w:val="00872650"/>
    <w:rsid w:val="008748CB"/>
    <w:rsid w:val="00875D40"/>
    <w:rsid w:val="008762EA"/>
    <w:rsid w:val="008768BC"/>
    <w:rsid w:val="00880B6C"/>
    <w:rsid w:val="00880C9A"/>
    <w:rsid w:val="00881345"/>
    <w:rsid w:val="00882F88"/>
    <w:rsid w:val="00883B50"/>
    <w:rsid w:val="00884724"/>
    <w:rsid w:val="0088522D"/>
    <w:rsid w:val="00885DC4"/>
    <w:rsid w:val="00887FFC"/>
    <w:rsid w:val="00894271"/>
    <w:rsid w:val="00896126"/>
    <w:rsid w:val="008971E4"/>
    <w:rsid w:val="0089789E"/>
    <w:rsid w:val="008978DD"/>
    <w:rsid w:val="00897C79"/>
    <w:rsid w:val="00897F33"/>
    <w:rsid w:val="008B07F2"/>
    <w:rsid w:val="008C4148"/>
    <w:rsid w:val="008C437A"/>
    <w:rsid w:val="008C67D1"/>
    <w:rsid w:val="008D144A"/>
    <w:rsid w:val="008E1A7E"/>
    <w:rsid w:val="008E2346"/>
    <w:rsid w:val="008E411B"/>
    <w:rsid w:val="008E5902"/>
    <w:rsid w:val="008E5A16"/>
    <w:rsid w:val="008E5E39"/>
    <w:rsid w:val="008F2FEC"/>
    <w:rsid w:val="008F37D5"/>
    <w:rsid w:val="008F5285"/>
    <w:rsid w:val="008F7D17"/>
    <w:rsid w:val="00906C81"/>
    <w:rsid w:val="00911456"/>
    <w:rsid w:val="00911897"/>
    <w:rsid w:val="009121F4"/>
    <w:rsid w:val="00912D6E"/>
    <w:rsid w:val="00912F6B"/>
    <w:rsid w:val="00913623"/>
    <w:rsid w:val="00913F5E"/>
    <w:rsid w:val="00914E1D"/>
    <w:rsid w:val="0092094E"/>
    <w:rsid w:val="00922D93"/>
    <w:rsid w:val="009234E9"/>
    <w:rsid w:val="00923EFD"/>
    <w:rsid w:val="00931FFE"/>
    <w:rsid w:val="00942078"/>
    <w:rsid w:val="00942E16"/>
    <w:rsid w:val="00946EED"/>
    <w:rsid w:val="00951DA7"/>
    <w:rsid w:val="00953E7D"/>
    <w:rsid w:val="00963259"/>
    <w:rsid w:val="009640E1"/>
    <w:rsid w:val="00964F1A"/>
    <w:rsid w:val="00967095"/>
    <w:rsid w:val="0096768D"/>
    <w:rsid w:val="00985361"/>
    <w:rsid w:val="00991156"/>
    <w:rsid w:val="00991A22"/>
    <w:rsid w:val="00993288"/>
    <w:rsid w:val="00993E78"/>
    <w:rsid w:val="009A327E"/>
    <w:rsid w:val="009A340F"/>
    <w:rsid w:val="009A3D8E"/>
    <w:rsid w:val="009A57C0"/>
    <w:rsid w:val="009A6294"/>
    <w:rsid w:val="009B0228"/>
    <w:rsid w:val="009B170F"/>
    <w:rsid w:val="009B40B4"/>
    <w:rsid w:val="009C23A2"/>
    <w:rsid w:val="009C70B5"/>
    <w:rsid w:val="009C7560"/>
    <w:rsid w:val="009D04F8"/>
    <w:rsid w:val="009D124A"/>
    <w:rsid w:val="009D2797"/>
    <w:rsid w:val="009D3AA2"/>
    <w:rsid w:val="009D41A3"/>
    <w:rsid w:val="009D491D"/>
    <w:rsid w:val="009E038F"/>
    <w:rsid w:val="009E16EB"/>
    <w:rsid w:val="009E33A4"/>
    <w:rsid w:val="009E7547"/>
    <w:rsid w:val="009E7A9E"/>
    <w:rsid w:val="009F2EC6"/>
    <w:rsid w:val="009F4812"/>
    <w:rsid w:val="009F54F1"/>
    <w:rsid w:val="00A023AC"/>
    <w:rsid w:val="00A0313C"/>
    <w:rsid w:val="00A03248"/>
    <w:rsid w:val="00A10390"/>
    <w:rsid w:val="00A13247"/>
    <w:rsid w:val="00A20753"/>
    <w:rsid w:val="00A21E74"/>
    <w:rsid w:val="00A25B08"/>
    <w:rsid w:val="00A32678"/>
    <w:rsid w:val="00A33269"/>
    <w:rsid w:val="00A3654F"/>
    <w:rsid w:val="00A37EEF"/>
    <w:rsid w:val="00A400A9"/>
    <w:rsid w:val="00A406DF"/>
    <w:rsid w:val="00A42DA6"/>
    <w:rsid w:val="00A52049"/>
    <w:rsid w:val="00A534C8"/>
    <w:rsid w:val="00A57430"/>
    <w:rsid w:val="00A66C1E"/>
    <w:rsid w:val="00A673B4"/>
    <w:rsid w:val="00A7275D"/>
    <w:rsid w:val="00A72B9A"/>
    <w:rsid w:val="00A730C8"/>
    <w:rsid w:val="00A73CFC"/>
    <w:rsid w:val="00A76B0C"/>
    <w:rsid w:val="00A80B0D"/>
    <w:rsid w:val="00A878BE"/>
    <w:rsid w:val="00A9098F"/>
    <w:rsid w:val="00A91C50"/>
    <w:rsid w:val="00A933C9"/>
    <w:rsid w:val="00A95490"/>
    <w:rsid w:val="00A95E68"/>
    <w:rsid w:val="00AA167A"/>
    <w:rsid w:val="00AA23EE"/>
    <w:rsid w:val="00AA3351"/>
    <w:rsid w:val="00AA3551"/>
    <w:rsid w:val="00AA3946"/>
    <w:rsid w:val="00AA3A9E"/>
    <w:rsid w:val="00AA43B2"/>
    <w:rsid w:val="00AA5BCE"/>
    <w:rsid w:val="00AA78E1"/>
    <w:rsid w:val="00AB198C"/>
    <w:rsid w:val="00AB5AC5"/>
    <w:rsid w:val="00AC18EF"/>
    <w:rsid w:val="00AC39A5"/>
    <w:rsid w:val="00AC4B4D"/>
    <w:rsid w:val="00AC5A47"/>
    <w:rsid w:val="00AC5CFA"/>
    <w:rsid w:val="00AD15D2"/>
    <w:rsid w:val="00AD19B4"/>
    <w:rsid w:val="00AD1EE9"/>
    <w:rsid w:val="00AD27C5"/>
    <w:rsid w:val="00AD3F62"/>
    <w:rsid w:val="00AE12EC"/>
    <w:rsid w:val="00AE6A11"/>
    <w:rsid w:val="00AF0009"/>
    <w:rsid w:val="00AF2307"/>
    <w:rsid w:val="00AF25E6"/>
    <w:rsid w:val="00AF27AB"/>
    <w:rsid w:val="00AF56BF"/>
    <w:rsid w:val="00AF63BA"/>
    <w:rsid w:val="00B0031C"/>
    <w:rsid w:val="00B0197E"/>
    <w:rsid w:val="00B11519"/>
    <w:rsid w:val="00B12A7D"/>
    <w:rsid w:val="00B1503C"/>
    <w:rsid w:val="00B17CBB"/>
    <w:rsid w:val="00B20ABB"/>
    <w:rsid w:val="00B25DFA"/>
    <w:rsid w:val="00B263F5"/>
    <w:rsid w:val="00B358BB"/>
    <w:rsid w:val="00B36179"/>
    <w:rsid w:val="00B369BE"/>
    <w:rsid w:val="00B376D2"/>
    <w:rsid w:val="00B423B1"/>
    <w:rsid w:val="00B45741"/>
    <w:rsid w:val="00B534C4"/>
    <w:rsid w:val="00B53A42"/>
    <w:rsid w:val="00B5519A"/>
    <w:rsid w:val="00B621F6"/>
    <w:rsid w:val="00B62CAB"/>
    <w:rsid w:val="00B63DB8"/>
    <w:rsid w:val="00B644C5"/>
    <w:rsid w:val="00B6560E"/>
    <w:rsid w:val="00B66FC9"/>
    <w:rsid w:val="00B70620"/>
    <w:rsid w:val="00B708A1"/>
    <w:rsid w:val="00B71573"/>
    <w:rsid w:val="00B718F8"/>
    <w:rsid w:val="00B73CE0"/>
    <w:rsid w:val="00B754D0"/>
    <w:rsid w:val="00B80C19"/>
    <w:rsid w:val="00B87DA3"/>
    <w:rsid w:val="00B97E1F"/>
    <w:rsid w:val="00BA3DD0"/>
    <w:rsid w:val="00BA671A"/>
    <w:rsid w:val="00BB0202"/>
    <w:rsid w:val="00BB1105"/>
    <w:rsid w:val="00BB3877"/>
    <w:rsid w:val="00BB3F24"/>
    <w:rsid w:val="00BC4196"/>
    <w:rsid w:val="00BC58E1"/>
    <w:rsid w:val="00BD0140"/>
    <w:rsid w:val="00BD1AE1"/>
    <w:rsid w:val="00BD1FC7"/>
    <w:rsid w:val="00BD4B14"/>
    <w:rsid w:val="00BD55E5"/>
    <w:rsid w:val="00BE01B7"/>
    <w:rsid w:val="00BE12C9"/>
    <w:rsid w:val="00BE6437"/>
    <w:rsid w:val="00BF0CE5"/>
    <w:rsid w:val="00BF1CB7"/>
    <w:rsid w:val="00BF6E9B"/>
    <w:rsid w:val="00C0691D"/>
    <w:rsid w:val="00C11A8A"/>
    <w:rsid w:val="00C151A1"/>
    <w:rsid w:val="00C16F84"/>
    <w:rsid w:val="00C1747F"/>
    <w:rsid w:val="00C22260"/>
    <w:rsid w:val="00C275A0"/>
    <w:rsid w:val="00C2763E"/>
    <w:rsid w:val="00C307F9"/>
    <w:rsid w:val="00C31658"/>
    <w:rsid w:val="00C31FCB"/>
    <w:rsid w:val="00C3303C"/>
    <w:rsid w:val="00C358C9"/>
    <w:rsid w:val="00C41778"/>
    <w:rsid w:val="00C46035"/>
    <w:rsid w:val="00C51FF3"/>
    <w:rsid w:val="00C5381E"/>
    <w:rsid w:val="00C555F3"/>
    <w:rsid w:val="00C57427"/>
    <w:rsid w:val="00C57901"/>
    <w:rsid w:val="00C63228"/>
    <w:rsid w:val="00C65F22"/>
    <w:rsid w:val="00C6667B"/>
    <w:rsid w:val="00C71E02"/>
    <w:rsid w:val="00C75666"/>
    <w:rsid w:val="00C76B7E"/>
    <w:rsid w:val="00C8508D"/>
    <w:rsid w:val="00C94A6D"/>
    <w:rsid w:val="00CA16ED"/>
    <w:rsid w:val="00CA3C5C"/>
    <w:rsid w:val="00CA593B"/>
    <w:rsid w:val="00CB0D6F"/>
    <w:rsid w:val="00CB770D"/>
    <w:rsid w:val="00CC160C"/>
    <w:rsid w:val="00CC1875"/>
    <w:rsid w:val="00CC497A"/>
    <w:rsid w:val="00CC7E7A"/>
    <w:rsid w:val="00CD07FE"/>
    <w:rsid w:val="00CD6B3D"/>
    <w:rsid w:val="00CE3E52"/>
    <w:rsid w:val="00CE63AC"/>
    <w:rsid w:val="00CE6552"/>
    <w:rsid w:val="00CF4559"/>
    <w:rsid w:val="00CF63A4"/>
    <w:rsid w:val="00D078EF"/>
    <w:rsid w:val="00D10CD4"/>
    <w:rsid w:val="00D13A6B"/>
    <w:rsid w:val="00D149F7"/>
    <w:rsid w:val="00D2193B"/>
    <w:rsid w:val="00D2685F"/>
    <w:rsid w:val="00D27B69"/>
    <w:rsid w:val="00D31E41"/>
    <w:rsid w:val="00D34AEE"/>
    <w:rsid w:val="00D34F7D"/>
    <w:rsid w:val="00D35527"/>
    <w:rsid w:val="00D36262"/>
    <w:rsid w:val="00D37AB6"/>
    <w:rsid w:val="00D42480"/>
    <w:rsid w:val="00D4694E"/>
    <w:rsid w:val="00D472BB"/>
    <w:rsid w:val="00D475FC"/>
    <w:rsid w:val="00D56214"/>
    <w:rsid w:val="00D57482"/>
    <w:rsid w:val="00D579E1"/>
    <w:rsid w:val="00D61888"/>
    <w:rsid w:val="00D63B61"/>
    <w:rsid w:val="00D652A6"/>
    <w:rsid w:val="00D66A54"/>
    <w:rsid w:val="00D76AB8"/>
    <w:rsid w:val="00D82A34"/>
    <w:rsid w:val="00D8613B"/>
    <w:rsid w:val="00D86A6C"/>
    <w:rsid w:val="00D87B52"/>
    <w:rsid w:val="00D93F23"/>
    <w:rsid w:val="00DA2B8C"/>
    <w:rsid w:val="00DA636C"/>
    <w:rsid w:val="00DA6A25"/>
    <w:rsid w:val="00DA77E5"/>
    <w:rsid w:val="00DB1A07"/>
    <w:rsid w:val="00DB251D"/>
    <w:rsid w:val="00DB2858"/>
    <w:rsid w:val="00DB773A"/>
    <w:rsid w:val="00DC0C53"/>
    <w:rsid w:val="00DC0E70"/>
    <w:rsid w:val="00DC46AE"/>
    <w:rsid w:val="00DC793D"/>
    <w:rsid w:val="00DD0EA8"/>
    <w:rsid w:val="00DD10B1"/>
    <w:rsid w:val="00DD2CF6"/>
    <w:rsid w:val="00DE079C"/>
    <w:rsid w:val="00DE0B3F"/>
    <w:rsid w:val="00DE143F"/>
    <w:rsid w:val="00DE40A1"/>
    <w:rsid w:val="00DE7688"/>
    <w:rsid w:val="00DF10C7"/>
    <w:rsid w:val="00DF11B2"/>
    <w:rsid w:val="00DF1797"/>
    <w:rsid w:val="00DF3BAF"/>
    <w:rsid w:val="00E06B35"/>
    <w:rsid w:val="00E1147A"/>
    <w:rsid w:val="00E17E53"/>
    <w:rsid w:val="00E201B7"/>
    <w:rsid w:val="00E20581"/>
    <w:rsid w:val="00E25F79"/>
    <w:rsid w:val="00E30EA1"/>
    <w:rsid w:val="00E33131"/>
    <w:rsid w:val="00E34E2F"/>
    <w:rsid w:val="00E42B8D"/>
    <w:rsid w:val="00E42DAF"/>
    <w:rsid w:val="00E46B04"/>
    <w:rsid w:val="00E503A7"/>
    <w:rsid w:val="00E51461"/>
    <w:rsid w:val="00E51DBE"/>
    <w:rsid w:val="00E5227F"/>
    <w:rsid w:val="00E53FC6"/>
    <w:rsid w:val="00E55C01"/>
    <w:rsid w:val="00E6443C"/>
    <w:rsid w:val="00E6527A"/>
    <w:rsid w:val="00E65833"/>
    <w:rsid w:val="00E65F2B"/>
    <w:rsid w:val="00E70E42"/>
    <w:rsid w:val="00E71038"/>
    <w:rsid w:val="00E74CFE"/>
    <w:rsid w:val="00E81A1E"/>
    <w:rsid w:val="00E83743"/>
    <w:rsid w:val="00E8728D"/>
    <w:rsid w:val="00E8733E"/>
    <w:rsid w:val="00E93C9A"/>
    <w:rsid w:val="00E94C1B"/>
    <w:rsid w:val="00E95B7C"/>
    <w:rsid w:val="00EA4F50"/>
    <w:rsid w:val="00EA659B"/>
    <w:rsid w:val="00EA6B67"/>
    <w:rsid w:val="00EB24B2"/>
    <w:rsid w:val="00EB3FCD"/>
    <w:rsid w:val="00EB6C6C"/>
    <w:rsid w:val="00EC511E"/>
    <w:rsid w:val="00EC63EA"/>
    <w:rsid w:val="00EC78FE"/>
    <w:rsid w:val="00EC7B4D"/>
    <w:rsid w:val="00EC7FC0"/>
    <w:rsid w:val="00ED3530"/>
    <w:rsid w:val="00ED5CA8"/>
    <w:rsid w:val="00ED76C1"/>
    <w:rsid w:val="00EE103A"/>
    <w:rsid w:val="00EE24B9"/>
    <w:rsid w:val="00EE45DB"/>
    <w:rsid w:val="00EF214A"/>
    <w:rsid w:val="00EF3FE9"/>
    <w:rsid w:val="00EF4E5F"/>
    <w:rsid w:val="00EF7674"/>
    <w:rsid w:val="00F00BBA"/>
    <w:rsid w:val="00F01AFA"/>
    <w:rsid w:val="00F01C6D"/>
    <w:rsid w:val="00F04C53"/>
    <w:rsid w:val="00F053E5"/>
    <w:rsid w:val="00F132D9"/>
    <w:rsid w:val="00F15273"/>
    <w:rsid w:val="00F157F7"/>
    <w:rsid w:val="00F15DE1"/>
    <w:rsid w:val="00F2157B"/>
    <w:rsid w:val="00F232E2"/>
    <w:rsid w:val="00F249C7"/>
    <w:rsid w:val="00F24E89"/>
    <w:rsid w:val="00F2695A"/>
    <w:rsid w:val="00F26990"/>
    <w:rsid w:val="00F33A82"/>
    <w:rsid w:val="00F44DE9"/>
    <w:rsid w:val="00F4551C"/>
    <w:rsid w:val="00F45F16"/>
    <w:rsid w:val="00F46630"/>
    <w:rsid w:val="00F46F71"/>
    <w:rsid w:val="00F50541"/>
    <w:rsid w:val="00F50E71"/>
    <w:rsid w:val="00F52947"/>
    <w:rsid w:val="00F60380"/>
    <w:rsid w:val="00F61009"/>
    <w:rsid w:val="00F63DD0"/>
    <w:rsid w:val="00F646BE"/>
    <w:rsid w:val="00F64FF5"/>
    <w:rsid w:val="00F66638"/>
    <w:rsid w:val="00F7063E"/>
    <w:rsid w:val="00F73331"/>
    <w:rsid w:val="00F7692E"/>
    <w:rsid w:val="00F80A9E"/>
    <w:rsid w:val="00F813E2"/>
    <w:rsid w:val="00F8280D"/>
    <w:rsid w:val="00F83787"/>
    <w:rsid w:val="00F8393A"/>
    <w:rsid w:val="00F84531"/>
    <w:rsid w:val="00F8476C"/>
    <w:rsid w:val="00F87DD9"/>
    <w:rsid w:val="00F90798"/>
    <w:rsid w:val="00F93CF8"/>
    <w:rsid w:val="00F968E3"/>
    <w:rsid w:val="00F973AE"/>
    <w:rsid w:val="00F97F29"/>
    <w:rsid w:val="00F97F7E"/>
    <w:rsid w:val="00FA07C8"/>
    <w:rsid w:val="00FA65A4"/>
    <w:rsid w:val="00FB0EFC"/>
    <w:rsid w:val="00FB264F"/>
    <w:rsid w:val="00FC1F9F"/>
    <w:rsid w:val="00FC412F"/>
    <w:rsid w:val="00FC5534"/>
    <w:rsid w:val="00FC6482"/>
    <w:rsid w:val="00FC66BC"/>
    <w:rsid w:val="00FD0487"/>
    <w:rsid w:val="00FD3997"/>
    <w:rsid w:val="00FD5746"/>
    <w:rsid w:val="00FD6D2B"/>
    <w:rsid w:val="00FD6FB3"/>
    <w:rsid w:val="00FE1772"/>
    <w:rsid w:val="00FE2E97"/>
    <w:rsid w:val="00FE3093"/>
    <w:rsid w:val="00FE476F"/>
    <w:rsid w:val="00FE525F"/>
    <w:rsid w:val="00FE56BB"/>
    <w:rsid w:val="00FE603B"/>
    <w:rsid w:val="00FE6251"/>
    <w:rsid w:val="00FE7385"/>
    <w:rsid w:val="00FE7722"/>
    <w:rsid w:val="00FE7E55"/>
    <w:rsid w:val="00FF72F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07F4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  <w:style w:type="character" w:styleId="Ulstomtale">
    <w:name w:val="Unresolved Mention"/>
    <w:basedOn w:val="Standardskrifttypeiafsnit"/>
    <w:uiPriority w:val="99"/>
    <w:semiHidden/>
    <w:unhideWhenUsed/>
    <w:rsid w:val="00CE655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4E7A4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spublicator.dk/e10/parker/nl/a734a9ad92b5adec/mc4987556/link/5f1ee28a6d108f7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5CD04B24AB134FB920A9B4664607E8" ma:contentTypeVersion="13" ma:contentTypeDescription="Opret et nyt dokument." ma:contentTypeScope="" ma:versionID="bc4bc78ef64ccc0b0b4f50b5a9949b8a">
  <xsd:schema xmlns:xsd="http://www.w3.org/2001/XMLSchema" xmlns:xs="http://www.w3.org/2001/XMLSchema" xmlns:p="http://schemas.microsoft.com/office/2006/metadata/properties" xmlns:ns3="4de22789-8617-47dd-b377-7468d43e41cb" xmlns:ns4="05e4212f-45a6-4f59-8908-6205128fd413" targetNamespace="http://schemas.microsoft.com/office/2006/metadata/properties" ma:root="true" ma:fieldsID="6b207ec6f704e17619882397463a3086" ns3:_="" ns4:_="">
    <xsd:import namespace="4de22789-8617-47dd-b377-7468d43e41cb"/>
    <xsd:import namespace="05e4212f-45a6-4f59-8908-6205128fd4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22789-8617-47dd-b377-7468d43e41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4212f-45a6-4f59-8908-6205128fd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B1AD0-23CF-4CD1-9745-23BAB985D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22789-8617-47dd-b377-7468d43e41cb"/>
    <ds:schemaRef ds:uri="05e4212f-45a6-4f59-8908-6205128fd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D84DD3-89B2-4B9C-B09F-6905DD62E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FE818-38C0-49E9-9EF2-7D03A91F1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1B5B0F-A289-4554-9EBD-25EB1519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2020-12-21T10:54:00Z</dcterms:created>
  <dcterms:modified xsi:type="dcterms:W3CDTF">2020-12-21T11:43:00Z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0x010100DA5CD04B24AB134FB920A9B4664607E8</vt:lpwstr>
  </property>
</Properties>
</file>