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77777777"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7777777"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4C79C59D" w:rsidR="00774D50" w:rsidRPr="00774D50" w:rsidRDefault="004F4C7F" w:rsidP="00774D50">
            <w:pPr>
              <w:pStyle w:val="DocInfoLine"/>
              <w:tabs>
                <w:tab w:val="clear" w:pos="2155"/>
              </w:tabs>
              <w:ind w:left="0" w:firstLine="0"/>
            </w:pPr>
            <w:r>
              <w:t>11. oktober 2018 kl. 10.15-12.00. Mødet sluttede 11.30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7777777"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0A2BD1E2" w:rsidR="00774D50" w:rsidRPr="00774D50" w:rsidRDefault="004F4C7F" w:rsidP="00774D50">
            <w:pPr>
              <w:pStyle w:val="DocInfoLine"/>
              <w:tabs>
                <w:tab w:val="clear" w:pos="2155"/>
              </w:tabs>
              <w:ind w:left="0" w:firstLine="0"/>
              <w:rPr>
                <w:b/>
              </w:rPr>
            </w:pPr>
            <w:r>
              <w:t>Romeo</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7777777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683AE329" w:rsidR="00774D50" w:rsidRPr="00774D50" w:rsidRDefault="004F4C7F" w:rsidP="00774D50">
            <w:pPr>
              <w:pStyle w:val="DocInfoLine"/>
              <w:tabs>
                <w:tab w:val="clear" w:pos="2155"/>
              </w:tabs>
              <w:ind w:left="0" w:firstLine="0"/>
              <w:rPr>
                <w:b/>
              </w:rPr>
            </w:pPr>
            <w:r>
              <w:t xml:space="preserve">Søren Frank (SF), Adam Poulsen (AP), </w:t>
            </w:r>
            <w:r w:rsidR="00164AEB">
              <w:t>Anna Klara Bom (AB),</w:t>
            </w:r>
            <w:r w:rsidR="00C16A54">
              <w:t xml:space="preserve"> Sten Pultz Moslund (SM)</w:t>
            </w:r>
            <w:r w:rsidR="00164AEB">
              <w:t>,</w:t>
            </w:r>
            <w:r w:rsidR="00C16A54">
              <w:t xml:space="preserve"> Olga Alexandrovna Thieme (OT)</w:t>
            </w:r>
            <w:r w:rsidR="00895EA8">
              <w:t xml:space="preserve">, </w:t>
            </w:r>
            <w:r w:rsidR="00C16A54">
              <w:t xml:space="preserve">Zarine Schmidt (ZS), </w:t>
            </w:r>
            <w:r w:rsidR="00164AEB">
              <w:t xml:space="preserve">Simon Emil Stokholm Madsen </w:t>
            </w:r>
            <w:r w:rsidR="005F7BF4">
              <w:t xml:space="preserve">(SE), </w:t>
            </w:r>
            <w:r>
              <w:t>Sofie Krogh Garsdal (SG),</w:t>
            </w:r>
            <w:r w:rsidR="00E5377C">
              <w:t xml:space="preserve"> </w:t>
            </w:r>
            <w:r w:rsidR="00C16A54">
              <w:t>Jeanet Dal (JD)</w:t>
            </w:r>
            <w:r w:rsidR="004A564B">
              <w:t>, Hala A. Wandall (HW)</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77777777"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14:paraId="4614F3C8" w14:textId="7AF2E326" w:rsidR="00774D50" w:rsidRPr="00774D50" w:rsidRDefault="004F4C7F" w:rsidP="00774D50">
            <w:pPr>
              <w:pStyle w:val="DocInfoLine"/>
              <w:tabs>
                <w:tab w:val="clear" w:pos="2155"/>
              </w:tabs>
              <w:ind w:left="0" w:firstLine="0"/>
              <w:rPr>
                <w:b/>
              </w:rPr>
            </w:pPr>
            <w:r>
              <w:t>Karen Hvidtfeldt (KH), Signe Østergaard Christensen (SØ</w:t>
            </w:r>
            <w:r w:rsidR="004A564B">
              <w:t>)</w:t>
            </w:r>
          </w:p>
        </w:tc>
      </w:tr>
      <w:tr w:rsidR="00774D50" w:rsidRPr="00774D50" w14:paraId="44AAC27E"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08E64FB" w14:textId="77777777" w:rsidR="00774D50" w:rsidRPr="00774D50" w:rsidRDefault="00774D50"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nil"/>
              <w:right w:val="nil"/>
            </w:tcBorders>
          </w:tcPr>
          <w:p w14:paraId="11C4C448" w14:textId="77777777" w:rsidR="00774D50" w:rsidRPr="00774D50" w:rsidRDefault="00164AEB" w:rsidP="00774D50">
            <w:pPr>
              <w:pStyle w:val="DocInfoLine"/>
              <w:tabs>
                <w:tab w:val="clear" w:pos="2155"/>
              </w:tabs>
              <w:ind w:left="0" w:firstLine="0"/>
              <w:rPr>
                <w:b/>
              </w:rPr>
            </w:pPr>
            <w:r>
              <w:t>Ingelise Nielsen (IN)</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77777777"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14:paraId="62BFB077" w14:textId="77777777" w:rsidR="00774D50" w:rsidRPr="00774D50" w:rsidRDefault="00774D50" w:rsidP="00774D50">
            <w:pPr>
              <w:pStyle w:val="DocInfoLine"/>
              <w:tabs>
                <w:tab w:val="clear" w:pos="2155"/>
              </w:tabs>
              <w:ind w:left="0" w:firstLine="0"/>
            </w:pPr>
          </w:p>
        </w:tc>
      </w:tr>
    </w:tbl>
    <w:p w14:paraId="65C4CBFA" w14:textId="77777777" w:rsidR="000C4784" w:rsidRDefault="000C4784" w:rsidP="000C4784">
      <w:pPr>
        <w:pStyle w:val="DocInfoLine"/>
      </w:pPr>
    </w:p>
    <w:p w14:paraId="49D22DEE" w14:textId="77777777" w:rsidR="00A4254D" w:rsidRDefault="00A4254D" w:rsidP="00C16A54">
      <w:pPr>
        <w:pStyle w:val="DocInfoLine"/>
        <w:ind w:left="0" w:firstLine="0"/>
        <w:rPr>
          <w:b/>
        </w:rPr>
      </w:pPr>
    </w:p>
    <w:p w14:paraId="1F38E3D2" w14:textId="77777777" w:rsidR="00C16A54" w:rsidRDefault="00C16A54" w:rsidP="00B072AA">
      <w:pPr>
        <w:pStyle w:val="DocInfoLine"/>
        <w:rPr>
          <w:b/>
        </w:rPr>
      </w:pPr>
    </w:p>
    <w:p w14:paraId="6488B964" w14:textId="77777777" w:rsidR="00C16A54" w:rsidRDefault="00C16A54" w:rsidP="00B072AA">
      <w:pPr>
        <w:pStyle w:val="DocInfoLine"/>
        <w:rPr>
          <w:b/>
        </w:rPr>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7777777" w:rsidR="00C16A54" w:rsidRDefault="00C16A54" w:rsidP="00B072AA">
            <w:pPr>
              <w:pStyle w:val="Opstilling-talellerbogst"/>
              <w:ind w:right="-5211"/>
              <w:rPr>
                <w:b/>
              </w:rPr>
            </w:pPr>
            <w:r>
              <w:rPr>
                <w:b/>
              </w:rPr>
              <w:t>Godkendelse af dagsorden</w:t>
            </w:r>
          </w:p>
          <w:p w14:paraId="199EFE06" w14:textId="5C8A1E1F" w:rsidR="00C16A54" w:rsidRPr="008A1D55" w:rsidRDefault="00C16A54" w:rsidP="008151B4">
            <w:pPr>
              <w:pStyle w:val="Opstilling-talellerbogst"/>
              <w:numPr>
                <w:ilvl w:val="0"/>
                <w:numId w:val="0"/>
              </w:numPr>
              <w:ind w:left="340" w:right="-5211"/>
            </w:pPr>
            <w:r>
              <w:t xml:space="preserve">I forhold til den offentliggjorte dagsorden blev der tilføjet et punkt </w:t>
            </w:r>
            <w:r w:rsidR="008151B4">
              <w:t>under Eventuelt: Ansøgning om støtte</w:t>
            </w:r>
            <w:r w:rsidR="008151B4">
              <w:br/>
            </w:r>
            <w:r w:rsidR="00C55E3A">
              <w:t xml:space="preserve">til Allehelgensfest. </w:t>
            </w:r>
            <w:r>
              <w:t xml:space="preserve"> </w:t>
            </w:r>
            <w:r w:rsidRPr="00541654">
              <w:rPr>
                <w:b/>
              </w:rPr>
              <w:t>Derefter blev dagsordenen godkendt.</w:t>
            </w:r>
            <w:r>
              <w:t xml:space="preserve"> </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0CFF2D2A"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4F4C7F">
              <w:rPr>
                <w:b/>
              </w:rPr>
              <w:t>studienævnsmødet den 29. august 2018</w:t>
            </w:r>
          </w:p>
          <w:p w14:paraId="5966DD90" w14:textId="77777777" w:rsidR="00C16A54" w:rsidRPr="008A1D55" w:rsidRDefault="00C16A54" w:rsidP="008A1D55">
            <w:pPr>
              <w:pStyle w:val="Opstilling-talellerbogst"/>
              <w:numPr>
                <w:ilvl w:val="0"/>
                <w:numId w:val="0"/>
              </w:numPr>
              <w:ind w:left="340"/>
            </w:pPr>
            <w:r>
              <w:t>Referatet blev taget til efterretning.</w:t>
            </w:r>
          </w:p>
          <w:p w14:paraId="5A4EC2B0" w14:textId="77777777" w:rsidR="00C16A54" w:rsidRDefault="00C16A54" w:rsidP="003A6B9B">
            <w:pPr>
              <w:pStyle w:val="Opstilling-talellerbogst"/>
              <w:rPr>
                <w:b/>
              </w:rPr>
            </w:pPr>
            <w:r>
              <w:rPr>
                <w:b/>
              </w:rPr>
              <w:t>Meddelelser</w:t>
            </w:r>
          </w:p>
          <w:p w14:paraId="1A8FD0ED" w14:textId="57686362" w:rsidR="00C16A54" w:rsidRDefault="00C16A54" w:rsidP="00B072AA">
            <w:pPr>
              <w:pStyle w:val="Opstilling-punkttegn"/>
              <w:numPr>
                <w:ilvl w:val="1"/>
                <w:numId w:val="16"/>
              </w:numPr>
              <w:rPr>
                <w:i/>
              </w:rPr>
            </w:pPr>
            <w:r w:rsidRPr="009666E9">
              <w:rPr>
                <w:i/>
              </w:rPr>
              <w:t>Studienævnsformand</w:t>
            </w:r>
          </w:p>
          <w:p w14:paraId="401CCF69" w14:textId="7822D0BD" w:rsidR="0029105E" w:rsidRDefault="00FE200A" w:rsidP="00FE200A">
            <w:pPr>
              <w:pStyle w:val="Opstilling-punkttegn"/>
              <w:numPr>
                <w:ilvl w:val="0"/>
                <w:numId w:val="0"/>
              </w:numPr>
            </w:pPr>
            <w:r>
              <w:t xml:space="preserve">             </w:t>
            </w:r>
            <w:r w:rsidR="0029105E">
              <w:t>-Orientering om ODIN</w:t>
            </w:r>
          </w:p>
          <w:p w14:paraId="6CA22A9F" w14:textId="02C97154" w:rsidR="002F1210" w:rsidRDefault="002F1210" w:rsidP="0029105E">
            <w:pPr>
              <w:pStyle w:val="Opstilling-punkttegn"/>
              <w:numPr>
                <w:ilvl w:val="0"/>
                <w:numId w:val="0"/>
              </w:numPr>
              <w:ind w:left="720"/>
            </w:pPr>
            <w:r>
              <w:t xml:space="preserve">Alle studieordninger på SDU er ved at blive tastet ind i et nyt system, ODIN. Det betyder, at visningen på hjemmesiden er blevet anderledes. Det anbefales, at man bruger klik-view visningen, og ikke PDF-visningen, da funktionaliteten er bedre i klik-view. Hvert år udkommer en ny studieordning, som skal være </w:t>
            </w:r>
            <w:r w:rsidR="00557B3E">
              <w:t xml:space="preserve">klar og </w:t>
            </w:r>
            <w:r>
              <w:t xml:space="preserve">godkendt 1. september. </w:t>
            </w:r>
          </w:p>
          <w:p w14:paraId="050D568C" w14:textId="270F9AC7" w:rsidR="00557B3E" w:rsidRDefault="00557B3E" w:rsidP="0029105E">
            <w:pPr>
              <w:pStyle w:val="Opstilling-punkttegn"/>
              <w:numPr>
                <w:ilvl w:val="0"/>
                <w:numId w:val="0"/>
              </w:numPr>
              <w:ind w:left="720"/>
            </w:pPr>
            <w:r>
              <w:t xml:space="preserve">Det kræver tilvænning at bruge det nye system, og der sker stadig revideringer. </w:t>
            </w:r>
            <w:r w:rsidR="00AB7C62">
              <w:t>SF mente, at studieordningerne var blevet mindre overskuelige. JD anførte</w:t>
            </w:r>
            <w:r>
              <w:t>, at ODIN fremadrettet ville komme til at fungere rigtigt godt, og at det var et godt arbejdsredskab.</w:t>
            </w:r>
          </w:p>
          <w:p w14:paraId="7F2206B6" w14:textId="77777777" w:rsidR="009E16C6" w:rsidRDefault="009E16C6" w:rsidP="0029105E">
            <w:pPr>
              <w:pStyle w:val="Opstilling-punkttegn"/>
              <w:numPr>
                <w:ilvl w:val="0"/>
                <w:numId w:val="0"/>
              </w:numPr>
              <w:ind w:left="720"/>
            </w:pPr>
          </w:p>
          <w:p w14:paraId="7ACFEDAF" w14:textId="617D3292" w:rsidR="0029105E" w:rsidRDefault="0029105E" w:rsidP="0029105E">
            <w:pPr>
              <w:pStyle w:val="Opstilling-punkttegn"/>
              <w:numPr>
                <w:ilvl w:val="0"/>
                <w:numId w:val="0"/>
              </w:numPr>
              <w:ind w:left="720"/>
            </w:pPr>
            <w:r>
              <w:t>-Orientering om valg 2018</w:t>
            </w:r>
          </w:p>
          <w:p w14:paraId="1B0A04A6" w14:textId="0FF67275" w:rsidR="002F1210" w:rsidRDefault="002F1210" w:rsidP="0029105E">
            <w:pPr>
              <w:pStyle w:val="Opstilling-punkttegn"/>
              <w:numPr>
                <w:ilvl w:val="0"/>
                <w:numId w:val="0"/>
              </w:numPr>
              <w:ind w:left="720"/>
            </w:pPr>
            <w:r>
              <w:t xml:space="preserve">Der er snart valg til studienævnet, hvor der skal vælges nye studenterrepræsentanter. Kandidatlisterne skal være klar senest den 9. november kl. 12.00. Valget afholdes den 27.-28. november. De </w:t>
            </w:r>
            <w:r>
              <w:lastRenderedPageBreak/>
              <w:t>studerende i studienævnet blev opfordret til at sørge for, at der blev indleveret kandidatlister for både Litteraturvidenskab (tre pladser plus suppleanter) og Kulturstudier (to pladser plus suppleanter). SG meldte ind, at hun ville tage fat på opgaven. SE orienterede om, at han ville genopstille.</w:t>
            </w:r>
          </w:p>
          <w:p w14:paraId="7C91A36E" w14:textId="77777777" w:rsidR="009E16C6" w:rsidRPr="0029105E" w:rsidRDefault="009E16C6" w:rsidP="0029105E">
            <w:pPr>
              <w:pStyle w:val="Opstilling-punkttegn"/>
              <w:numPr>
                <w:ilvl w:val="0"/>
                <w:numId w:val="0"/>
              </w:numPr>
              <w:ind w:left="720"/>
            </w:pPr>
          </w:p>
          <w:p w14:paraId="313A8654" w14:textId="77777777" w:rsidR="0029105E" w:rsidRDefault="004F4C7F" w:rsidP="0029105E">
            <w:pPr>
              <w:pStyle w:val="Opstilling-punkttegn"/>
              <w:numPr>
                <w:ilvl w:val="1"/>
                <w:numId w:val="16"/>
              </w:numPr>
              <w:rPr>
                <w:i/>
              </w:rPr>
            </w:pPr>
            <w:r>
              <w:rPr>
                <w:i/>
              </w:rPr>
              <w:t>Studieleder Kulturstudier</w:t>
            </w:r>
          </w:p>
          <w:p w14:paraId="6DCE9AE8" w14:textId="243F1A8C" w:rsidR="0029105E" w:rsidRDefault="0029105E" w:rsidP="0029105E">
            <w:pPr>
              <w:pStyle w:val="Opstilling-punkttegn"/>
              <w:numPr>
                <w:ilvl w:val="0"/>
                <w:numId w:val="0"/>
              </w:numPr>
              <w:ind w:left="720"/>
            </w:pPr>
            <w:r>
              <w:rPr>
                <w:i/>
              </w:rPr>
              <w:t>-</w:t>
            </w:r>
            <w:r>
              <w:t>Undervisningsrekvisition F19</w:t>
            </w:r>
          </w:p>
          <w:p w14:paraId="23EA316C" w14:textId="54C16CB3" w:rsidR="00D2697C" w:rsidRDefault="00D2697C" w:rsidP="0029105E">
            <w:pPr>
              <w:pStyle w:val="Opstilling-punkttegn"/>
              <w:numPr>
                <w:ilvl w:val="0"/>
                <w:numId w:val="0"/>
              </w:numPr>
              <w:ind w:left="720"/>
            </w:pPr>
            <w:r>
              <w:t>SF orienterede på vegne af KH: Rekvisitionen er faldet på plads, og undervisningen på både Kulturstudier og Æstetik og Kulturanalyse varetages udelukkende af VIP. AB bemærkede, at der var tilfredshed med rekvisitionen.</w:t>
            </w:r>
          </w:p>
          <w:p w14:paraId="1B73EAF8" w14:textId="77777777" w:rsidR="00D2697C" w:rsidRPr="00D2697C" w:rsidRDefault="00D2697C" w:rsidP="0029105E">
            <w:pPr>
              <w:pStyle w:val="Opstilling-punkttegn"/>
              <w:numPr>
                <w:ilvl w:val="0"/>
                <w:numId w:val="0"/>
              </w:numPr>
              <w:ind w:left="720"/>
            </w:pPr>
          </w:p>
          <w:p w14:paraId="36408DCD" w14:textId="0243EB76" w:rsidR="00A13F1F" w:rsidRDefault="004F4C7F" w:rsidP="0029105E">
            <w:pPr>
              <w:pStyle w:val="Opstilling-punkttegn"/>
              <w:numPr>
                <w:ilvl w:val="1"/>
                <w:numId w:val="16"/>
              </w:numPr>
              <w:rPr>
                <w:i/>
              </w:rPr>
            </w:pPr>
            <w:r>
              <w:rPr>
                <w:i/>
              </w:rPr>
              <w:t>Studieleder Litteraturvidenskab</w:t>
            </w:r>
          </w:p>
          <w:p w14:paraId="02ACCD8F" w14:textId="0F56F5CC" w:rsidR="0029105E" w:rsidRDefault="0029105E" w:rsidP="0029105E">
            <w:pPr>
              <w:pStyle w:val="Opstilling-punkttegn"/>
              <w:numPr>
                <w:ilvl w:val="0"/>
                <w:numId w:val="0"/>
              </w:numPr>
              <w:ind w:left="720"/>
            </w:pPr>
            <w:r>
              <w:t>-Undervisningsrekvisition F19</w:t>
            </w:r>
          </w:p>
          <w:p w14:paraId="16204191" w14:textId="510257F5" w:rsidR="00D2697C" w:rsidRDefault="00BC3656" w:rsidP="0029105E">
            <w:pPr>
              <w:pStyle w:val="Opstilling-punkttegn"/>
              <w:numPr>
                <w:ilvl w:val="0"/>
                <w:numId w:val="0"/>
              </w:numPr>
              <w:ind w:left="720"/>
            </w:pPr>
            <w:r>
              <w:t xml:space="preserve">Undervisningen i foråret 2019 varetages af fastansatte VIP, men også flere </w:t>
            </w:r>
            <w:proofErr w:type="spellStart"/>
            <w:proofErr w:type="gramStart"/>
            <w:r>
              <w:t>Ph.</w:t>
            </w:r>
            <w:r w:rsidR="00576E45">
              <w:t>D</w:t>
            </w:r>
            <w:proofErr w:type="gramEnd"/>
            <w:r w:rsidR="00576E45">
              <w:t>-studerende</w:t>
            </w:r>
            <w:proofErr w:type="spellEnd"/>
            <w:r w:rsidR="00576E45">
              <w:t xml:space="preserve"> og Post </w:t>
            </w:r>
            <w:proofErr w:type="spellStart"/>
            <w:r w:rsidR="00576E45">
              <w:t>Doc’er</w:t>
            </w:r>
            <w:proofErr w:type="spellEnd"/>
            <w:r w:rsidR="00576E45">
              <w:t xml:space="preserve"> fra</w:t>
            </w:r>
            <w:r w:rsidR="00FE200A">
              <w:t xml:space="preserve"> forskellige fagmiljøer. Der er også ansat en videnskabelig ass</w:t>
            </w:r>
            <w:r w:rsidR="00576E45">
              <w:t>istent i F19/E19, og der er</w:t>
            </w:r>
            <w:r w:rsidR="00FE200A">
              <w:t xml:space="preserve"> rekvireret to D-VIP.</w:t>
            </w:r>
          </w:p>
          <w:p w14:paraId="66712247" w14:textId="45A40CC5" w:rsidR="00FE200A" w:rsidRDefault="00FE200A" w:rsidP="0029105E">
            <w:pPr>
              <w:pStyle w:val="Opstilling-punkttegn"/>
              <w:numPr>
                <w:ilvl w:val="0"/>
                <w:numId w:val="0"/>
              </w:numPr>
              <w:ind w:left="720"/>
            </w:pPr>
            <w:r>
              <w:t>Studienævnet konstaterede, at valgfagene på andet og fjerde semester har samme emneområde. Det er helt tilfældigt, og nævnet diskuterede, om det gav anledning til problemer for de studerende</w:t>
            </w:r>
            <w:r w:rsidR="00C55911">
              <w:t>.    Det har efterfølgende vist sig, at valgfagene udbydes semester-særskilt på hhv. 2. og 4. semester, hvor</w:t>
            </w:r>
            <w:r w:rsidR="00F25963">
              <w:t>for</w:t>
            </w:r>
            <w:bookmarkStart w:id="6" w:name="_GoBack"/>
            <w:bookmarkEnd w:id="6"/>
            <w:r w:rsidR="00C55911">
              <w:t xml:space="preserve"> emnesammenfaldet ikke giver problemer</w:t>
            </w:r>
            <w:r>
              <w:t>.</w:t>
            </w:r>
          </w:p>
          <w:p w14:paraId="27C1FE79" w14:textId="77777777" w:rsidR="00FE200A" w:rsidRDefault="00FE200A" w:rsidP="0029105E">
            <w:pPr>
              <w:pStyle w:val="Opstilling-punkttegn"/>
              <w:numPr>
                <w:ilvl w:val="0"/>
                <w:numId w:val="0"/>
              </w:numPr>
              <w:ind w:left="720"/>
            </w:pPr>
          </w:p>
          <w:p w14:paraId="0FB6E5FF" w14:textId="73D6FD03" w:rsidR="0029105E" w:rsidRDefault="0029105E" w:rsidP="0029105E">
            <w:pPr>
              <w:pStyle w:val="Opstilling-punkttegn"/>
              <w:numPr>
                <w:ilvl w:val="0"/>
                <w:numId w:val="0"/>
              </w:numPr>
              <w:ind w:left="720"/>
            </w:pPr>
            <w:r>
              <w:t>-Studiepraktik</w:t>
            </w:r>
          </w:p>
          <w:p w14:paraId="19B54418" w14:textId="00E4F5D8" w:rsidR="0088552F" w:rsidRDefault="0088552F" w:rsidP="0029105E">
            <w:pPr>
              <w:pStyle w:val="Opstilling-punkttegn"/>
              <w:numPr>
                <w:ilvl w:val="0"/>
                <w:numId w:val="0"/>
              </w:numPr>
              <w:ind w:left="720"/>
            </w:pPr>
            <w:r>
              <w:t>Studiepraktikken giver potentielle studerende mulighed for at opleve universitetsmiljøet. Udfordri</w:t>
            </w:r>
            <w:r w:rsidR="006E7D15">
              <w:t>ngen i år var, at de to dage er</w:t>
            </w:r>
            <w:r>
              <w:t xml:space="preserve"> placeret på et tidspunkt, </w:t>
            </w:r>
            <w:r w:rsidR="006E7D15">
              <w:t>hvor der ikke er så</w:t>
            </w:r>
            <w:r>
              <w:t xml:space="preserve"> meget undervisning. Skemaet indeholder derfor, ud over én almindelig forelæsning i Litter</w:t>
            </w:r>
            <w:r w:rsidR="006E7D15">
              <w:t>aturteori, særligt tilrettelagte foredrag, øvelser og oplæg.</w:t>
            </w:r>
          </w:p>
          <w:p w14:paraId="6AB80C33" w14:textId="36B7FBA7" w:rsidR="009B74F6" w:rsidRDefault="009B74F6" w:rsidP="0029105E">
            <w:pPr>
              <w:pStyle w:val="Opstilling-punkttegn"/>
              <w:numPr>
                <w:ilvl w:val="0"/>
                <w:numId w:val="0"/>
              </w:numPr>
              <w:ind w:left="720"/>
            </w:pPr>
          </w:p>
          <w:p w14:paraId="4B3E0FF5" w14:textId="5BC553EC" w:rsidR="009B74F6" w:rsidRDefault="009B74F6" w:rsidP="0029105E">
            <w:pPr>
              <w:pStyle w:val="Opstilling-punkttegn"/>
              <w:numPr>
                <w:ilvl w:val="0"/>
                <w:numId w:val="0"/>
              </w:numPr>
              <w:ind w:left="720"/>
            </w:pPr>
            <w:r>
              <w:t>-Studieordningsændringer</w:t>
            </w:r>
          </w:p>
          <w:p w14:paraId="584F2283" w14:textId="7B45D133" w:rsidR="009B74F6" w:rsidRDefault="009B74F6" w:rsidP="0029105E">
            <w:pPr>
              <w:pStyle w:val="Opstilling-punkttegn"/>
              <w:numPr>
                <w:ilvl w:val="0"/>
                <w:numId w:val="0"/>
              </w:numPr>
              <w:ind w:left="720"/>
            </w:pPr>
            <w:r>
              <w:t xml:space="preserve">Studieordningerne på Litteraturvidenskab skal ændres gennemgribende, og der er planlagt en intensiv proces her i efteråret. </w:t>
            </w:r>
            <w:r w:rsidR="00D21DE8">
              <w:t>Overordnet set handler ændringerne om forenkling ved at udbyde færre timer og færre fag i større blokke. Det er meget vigtigt, at de studerende deltager i processen, således at de får medindflydelse.</w:t>
            </w:r>
          </w:p>
          <w:p w14:paraId="40779B52" w14:textId="361461C3" w:rsidR="001F3652" w:rsidRDefault="001F3652" w:rsidP="0029105E">
            <w:pPr>
              <w:pStyle w:val="Opstilling-punkttegn"/>
              <w:numPr>
                <w:ilvl w:val="0"/>
                <w:numId w:val="0"/>
              </w:numPr>
              <w:ind w:left="720"/>
            </w:pPr>
          </w:p>
          <w:p w14:paraId="46F7584C" w14:textId="67477D1B" w:rsidR="001F3652" w:rsidRDefault="001F3652" w:rsidP="0029105E">
            <w:pPr>
              <w:pStyle w:val="Opstilling-punkttegn"/>
              <w:numPr>
                <w:ilvl w:val="0"/>
                <w:numId w:val="0"/>
              </w:numPr>
              <w:ind w:left="720"/>
            </w:pPr>
            <w:r>
              <w:t>-Møde om tilvalg</w:t>
            </w:r>
          </w:p>
          <w:p w14:paraId="3C97522B" w14:textId="0DEFC35E" w:rsidR="001F3652" w:rsidRDefault="001F3652" w:rsidP="0029105E">
            <w:pPr>
              <w:pStyle w:val="Opstilling-punkttegn"/>
              <w:numPr>
                <w:ilvl w:val="0"/>
                <w:numId w:val="0"/>
              </w:numPr>
              <w:ind w:left="720"/>
            </w:pPr>
            <w:r>
              <w:t xml:space="preserve">SF </w:t>
            </w:r>
            <w:r w:rsidR="00C55911">
              <w:t xml:space="preserve">og KH </w:t>
            </w:r>
            <w:r>
              <w:t>er indkaldt til et møde med institutlederen, som skal handle udbuddet af tilvalg. Der er et ledelsesmæssigt ønske om at evaluere udbuddet af tilvalg</w:t>
            </w:r>
            <w:r w:rsidR="00891858">
              <w:t xml:space="preserve">. Tilvalg er uddannelsesdele på 45 ECTS, som kun udbydes på bachelorniveau –  mens sidefag strækker sig over både bachelor- og kandidatniveau. </w:t>
            </w:r>
            <w:r w:rsidR="00F346B2">
              <w:t>SF og KH vil tale sammen inden mødet.</w:t>
            </w:r>
          </w:p>
          <w:p w14:paraId="5C0367C9" w14:textId="53970AEF" w:rsidR="00D21DE8" w:rsidRPr="0029105E" w:rsidRDefault="00D21DE8" w:rsidP="0029105E">
            <w:pPr>
              <w:pStyle w:val="Opstilling-punkttegn"/>
              <w:numPr>
                <w:ilvl w:val="0"/>
                <w:numId w:val="0"/>
              </w:numPr>
              <w:ind w:left="720"/>
            </w:pPr>
          </w:p>
          <w:p w14:paraId="6304E8E4" w14:textId="4E775F1B" w:rsidR="00C16A54" w:rsidRDefault="00C16A54" w:rsidP="00183C36">
            <w:pPr>
              <w:pStyle w:val="Opstilling-punkttegn"/>
              <w:numPr>
                <w:ilvl w:val="1"/>
                <w:numId w:val="16"/>
              </w:numPr>
              <w:rPr>
                <w:i/>
              </w:rPr>
            </w:pPr>
            <w:r w:rsidRPr="002C0B88">
              <w:rPr>
                <w:i/>
              </w:rPr>
              <w:t>De studerende</w:t>
            </w:r>
          </w:p>
          <w:p w14:paraId="54887888" w14:textId="3503B494" w:rsidR="00183C36" w:rsidRDefault="00563429" w:rsidP="00183C36">
            <w:pPr>
              <w:pStyle w:val="Opstilling-punkttegn"/>
              <w:numPr>
                <w:ilvl w:val="0"/>
                <w:numId w:val="0"/>
              </w:numPr>
              <w:ind w:left="720"/>
            </w:pPr>
            <w:r>
              <w:t>OT orienterede om, at de studerende har et lokale til rådighed, men at det ikke bliver brugt nok, da der mangler retningslinjer for, hvad det kan bruges til. Festudvalget og fagrådet skal blive enige at retningslinjerne.</w:t>
            </w:r>
          </w:p>
          <w:p w14:paraId="6A33513A" w14:textId="77777777" w:rsidR="00563429" w:rsidRPr="00183C36" w:rsidRDefault="00563429" w:rsidP="00183C36">
            <w:pPr>
              <w:pStyle w:val="Opstilling-punkttegn"/>
              <w:numPr>
                <w:ilvl w:val="0"/>
                <w:numId w:val="0"/>
              </w:numPr>
              <w:ind w:left="720"/>
            </w:pPr>
          </w:p>
          <w:p w14:paraId="6F19E994" w14:textId="63E6497E" w:rsidR="004662F8" w:rsidRDefault="00C16A54" w:rsidP="00183C36">
            <w:pPr>
              <w:pStyle w:val="Opstilling-punkttegn"/>
              <w:numPr>
                <w:ilvl w:val="1"/>
                <w:numId w:val="16"/>
              </w:numPr>
              <w:rPr>
                <w:i/>
              </w:rPr>
            </w:pPr>
            <w:r w:rsidRPr="002C0B88">
              <w:rPr>
                <w:i/>
              </w:rPr>
              <w:t>Andre</w:t>
            </w:r>
          </w:p>
          <w:p w14:paraId="149E5E5D" w14:textId="088EADC2" w:rsidR="00183C36" w:rsidRPr="00183C36" w:rsidRDefault="00183C36" w:rsidP="00183C36">
            <w:pPr>
              <w:pStyle w:val="Opstilling-punkttegn"/>
              <w:numPr>
                <w:ilvl w:val="0"/>
                <w:numId w:val="0"/>
              </w:numPr>
              <w:ind w:left="720"/>
            </w:pPr>
            <w:r>
              <w:t>-Ingen meddelelser</w:t>
            </w:r>
          </w:p>
          <w:p w14:paraId="5022CF85" w14:textId="77777777" w:rsidR="00C16A54" w:rsidRDefault="00C16A54" w:rsidP="00575648">
            <w:pPr>
              <w:pStyle w:val="Opstilling-punkttegn"/>
              <w:numPr>
                <w:ilvl w:val="0"/>
                <w:numId w:val="0"/>
              </w:numPr>
              <w:ind w:left="360"/>
            </w:pPr>
          </w:p>
          <w:p w14:paraId="62800BCA" w14:textId="77777777" w:rsidR="00C16A54" w:rsidRDefault="00C16A54" w:rsidP="00B072AA">
            <w:pPr>
              <w:pStyle w:val="Opstilling-talellerbogst"/>
              <w:rPr>
                <w:b/>
              </w:rPr>
            </w:pPr>
            <w:r w:rsidRPr="00A74B28">
              <w:rPr>
                <w:b/>
              </w:rPr>
              <w:t>Merit og dispensationsansøgninger</w:t>
            </w:r>
          </w:p>
          <w:p w14:paraId="6551227E" w14:textId="77777777" w:rsidR="00C16A54" w:rsidRDefault="00C16A54" w:rsidP="00737462">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222B01CF" w14:textId="403918F1" w:rsidR="00C16A54" w:rsidRPr="00576E45" w:rsidRDefault="00183C36" w:rsidP="004F4C7F">
            <w:pPr>
              <w:pStyle w:val="Opstilling-talellerbogst"/>
              <w:numPr>
                <w:ilvl w:val="1"/>
                <w:numId w:val="28"/>
              </w:numPr>
              <w:rPr>
                <w:i/>
              </w:rPr>
            </w:pPr>
            <w:r w:rsidRPr="00576E45">
              <w:rPr>
                <w:i/>
              </w:rPr>
              <w:t xml:space="preserve">KA </w:t>
            </w:r>
            <w:proofErr w:type="spellStart"/>
            <w:r w:rsidRPr="00576E45">
              <w:rPr>
                <w:i/>
              </w:rPr>
              <w:t>litt</w:t>
            </w:r>
            <w:proofErr w:type="spellEnd"/>
            <w:r w:rsidRPr="00576E45">
              <w:rPr>
                <w:i/>
              </w:rPr>
              <w:t>: Revideret målbeskrivelse for specialet type 1 og 2</w:t>
            </w:r>
          </w:p>
          <w:p w14:paraId="697EB9BA" w14:textId="609E14B4" w:rsidR="00535D2A" w:rsidRDefault="00535D2A" w:rsidP="00535D2A">
            <w:pPr>
              <w:pStyle w:val="Opstilling-talellerbogst"/>
              <w:numPr>
                <w:ilvl w:val="0"/>
                <w:numId w:val="0"/>
              </w:numPr>
              <w:ind w:left="720"/>
              <w:rPr>
                <w:b/>
              </w:rPr>
            </w:pPr>
            <w:r>
              <w:t>Ved overgangen til ODIN blev det synligt, at der var opstået fejl i rækkefølgen af punk</w:t>
            </w:r>
            <w:r w:rsidR="00576E45">
              <w:t>ter i målbeskrivelsen. Fejlen er</w:t>
            </w:r>
            <w:r>
              <w:t xml:space="preserve"> nu rettet. </w:t>
            </w:r>
            <w:r w:rsidRPr="00535D2A">
              <w:rPr>
                <w:b/>
              </w:rPr>
              <w:t>Studienævnet godkendte den reviderede målbeskrivelse.</w:t>
            </w:r>
          </w:p>
          <w:p w14:paraId="18A569BA" w14:textId="77777777" w:rsidR="002034F4" w:rsidRPr="00B96A97" w:rsidRDefault="002034F4" w:rsidP="00535D2A">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4F4B80CC" w14:textId="664B57B4" w:rsidR="00C16A54" w:rsidRPr="00576E45" w:rsidRDefault="008151B4" w:rsidP="00575648">
            <w:pPr>
              <w:pStyle w:val="Opstilling-talellerbogst"/>
              <w:numPr>
                <w:ilvl w:val="0"/>
                <w:numId w:val="18"/>
              </w:numPr>
              <w:rPr>
                <w:i/>
              </w:rPr>
            </w:pPr>
            <w:r w:rsidRPr="00576E45">
              <w:rPr>
                <w:i/>
              </w:rPr>
              <w:t>Godkendelse af uddannelsesberetningen Litteraturvidenskab – herunder gennemgang af nøgletal</w:t>
            </w:r>
          </w:p>
          <w:p w14:paraId="73708335" w14:textId="74055D61" w:rsidR="00901939" w:rsidRPr="002034F4" w:rsidRDefault="00901939" w:rsidP="00901939">
            <w:pPr>
              <w:pStyle w:val="Opstilling-talellerbogst"/>
              <w:numPr>
                <w:ilvl w:val="0"/>
                <w:numId w:val="0"/>
              </w:numPr>
              <w:ind w:left="700"/>
              <w:rPr>
                <w:i/>
              </w:rPr>
            </w:pPr>
            <w:r>
              <w:t>SF redegjorde for tallene:</w:t>
            </w:r>
          </w:p>
          <w:p w14:paraId="5D1E5580" w14:textId="7E2F9204" w:rsidR="002034F4" w:rsidRDefault="00901939" w:rsidP="002034F4">
            <w:pPr>
              <w:pStyle w:val="Opstilling-talellerbogst"/>
              <w:numPr>
                <w:ilvl w:val="0"/>
                <w:numId w:val="0"/>
              </w:numPr>
              <w:ind w:left="700"/>
            </w:pPr>
            <w:r>
              <w:t>Frafald på bacheloruddannelsen er lidt for højt i 2016/2017 (gul lampe). Til gengæld er frafaldet på kandidatuddannelsen lavt.</w:t>
            </w:r>
          </w:p>
          <w:p w14:paraId="02019ABE" w14:textId="54886C6A" w:rsidR="00901939" w:rsidRDefault="00901939" w:rsidP="002034F4">
            <w:pPr>
              <w:pStyle w:val="Opstilling-talellerbogst"/>
              <w:numPr>
                <w:ilvl w:val="0"/>
                <w:numId w:val="0"/>
              </w:numPr>
              <w:ind w:left="700"/>
            </w:pPr>
            <w:r>
              <w:t>På bacheloruddannelsen er den gennemsnitlige forsinkelse på syv måneder, og det giver en rød lampe. Til gengæld er de kandidatstuderende meget lidt forsinkede.</w:t>
            </w:r>
          </w:p>
          <w:p w14:paraId="10B3F714" w14:textId="11BAE421" w:rsidR="00901939" w:rsidRDefault="00901939" w:rsidP="002034F4">
            <w:pPr>
              <w:pStyle w:val="Opstilling-talellerbogst"/>
              <w:numPr>
                <w:ilvl w:val="0"/>
                <w:numId w:val="0"/>
              </w:numPr>
              <w:ind w:left="700"/>
            </w:pPr>
            <w:r>
              <w:t>Ledigheden er for høj.</w:t>
            </w:r>
          </w:p>
          <w:p w14:paraId="49CE8DC5" w14:textId="4D5FAFDB" w:rsidR="00901939" w:rsidRDefault="00901939" w:rsidP="002034F4">
            <w:pPr>
              <w:pStyle w:val="Opstilling-talellerbogst"/>
              <w:numPr>
                <w:ilvl w:val="0"/>
                <w:numId w:val="0"/>
              </w:numPr>
              <w:ind w:left="700"/>
            </w:pPr>
            <w:r>
              <w:t>Forskningsdækningen er utilfredsstillende på bacheloruddannelsen, men fin på kandidaten.</w:t>
            </w:r>
          </w:p>
          <w:p w14:paraId="304045D6" w14:textId="1D385924" w:rsidR="0006615F" w:rsidRDefault="00901939" w:rsidP="0006615F">
            <w:pPr>
              <w:pStyle w:val="Opstilling-talellerbogst"/>
              <w:numPr>
                <w:ilvl w:val="0"/>
                <w:numId w:val="0"/>
              </w:numPr>
              <w:ind w:left="700"/>
            </w:pPr>
            <w:r>
              <w:t xml:space="preserve">SF konkluderede, at dette ikke </w:t>
            </w:r>
            <w:r w:rsidR="00576E45">
              <w:t>er</w:t>
            </w:r>
            <w:r>
              <w:t xml:space="preserve"> katastrofale tal, men at ledigheden naturligvis er en udfordring. Frafaldet på bacheloruddannelsen er højt</w:t>
            </w:r>
            <w:r w:rsidR="00002C13">
              <w:t xml:space="preserve">, </w:t>
            </w:r>
            <w:r>
              <w:t>og ser ud til</w:t>
            </w:r>
            <w:r w:rsidR="00002C13">
              <w:t xml:space="preserve"> at blive endnu højere i 2018. Alt tyder på at frafaldet har individuelle årsager, da Litteraturvidenskab gør meget for at støtte op om de studerendes lyst til at blive på uddannelsen. </w:t>
            </w:r>
            <w:r w:rsidR="0006615F">
              <w:t xml:space="preserve">Noget af frafaldet kan skyldes, at de studerende har mulighed for at skifte til Københavns Universitet efter et år. </w:t>
            </w:r>
            <w:r w:rsidR="00002C13">
              <w:t>Uddannelsen deltager i projekt ”frafald”, som skal kortlægge årsagerne til frafald.</w:t>
            </w:r>
            <w:r w:rsidR="003C4C15">
              <w:t xml:space="preserve"> Den kommende studieordningsrevision skulle også gerne hjælpe på tallene for både frafald og forsinkelse.</w:t>
            </w:r>
            <w:r w:rsidR="0006615F">
              <w:t xml:space="preserve"> Det er desuden vigtigt, at vi ved rekvisitionen bliver bedre til at fordele D-VIP-timerne på bachelor- og kandidatuddannelsen, så forskningsdækningen bliver mere jævn. Vi kan ikke undvære D-VIP, da uddannelsen er underbemandet.</w:t>
            </w:r>
          </w:p>
          <w:p w14:paraId="60E4C938" w14:textId="78717775" w:rsidR="00D53D4C" w:rsidRDefault="00D53D4C" w:rsidP="0006615F">
            <w:pPr>
              <w:pStyle w:val="Opstilling-talellerbogst"/>
              <w:numPr>
                <w:ilvl w:val="0"/>
                <w:numId w:val="0"/>
              </w:numPr>
              <w:ind w:left="700"/>
              <w:rPr>
                <w:b/>
              </w:rPr>
            </w:pPr>
            <w:r w:rsidRPr="00D53D4C">
              <w:rPr>
                <w:b/>
              </w:rPr>
              <w:t>Studienævnet tog gennemgangen ad notam og godkendt</w:t>
            </w:r>
            <w:r>
              <w:rPr>
                <w:b/>
              </w:rPr>
              <w:t>e</w:t>
            </w:r>
            <w:r w:rsidRPr="00D53D4C">
              <w:rPr>
                <w:b/>
              </w:rPr>
              <w:t xml:space="preserve"> uddannelsesberetningen.</w:t>
            </w:r>
          </w:p>
          <w:p w14:paraId="3400C355" w14:textId="77777777" w:rsidR="00576E45" w:rsidRPr="00D53D4C" w:rsidRDefault="00576E45" w:rsidP="0006615F">
            <w:pPr>
              <w:pStyle w:val="Opstilling-talellerbogst"/>
              <w:numPr>
                <w:ilvl w:val="0"/>
                <w:numId w:val="0"/>
              </w:numPr>
              <w:ind w:left="700"/>
              <w:rPr>
                <w:b/>
              </w:rPr>
            </w:pPr>
          </w:p>
          <w:p w14:paraId="2AED6EAA" w14:textId="504F21FE" w:rsidR="008151B4" w:rsidRPr="00576E45" w:rsidRDefault="008151B4" w:rsidP="00575648">
            <w:pPr>
              <w:pStyle w:val="Opstilling-talellerbogst"/>
              <w:numPr>
                <w:ilvl w:val="0"/>
                <w:numId w:val="18"/>
              </w:numPr>
              <w:rPr>
                <w:i/>
              </w:rPr>
            </w:pPr>
            <w:r w:rsidRPr="00576E45">
              <w:rPr>
                <w:i/>
              </w:rPr>
              <w:t>Gennemgang af nøgletal Kulturstudier</w:t>
            </w:r>
          </w:p>
          <w:p w14:paraId="06D7F4FA" w14:textId="7922B60A" w:rsidR="00130661" w:rsidRDefault="001546B9" w:rsidP="00130661">
            <w:pPr>
              <w:pStyle w:val="Opstilling-talellerbogst"/>
              <w:numPr>
                <w:ilvl w:val="0"/>
                <w:numId w:val="0"/>
              </w:numPr>
              <w:ind w:left="700"/>
            </w:pPr>
            <w:r>
              <w:t>Tallene for frafald</w:t>
            </w:r>
            <w:r w:rsidR="008E14BF">
              <w:t xml:space="preserve"> og forsinkelse er kun ganske lidt over det tilladte (gule lamper), så der er sket en markant forbedring. P</w:t>
            </w:r>
            <w:r w:rsidR="00B528A3">
              <w:t>å baggrund af disse forbedrede tal, samt den opfølgning af handlepunkter fr</w:t>
            </w:r>
            <w:r w:rsidR="00541CE5">
              <w:t xml:space="preserve">a Uddannelsesberetningen 2016, </w:t>
            </w:r>
            <w:r w:rsidR="00B528A3">
              <w:t>som der blev foretaget tidligere på året, er uddannelsen taget af rektors liste over lukningstruede uddannelser.</w:t>
            </w:r>
          </w:p>
          <w:p w14:paraId="43AE9DFC" w14:textId="7102F703" w:rsidR="00D53D4C" w:rsidRDefault="00D53D4C" w:rsidP="00130661">
            <w:pPr>
              <w:pStyle w:val="Opstilling-talellerbogst"/>
              <w:numPr>
                <w:ilvl w:val="0"/>
                <w:numId w:val="0"/>
              </w:numPr>
              <w:ind w:left="700"/>
              <w:rPr>
                <w:b/>
              </w:rPr>
            </w:pPr>
            <w:r w:rsidRPr="00D53D4C">
              <w:rPr>
                <w:b/>
              </w:rPr>
              <w:t>Studienævnet tog gennemgangen ad notam og der var tilfredshed med udviklingen.</w:t>
            </w:r>
          </w:p>
          <w:p w14:paraId="19CB1F9C" w14:textId="77777777" w:rsidR="00576E45" w:rsidRPr="00D53D4C" w:rsidRDefault="00576E45" w:rsidP="00130661">
            <w:pPr>
              <w:pStyle w:val="Opstilling-talellerbogst"/>
              <w:numPr>
                <w:ilvl w:val="0"/>
                <w:numId w:val="0"/>
              </w:numPr>
              <w:ind w:left="700"/>
              <w:rPr>
                <w:b/>
              </w:rPr>
            </w:pPr>
          </w:p>
          <w:p w14:paraId="21260033" w14:textId="46DDFA2A" w:rsidR="008151B4" w:rsidRPr="00576E45" w:rsidRDefault="008151B4" w:rsidP="00575648">
            <w:pPr>
              <w:pStyle w:val="Opstilling-talellerbogst"/>
              <w:numPr>
                <w:ilvl w:val="0"/>
                <w:numId w:val="18"/>
              </w:numPr>
              <w:rPr>
                <w:i/>
              </w:rPr>
            </w:pPr>
            <w:r w:rsidRPr="00576E45">
              <w:rPr>
                <w:i/>
              </w:rPr>
              <w:t>Nye ledighedstal</w:t>
            </w:r>
          </w:p>
          <w:p w14:paraId="4CD3087B" w14:textId="287CC49E" w:rsidR="00DB52D1" w:rsidRDefault="00DB52D1" w:rsidP="00DB52D1">
            <w:pPr>
              <w:pStyle w:val="Opstilling-talellerbogst"/>
              <w:numPr>
                <w:ilvl w:val="0"/>
                <w:numId w:val="0"/>
              </w:numPr>
              <w:ind w:left="700"/>
            </w:pPr>
            <w:r>
              <w:t>SF gennemgi</w:t>
            </w:r>
            <w:r w:rsidR="008C38B7">
              <w:t xml:space="preserve">k de nyeste ledighedstal fra 2016 og sammenlignede dem med tidligere år. </w:t>
            </w:r>
            <w:r w:rsidR="00365255">
              <w:t>For både Litteraturvidenskab og Kulturstudier var over 40% stadig ledige ca. et år efter uddannelsens afslutning. Tallet er for højt, men den glædelige nyhed er, at der ikke er tegn på den omtalte ”ketchupeffekt”: Selv om der er kommet væsentligt flere dimittender ud på arbejdsmarkedet i 2016 i forhold til tidligere år, er arbejdsløshedsprocenten ikke steget.</w:t>
            </w:r>
          </w:p>
          <w:p w14:paraId="558FAAD4" w14:textId="77777777" w:rsidR="00E72F26" w:rsidRPr="008151B4" w:rsidRDefault="00E72F26" w:rsidP="00DB52D1">
            <w:pPr>
              <w:pStyle w:val="Opstilling-talellerbogst"/>
              <w:numPr>
                <w:ilvl w:val="0"/>
                <w:numId w:val="0"/>
              </w:numPr>
              <w:ind w:left="700"/>
              <w:rPr>
                <w:i/>
              </w:rPr>
            </w:pPr>
          </w:p>
          <w:p w14:paraId="0C22C34B" w14:textId="57F4E8AB" w:rsidR="008151B4" w:rsidRPr="00E72F26" w:rsidRDefault="008151B4" w:rsidP="00575648">
            <w:pPr>
              <w:pStyle w:val="Opstilling-talellerbogst"/>
              <w:numPr>
                <w:ilvl w:val="0"/>
                <w:numId w:val="18"/>
              </w:numPr>
              <w:rPr>
                <w:i/>
              </w:rPr>
            </w:pPr>
            <w:r w:rsidRPr="00E72F26">
              <w:rPr>
                <w:i/>
              </w:rPr>
              <w:t>Nye aftagerpaneler</w:t>
            </w:r>
          </w:p>
          <w:p w14:paraId="698ED298" w14:textId="4A56FDB5" w:rsidR="00365255" w:rsidRDefault="00365255" w:rsidP="00365255">
            <w:pPr>
              <w:pStyle w:val="Opstilling-talellerbogst"/>
              <w:numPr>
                <w:ilvl w:val="0"/>
                <w:numId w:val="0"/>
              </w:numPr>
              <w:ind w:left="700"/>
              <w:rPr>
                <w:b/>
              </w:rPr>
            </w:pPr>
            <w:r>
              <w:t>Det forlyder, at Kulturstudier ønsker a</w:t>
            </w:r>
            <w:r w:rsidR="00170892">
              <w:t xml:space="preserve">t lave deres eget aftagerpanel, og en af årsagerne skulle ifølge AB være, at det er oplagt at fortsætte uddannelsens gode samarbejde med censorkorpset i regi af aftagerpanelet. </w:t>
            </w:r>
            <w:r>
              <w:t>D</w:t>
            </w:r>
            <w:r w:rsidR="00170892">
              <w:t xml:space="preserve">ekanen har dog endnu ikke godkendt anmodningen, og </w:t>
            </w:r>
            <w:r w:rsidR="00170892" w:rsidRPr="00170892">
              <w:rPr>
                <w:b/>
              </w:rPr>
              <w:t>s</w:t>
            </w:r>
            <w:r w:rsidRPr="00D53D4C">
              <w:rPr>
                <w:b/>
              </w:rPr>
              <w:t>tudienævn</w:t>
            </w:r>
            <w:r w:rsidR="00211FB8" w:rsidRPr="00D53D4C">
              <w:rPr>
                <w:b/>
              </w:rPr>
              <w:t xml:space="preserve">et afventer </w:t>
            </w:r>
            <w:r w:rsidR="00170892">
              <w:rPr>
                <w:b/>
              </w:rPr>
              <w:t>derfor udviklingen.</w:t>
            </w:r>
          </w:p>
          <w:p w14:paraId="064FE658" w14:textId="77777777" w:rsidR="00E72F26" w:rsidRPr="008151B4" w:rsidRDefault="00E72F26" w:rsidP="00365255">
            <w:pPr>
              <w:pStyle w:val="Opstilling-talellerbogst"/>
              <w:numPr>
                <w:ilvl w:val="0"/>
                <w:numId w:val="0"/>
              </w:numPr>
              <w:ind w:left="700"/>
              <w:rPr>
                <w:i/>
              </w:rPr>
            </w:pPr>
          </w:p>
          <w:p w14:paraId="49724191" w14:textId="6AAF3126" w:rsidR="008151B4" w:rsidRPr="00E72F26" w:rsidRDefault="008151B4" w:rsidP="00575648">
            <w:pPr>
              <w:pStyle w:val="Opstilling-talellerbogst"/>
              <w:numPr>
                <w:ilvl w:val="0"/>
                <w:numId w:val="18"/>
              </w:numPr>
              <w:rPr>
                <w:i/>
                <w:lang w:val="en-US"/>
              </w:rPr>
            </w:pPr>
            <w:proofErr w:type="spellStart"/>
            <w:r w:rsidRPr="00E72F26">
              <w:rPr>
                <w:i/>
                <w:lang w:val="en-US"/>
              </w:rPr>
              <w:t>Litt</w:t>
            </w:r>
            <w:proofErr w:type="spellEnd"/>
            <w:r w:rsidRPr="00E72F26">
              <w:rPr>
                <w:i/>
                <w:lang w:val="en-US"/>
              </w:rPr>
              <w:t xml:space="preserve">: decentral </w:t>
            </w:r>
            <w:proofErr w:type="spellStart"/>
            <w:r w:rsidRPr="00E72F26">
              <w:rPr>
                <w:i/>
                <w:lang w:val="en-US"/>
              </w:rPr>
              <w:t>evaluering</w:t>
            </w:r>
            <w:proofErr w:type="spellEnd"/>
            <w:r w:rsidRPr="00E72F26">
              <w:rPr>
                <w:i/>
                <w:lang w:val="en-US"/>
              </w:rPr>
              <w:t xml:space="preserve"> </w:t>
            </w:r>
            <w:proofErr w:type="spellStart"/>
            <w:r w:rsidRPr="00E72F26">
              <w:rPr>
                <w:i/>
                <w:lang w:val="en-US"/>
              </w:rPr>
              <w:t>studiestart</w:t>
            </w:r>
            <w:proofErr w:type="spellEnd"/>
            <w:r w:rsidRPr="00E72F26">
              <w:rPr>
                <w:i/>
                <w:lang w:val="en-US"/>
              </w:rPr>
              <w:t xml:space="preserve"> BA</w:t>
            </w:r>
          </w:p>
          <w:p w14:paraId="5DFD5F29" w14:textId="602FCB95" w:rsidR="00FE4D5A" w:rsidRDefault="000E28E9" w:rsidP="00FE4D5A">
            <w:pPr>
              <w:pStyle w:val="Opstilling-talellerbogst"/>
              <w:numPr>
                <w:ilvl w:val="0"/>
                <w:numId w:val="0"/>
              </w:numPr>
              <w:ind w:left="700"/>
            </w:pPr>
            <w:r w:rsidRPr="000E28E9">
              <w:t xml:space="preserve">Evalueringen af studiestarten har siden 2015 været foretaget centralt, men </w:t>
            </w:r>
            <w:r>
              <w:t>undersøgelsen igangsættes længe efter studiestarten</w:t>
            </w:r>
            <w:r w:rsidR="00131918">
              <w:t xml:space="preserve"> (uge 48-51)</w:t>
            </w:r>
            <w:r>
              <w:t xml:space="preserve">, og deltagelsesprocenten har </w:t>
            </w:r>
            <w:r w:rsidR="00940AFC">
              <w:t xml:space="preserve">tidligere </w:t>
            </w:r>
            <w:r>
              <w:t>været lav. SF mente, at man skulle overveje at supplere den centrale studiestartundersøgelse med en decentral, således at man hurtigt kunne opfange eventuelle problemer.</w:t>
            </w:r>
          </w:p>
          <w:p w14:paraId="0051CE70" w14:textId="28F18568" w:rsidR="000E28E9" w:rsidRDefault="000E28E9" w:rsidP="00FE4D5A">
            <w:pPr>
              <w:pStyle w:val="Opstilling-talellerbogst"/>
              <w:numPr>
                <w:ilvl w:val="0"/>
                <w:numId w:val="0"/>
              </w:numPr>
              <w:ind w:left="700"/>
            </w:pPr>
            <w:r>
              <w:t xml:space="preserve">OT mente, at det var en god idé, især set i lyset af de problemer med frafald, som der har været de seneste år. OT forklarede, at hendes årgang (studiestart 2016) var ret utilfredse med studiestarten, bl.a. fordi rusturen lå 4 uger efter studiestart. </w:t>
            </w:r>
            <w:r w:rsidR="00AB684B">
              <w:t xml:space="preserve">SF fortalte, at </w:t>
            </w:r>
            <w:r w:rsidR="00C97A94">
              <w:t>studiestart</w:t>
            </w:r>
            <w:r w:rsidR="00AB684B">
              <w:t>en</w:t>
            </w:r>
            <w:r w:rsidR="00C97A94">
              <w:t xml:space="preserve"> var underlagt Principper for studiestart, hvorfor </w:t>
            </w:r>
            <w:r w:rsidR="00AB684B">
              <w:t>et ret omfattende program de første dage ikke kan undgås – og at det desuden var nøje gennemtænkt at lægge rusturen så sent. SE fortalte, at han havde hørt fra mange, at de var tilfredse med den sene rustur.</w:t>
            </w:r>
          </w:p>
          <w:p w14:paraId="5EA43A4E" w14:textId="6A4228F5" w:rsidR="00AB684B" w:rsidRDefault="00AB684B" w:rsidP="00FE4D5A">
            <w:pPr>
              <w:pStyle w:val="Opstilling-talellerbogst"/>
              <w:numPr>
                <w:ilvl w:val="0"/>
                <w:numId w:val="0"/>
              </w:numPr>
              <w:ind w:left="700"/>
            </w:pPr>
            <w:r w:rsidRPr="00AB684B">
              <w:rPr>
                <w:b/>
              </w:rPr>
              <w:t>Studienævnet konkluderede</w:t>
            </w:r>
            <w:r>
              <w:t>, at diskussionen netop viste, at det er nødvendigt med en decentral og hurtig evaluering. SG pointerede, at det skal være klart for de studerende, at evalueringen prioriteres i miljøet. Hun foreslog, at det skulle være en underviser/studieleder, der igangsatte evalueringen, og at den skulle foretages i forbindelse med undervisningen.</w:t>
            </w:r>
          </w:p>
          <w:p w14:paraId="2CEFE139" w14:textId="60DD358D" w:rsidR="000E28E9" w:rsidRPr="000E28E9" w:rsidRDefault="000E28E9" w:rsidP="00FE4D5A">
            <w:pPr>
              <w:pStyle w:val="Opstilling-talellerbogst"/>
              <w:numPr>
                <w:ilvl w:val="0"/>
                <w:numId w:val="0"/>
              </w:numPr>
              <w:ind w:left="700"/>
            </w:pPr>
          </w:p>
          <w:p w14:paraId="78574E44" w14:textId="6F82F798" w:rsidR="008151B4" w:rsidRPr="00940AFC" w:rsidRDefault="008151B4" w:rsidP="00575648">
            <w:pPr>
              <w:pStyle w:val="Opstilling-talellerbogst"/>
              <w:numPr>
                <w:ilvl w:val="0"/>
                <w:numId w:val="18"/>
              </w:numPr>
              <w:rPr>
                <w:i/>
              </w:rPr>
            </w:pPr>
            <w:r w:rsidRPr="00940AFC">
              <w:rPr>
                <w:i/>
              </w:rPr>
              <w:t>Kulturstudiers hjemmesider til gennemsyn</w:t>
            </w:r>
          </w:p>
          <w:p w14:paraId="015CBEEE" w14:textId="7BDA21B6" w:rsidR="00B61C32" w:rsidRDefault="008760C5" w:rsidP="004F4C7F">
            <w:pPr>
              <w:pStyle w:val="Opstilling-talellerbogst"/>
              <w:numPr>
                <w:ilvl w:val="0"/>
                <w:numId w:val="0"/>
              </w:numPr>
              <w:ind w:left="700"/>
            </w:pPr>
            <w:r>
              <w:t>JD</w:t>
            </w:r>
            <w:r w:rsidR="00503130">
              <w:t xml:space="preserve"> havde udarbejdet en oversigt over hjemmesiderne på Kulturstudier, som hun gennemgik</w:t>
            </w:r>
            <w:r>
              <w:t xml:space="preserve">. </w:t>
            </w:r>
            <w:r w:rsidR="00503130">
              <w:t>De fleste af siderne er opdaterede og i orden, men f.eks. siden ”studerende fortæller”, som er rettet mod kommende studerende, kunne godt trænge til en en ny video eller to.</w:t>
            </w:r>
          </w:p>
          <w:p w14:paraId="7A4C4663" w14:textId="200BD47A" w:rsidR="00503130" w:rsidRPr="00EE2D06" w:rsidRDefault="00503130" w:rsidP="004F4C7F">
            <w:pPr>
              <w:pStyle w:val="Opstilling-talellerbogst"/>
              <w:numPr>
                <w:ilvl w:val="0"/>
                <w:numId w:val="0"/>
              </w:numPr>
              <w:ind w:left="700"/>
              <w:rPr>
                <w:b/>
              </w:rPr>
            </w:pPr>
            <w:r w:rsidRPr="00EE2D06">
              <w:rPr>
                <w:b/>
              </w:rPr>
              <w:t>Studienævnet tog gennemgangen ad notam. Opfølgningen på punktet kommer til at foregå i Kulturstudiers faggruppe.</w:t>
            </w:r>
          </w:p>
          <w:p w14:paraId="00E31036" w14:textId="77777777" w:rsidR="00503130" w:rsidRPr="004F4C7F" w:rsidRDefault="00503130" w:rsidP="004F4C7F">
            <w:pPr>
              <w:pStyle w:val="Opstilling-talellerbogst"/>
              <w:numPr>
                <w:ilvl w:val="0"/>
                <w:numId w:val="0"/>
              </w:numPr>
              <w:ind w:left="700"/>
            </w:pPr>
          </w:p>
          <w:p w14:paraId="5E156655" w14:textId="77777777" w:rsidR="00C16A54" w:rsidRPr="00A74B28" w:rsidRDefault="00C16A54" w:rsidP="001A1866">
            <w:pPr>
              <w:pStyle w:val="Opstilling-talellerbogst"/>
              <w:rPr>
                <w:b/>
              </w:rPr>
            </w:pPr>
            <w:r w:rsidRPr="00A74B28">
              <w:rPr>
                <w:b/>
              </w:rPr>
              <w:t>Sager til behandling undervisning</w:t>
            </w:r>
          </w:p>
          <w:p w14:paraId="08457C48" w14:textId="20255D18" w:rsidR="00C75A77" w:rsidRDefault="008151B4" w:rsidP="008151B4">
            <w:pPr>
              <w:pStyle w:val="Opstilling-talellerbogst"/>
              <w:numPr>
                <w:ilvl w:val="0"/>
                <w:numId w:val="0"/>
              </w:numPr>
              <w:ind w:left="720"/>
            </w:pPr>
            <w:r>
              <w:t>Intet at behandle</w:t>
            </w:r>
          </w:p>
          <w:p w14:paraId="5471284D" w14:textId="77777777" w:rsidR="008151B4" w:rsidRPr="004F4C7F" w:rsidRDefault="008151B4" w:rsidP="008151B4">
            <w:pPr>
              <w:pStyle w:val="Opstilling-talellerbogst"/>
              <w:numPr>
                <w:ilvl w:val="0"/>
                <w:numId w:val="0"/>
              </w:numPr>
              <w:ind w:left="720"/>
              <w:rPr>
                <w:i/>
              </w:rPr>
            </w:pPr>
          </w:p>
          <w:p w14:paraId="246A8CFD" w14:textId="77777777" w:rsidR="00C16A54" w:rsidRPr="00A74B28" w:rsidRDefault="00C16A54" w:rsidP="001A1866">
            <w:pPr>
              <w:pStyle w:val="Opstilling-talellerbogst"/>
              <w:rPr>
                <w:b/>
              </w:rPr>
            </w:pPr>
            <w:r w:rsidRPr="00A74B28">
              <w:rPr>
                <w:b/>
              </w:rPr>
              <w:t>Andre sager til behandling</w:t>
            </w:r>
          </w:p>
          <w:p w14:paraId="26AF957C" w14:textId="1C433320" w:rsidR="00C16A54" w:rsidRPr="0062080B" w:rsidRDefault="008151B4" w:rsidP="006D0B88">
            <w:pPr>
              <w:pStyle w:val="Opstilling-talellerbogst"/>
              <w:numPr>
                <w:ilvl w:val="0"/>
                <w:numId w:val="20"/>
              </w:numPr>
              <w:rPr>
                <w:i/>
              </w:rPr>
            </w:pPr>
            <w:r w:rsidRPr="0062080B">
              <w:rPr>
                <w:i/>
              </w:rPr>
              <w:t>Litteraturvidenskab annuum: Budget for resten af 2018</w:t>
            </w:r>
          </w:p>
          <w:p w14:paraId="590D20B3" w14:textId="0392CEFD" w:rsidR="00EE2D06" w:rsidRPr="00EE2D06" w:rsidRDefault="00EE2D06" w:rsidP="00EE2D06">
            <w:pPr>
              <w:pStyle w:val="Opstilling-talellerbogst"/>
              <w:numPr>
                <w:ilvl w:val="0"/>
                <w:numId w:val="0"/>
              </w:numPr>
              <w:ind w:left="700"/>
              <w:rPr>
                <w:b/>
              </w:rPr>
            </w:pPr>
            <w:r w:rsidRPr="00EE2D06">
              <w:rPr>
                <w:b/>
              </w:rPr>
              <w:t>Budgettet blev godkendt.</w:t>
            </w:r>
          </w:p>
          <w:p w14:paraId="321B781C" w14:textId="77777777" w:rsidR="00EE2D06" w:rsidRPr="008151B4" w:rsidRDefault="00EE2D06" w:rsidP="00EE2D06">
            <w:pPr>
              <w:pStyle w:val="Opstilling-talellerbogst"/>
              <w:numPr>
                <w:ilvl w:val="0"/>
                <w:numId w:val="0"/>
              </w:numPr>
              <w:ind w:left="700"/>
              <w:rPr>
                <w:i/>
              </w:rPr>
            </w:pPr>
          </w:p>
          <w:p w14:paraId="0E5DE578" w14:textId="3C78067D" w:rsidR="008151B4" w:rsidRPr="0062080B" w:rsidRDefault="008151B4" w:rsidP="006D0B88">
            <w:pPr>
              <w:pStyle w:val="Opstilling-talellerbogst"/>
              <w:numPr>
                <w:ilvl w:val="0"/>
                <w:numId w:val="20"/>
              </w:numPr>
              <w:rPr>
                <w:i/>
              </w:rPr>
            </w:pPr>
            <w:r w:rsidRPr="0062080B">
              <w:rPr>
                <w:i/>
              </w:rPr>
              <w:t>Ansøgning om støtte til Allehelgensfest</w:t>
            </w:r>
          </w:p>
          <w:p w14:paraId="639DB084" w14:textId="00B1A4C7" w:rsidR="002C338E" w:rsidRDefault="002C338E" w:rsidP="002C338E">
            <w:pPr>
              <w:pStyle w:val="Opstilling-talellerbogst"/>
              <w:numPr>
                <w:ilvl w:val="0"/>
                <w:numId w:val="0"/>
              </w:numPr>
              <w:ind w:left="700"/>
            </w:pPr>
            <w:r>
              <w:t>Studi</w:t>
            </w:r>
            <w:r w:rsidR="0062080B">
              <w:t>enævnet diskuterede ansøgningen;</w:t>
            </w:r>
            <w:r>
              <w:t xml:space="preserve"> bl.a. om det er rimeligt, at studienævnets annuum går til finansiering</w:t>
            </w:r>
            <w:r w:rsidR="002666AA">
              <w:t xml:space="preserve"> af</w:t>
            </w:r>
            <w:r>
              <w:t xml:space="preserve"> fester.</w:t>
            </w:r>
            <w:r w:rsidR="002666AA">
              <w:t xml:space="preserve"> SF mindede om, at der tidligere var bevilliget kr. 5</w:t>
            </w:r>
            <w:r w:rsidR="00D606C1">
              <w:t>00 til fredagsbaren, men at al</w:t>
            </w:r>
            <w:r w:rsidR="00015648">
              <w:t>le midler i annuum nu er budget</w:t>
            </w:r>
            <w:r w:rsidR="00D606C1">
              <w:t>teret.</w:t>
            </w:r>
            <w:r>
              <w:t xml:space="preserve"> OT mente, at festen burde </w:t>
            </w:r>
            <w:r w:rsidR="00883A87">
              <w:t xml:space="preserve">kunne </w:t>
            </w:r>
            <w:r>
              <w:t>arrangeres som et fælles projekt</w:t>
            </w:r>
            <w:r w:rsidR="00883A87">
              <w:t xml:space="preserve"> mellem fredagsbaren</w:t>
            </w:r>
            <w:r w:rsidR="002666AA">
              <w:t xml:space="preserve"> og fagrådet. </w:t>
            </w:r>
          </w:p>
          <w:p w14:paraId="7804C7D3" w14:textId="5012A1AC" w:rsidR="00883A87" w:rsidRDefault="00883A87" w:rsidP="002C338E">
            <w:pPr>
              <w:pStyle w:val="Opstilling-talellerbogst"/>
              <w:numPr>
                <w:ilvl w:val="0"/>
                <w:numId w:val="0"/>
              </w:numPr>
              <w:ind w:left="700"/>
              <w:rPr>
                <w:i/>
              </w:rPr>
            </w:pPr>
            <w:r w:rsidRPr="002666AA">
              <w:rPr>
                <w:b/>
              </w:rPr>
              <w:t xml:space="preserve">Studienævnet besluttede at afslå ansøgningen om kr. </w:t>
            </w:r>
            <w:r w:rsidR="002666AA" w:rsidRPr="002666AA">
              <w:rPr>
                <w:b/>
              </w:rPr>
              <w:t>3000</w:t>
            </w:r>
            <w:r w:rsidR="002666AA">
              <w:t>. Studienævnet ville dog udlåne kr. 1400 til depositum for leje af lokale.</w:t>
            </w:r>
          </w:p>
          <w:p w14:paraId="0ED46EC0" w14:textId="77777777" w:rsidR="00C16A54" w:rsidRDefault="00C16A54" w:rsidP="007947A6">
            <w:pPr>
              <w:pStyle w:val="Opstilling-talellerbogst"/>
              <w:numPr>
                <w:ilvl w:val="0"/>
                <w:numId w:val="0"/>
              </w:numPr>
              <w:ind w:left="700"/>
            </w:pPr>
          </w:p>
          <w:p w14:paraId="06A965A4" w14:textId="77777777" w:rsidR="00C16A54" w:rsidRPr="007947A6" w:rsidRDefault="00C16A54" w:rsidP="007947A6">
            <w:pPr>
              <w:pStyle w:val="Opstilling-talellerbogst"/>
              <w:numPr>
                <w:ilvl w:val="0"/>
                <w:numId w:val="0"/>
              </w:numPr>
              <w:ind w:left="700"/>
            </w:pPr>
          </w:p>
          <w:p w14:paraId="2BACE64C" w14:textId="77777777" w:rsidR="00C16A54" w:rsidRDefault="00C16A54" w:rsidP="00AD2957">
            <w:pPr>
              <w:pStyle w:val="Opstilling-talellerbogst"/>
              <w:rPr>
                <w:b/>
              </w:rPr>
            </w:pPr>
            <w:r w:rsidRPr="00A74B28">
              <w:rPr>
                <w:b/>
              </w:rPr>
              <w:t>Eventuelt</w:t>
            </w:r>
          </w:p>
          <w:p w14:paraId="230BC169" w14:textId="77777777" w:rsidR="00C16A54" w:rsidRPr="00AD2957" w:rsidRDefault="00C16A54" w:rsidP="00AD2957">
            <w:pPr>
              <w:pStyle w:val="Opstilling-talellerbogst"/>
              <w:numPr>
                <w:ilvl w:val="0"/>
                <w:numId w:val="0"/>
              </w:numPr>
              <w:ind w:left="340"/>
            </w:pPr>
            <w:r>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0"/>
      <w:footerReference w:type="default" r:id="rId11"/>
      <w:headerReference w:type="first" r:id="rId12"/>
      <w:footerReference w:type="first" r:id="rId13"/>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F692" w14:textId="77777777" w:rsidR="005C1721" w:rsidRDefault="005C1721" w:rsidP="009E4B94">
      <w:pPr>
        <w:spacing w:line="240" w:lineRule="auto"/>
      </w:pPr>
      <w:r>
        <w:separator/>
      </w:r>
    </w:p>
  </w:endnote>
  <w:endnote w:type="continuationSeparator" w:id="0">
    <w:p w14:paraId="73011710" w14:textId="77777777" w:rsidR="005C1721" w:rsidRDefault="005C172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1FA3116A"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F25963">
                            <w:rPr>
                              <w:rStyle w:val="Sidetal"/>
                              <w:noProof/>
                              <w:sz w:val="14"/>
                              <w:szCs w:val="14"/>
                            </w:rPr>
                            <w:t>3</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1FA3116A" w:rsidR="00681D83" w:rsidRPr="003679E9" w:rsidRDefault="00706E32" w:rsidP="003679E9">
                    <w:pPr>
                      <w:spacing w:line="170" w:lineRule="atLeast"/>
                      <w:rPr>
                        <w:rStyle w:val="Sidetal"/>
                        <w:sz w:val="14"/>
                        <w:szCs w:val="14"/>
                      </w:rPr>
                    </w:pPr>
                    <w:bookmarkStart w:id="8" w:name="LAN_Page_1"/>
                    <w:r>
                      <w:rPr>
                        <w:rStyle w:val="Sidetal"/>
                        <w:sz w:val="14"/>
                        <w:szCs w:val="14"/>
                      </w:rPr>
                      <w:t>Side</w:t>
                    </w:r>
                    <w:bookmarkEnd w:id="8"/>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F25963">
                      <w:rPr>
                        <w:rStyle w:val="Sidetal"/>
                        <w:noProof/>
                        <w:sz w:val="14"/>
                        <w:szCs w:val="14"/>
                      </w:rPr>
                      <w:t>3</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251E7A8B" w14:textId="77777777" w:rsidTr="0056791F">
                            <w:trPr>
                              <w:trHeight w:val="2069"/>
                            </w:trPr>
                            <w:tc>
                              <w:tcPr>
                                <w:tcW w:w="1786" w:type="dxa"/>
                                <w:vAlign w:val="bottom"/>
                              </w:tcPr>
                              <w:p w14:paraId="7FAE26F6" w14:textId="77777777" w:rsidR="0056791F" w:rsidRPr="00244D70" w:rsidRDefault="0056791F" w:rsidP="0056791F">
                                <w:pPr>
                                  <w:pStyle w:val="Template-Virksomhedsnavn"/>
                                </w:pPr>
                                <w:bookmarkStart w:id="35" w:name="ADR_Name"/>
                                <w:r>
                                  <w:t>Syddansk Universitet</w:t>
                                </w:r>
                                <w:bookmarkEnd w:id="35"/>
                              </w:p>
                              <w:p w14:paraId="57199D8F" w14:textId="77777777" w:rsidR="0056791F" w:rsidRPr="00244D70" w:rsidRDefault="0056791F" w:rsidP="0056791F">
                                <w:pPr>
                                  <w:pStyle w:val="Template-Adresse"/>
                                </w:pPr>
                                <w:bookmarkStart w:id="36" w:name="ADR_Adress"/>
                                <w:r>
                                  <w:t>Campusvej 55</w:t>
                                </w:r>
                                <w:r>
                                  <w:br/>
                                  <w:t>5230 Odense M</w:t>
                                </w:r>
                                <w:bookmarkEnd w:id="36"/>
                              </w:p>
                              <w:p w14:paraId="0CBE5849" w14:textId="77777777" w:rsidR="0056791F" w:rsidRPr="00244D70" w:rsidRDefault="00897471" w:rsidP="0056791F">
                                <w:pPr>
                                  <w:pStyle w:val="Template-Adresse"/>
                                </w:pPr>
                                <w:bookmarkStart w:id="37" w:name="LAN_T_01"/>
                                <w:bookmarkStart w:id="38" w:name="ADR_Phone_HIF"/>
                                <w:r>
                                  <w:t>T</w:t>
                                </w:r>
                                <w:bookmarkEnd w:id="37"/>
                                <w:r w:rsidR="0056791F" w:rsidRPr="00244D70">
                                  <w:tab/>
                                </w:r>
                                <w:bookmarkStart w:id="39" w:name="ADR_Phone"/>
                                <w:r>
                                  <w:t>+45 6550 1000 </w:t>
                                </w:r>
                                <w:bookmarkStart w:id="40" w:name="ADR_Web_HIF"/>
                                <w:bookmarkEnd w:id="39"/>
                              </w:p>
                              <w:p w14:paraId="7D4D9A1E" w14:textId="77777777" w:rsidR="0056791F" w:rsidRPr="00244D70" w:rsidRDefault="0056791F" w:rsidP="0056791F">
                                <w:pPr>
                                  <w:pStyle w:val="Template-Adresse"/>
                                </w:pPr>
                                <w:bookmarkStart w:id="41" w:name="ADR_Web"/>
                                <w:r>
                                  <w:t>www.sdu.dk</w:t>
                                </w:r>
                                <w:bookmarkEnd w:id="38"/>
                                <w:bookmarkEnd w:id="40"/>
                                <w:bookmarkEnd w:id="41"/>
                              </w:p>
                            </w:tc>
                          </w:tr>
                        </w:tbl>
                        <w:p w14:paraId="1D4FF3E6"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251E7A8B" w14:textId="77777777" w:rsidTr="0056791F">
                      <w:trPr>
                        <w:trHeight w:val="2069"/>
                      </w:trPr>
                      <w:tc>
                        <w:tcPr>
                          <w:tcW w:w="1786" w:type="dxa"/>
                          <w:vAlign w:val="bottom"/>
                        </w:tcPr>
                        <w:p w14:paraId="7FAE26F6" w14:textId="77777777" w:rsidR="0056791F" w:rsidRPr="00244D70" w:rsidRDefault="0056791F" w:rsidP="0056791F">
                          <w:pPr>
                            <w:pStyle w:val="Template-Virksomhedsnavn"/>
                          </w:pPr>
                          <w:bookmarkStart w:id="42" w:name="ADR_Name"/>
                          <w:r>
                            <w:t>Syddansk Universitet</w:t>
                          </w:r>
                          <w:bookmarkEnd w:id="42"/>
                        </w:p>
                        <w:p w14:paraId="57199D8F" w14:textId="77777777" w:rsidR="0056791F" w:rsidRPr="00244D70" w:rsidRDefault="0056791F" w:rsidP="0056791F">
                          <w:pPr>
                            <w:pStyle w:val="Template-Adresse"/>
                          </w:pPr>
                          <w:bookmarkStart w:id="43" w:name="ADR_Adress"/>
                          <w:r>
                            <w:t>Campusvej 55</w:t>
                          </w:r>
                          <w:r>
                            <w:br/>
                            <w:t>5230 Odense M</w:t>
                          </w:r>
                          <w:bookmarkEnd w:id="43"/>
                        </w:p>
                        <w:p w14:paraId="0CBE5849" w14:textId="77777777" w:rsidR="0056791F" w:rsidRPr="00244D70" w:rsidRDefault="00897471" w:rsidP="0056791F">
                          <w:pPr>
                            <w:pStyle w:val="Template-Adresse"/>
                          </w:pPr>
                          <w:bookmarkStart w:id="44" w:name="LAN_T_01"/>
                          <w:bookmarkStart w:id="45" w:name="ADR_Phone_HIF"/>
                          <w:r>
                            <w:t>T</w:t>
                          </w:r>
                          <w:bookmarkEnd w:id="44"/>
                          <w:r w:rsidR="0056791F" w:rsidRPr="00244D70">
                            <w:tab/>
                          </w:r>
                          <w:bookmarkStart w:id="46" w:name="ADR_Phone"/>
                          <w:r>
                            <w:t>+45 6550 1000 </w:t>
                          </w:r>
                          <w:bookmarkStart w:id="47" w:name="ADR_Web_HIF"/>
                          <w:bookmarkEnd w:id="46"/>
                        </w:p>
                        <w:p w14:paraId="7D4D9A1E" w14:textId="77777777" w:rsidR="0056791F" w:rsidRPr="00244D70" w:rsidRDefault="0056791F" w:rsidP="0056791F">
                          <w:pPr>
                            <w:pStyle w:val="Template-Adresse"/>
                          </w:pPr>
                          <w:bookmarkStart w:id="48" w:name="ADR_Web"/>
                          <w:r>
                            <w:t>www.sdu.dk</w:t>
                          </w:r>
                          <w:bookmarkEnd w:id="45"/>
                          <w:bookmarkEnd w:id="47"/>
                          <w:bookmarkEnd w:id="48"/>
                        </w:p>
                      </w:tc>
                    </w:tr>
                  </w:tbl>
                  <w:p w14:paraId="1D4FF3E6"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8388" w14:textId="77777777" w:rsidR="005C1721" w:rsidRDefault="005C1721" w:rsidP="009E4B94">
      <w:pPr>
        <w:spacing w:line="240" w:lineRule="auto"/>
      </w:pPr>
      <w:r>
        <w:separator/>
      </w:r>
    </w:p>
  </w:footnote>
  <w:footnote w:type="continuationSeparator" w:id="0">
    <w:p w14:paraId="23F0F336" w14:textId="77777777" w:rsidR="005C1721" w:rsidRDefault="005C172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F02766" w:rsidRDefault="00E21E73">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0B3508" w:rsidRDefault="000B3508" w:rsidP="00DD1936">
    <w:pPr>
      <w:pStyle w:val="Sidehoved"/>
    </w:pPr>
  </w:p>
  <w:p w14:paraId="7079ECA5" w14:textId="77777777" w:rsidR="008F4D20" w:rsidRDefault="00774D50"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8D9F3B5" w14:textId="77777777" w:rsidTr="0004455C">
                            <w:trPr>
                              <w:trHeight w:val="964"/>
                            </w:trPr>
                            <w:tc>
                              <w:tcPr>
                                <w:tcW w:w="1786" w:type="dxa"/>
                              </w:tcPr>
                              <w:p w14:paraId="07EF77F7" w14:textId="77777777" w:rsidR="00244D70" w:rsidRPr="00244D70" w:rsidRDefault="00244D70" w:rsidP="00722F2B">
                                <w:pPr>
                                  <w:pStyle w:val="Template-Dato"/>
                                </w:pPr>
                              </w:p>
                            </w:tc>
                          </w:tr>
                          <w:tr w:rsidR="00244D70" w:rsidRPr="00244D70" w14:paraId="4A48E937" w14:textId="77777777" w:rsidTr="0004455C">
                            <w:trPr>
                              <w:trHeight w:val="558"/>
                              <w:hidden/>
                            </w:trPr>
                            <w:tc>
                              <w:tcPr>
                                <w:tcW w:w="1786" w:type="dxa"/>
                              </w:tcPr>
                              <w:p w14:paraId="2C672A57" w14:textId="77777777" w:rsidR="00244D70" w:rsidRPr="003E3F42" w:rsidRDefault="00722F2B" w:rsidP="00722F2B">
                                <w:pPr>
                                  <w:pStyle w:val="Template"/>
                                  <w:rPr>
                                    <w:vanish/>
                                    <w:lang w:val="de-DE"/>
                                  </w:rPr>
                                </w:pPr>
                                <w:bookmarkStart w:id="9" w:name="LAN_Jurno"/>
                                <w:bookmarkStart w:id="10" w:name="FLD_Reference_HIF"/>
                                <w:r w:rsidRPr="003E3F42">
                                  <w:rPr>
                                    <w:vanish/>
                                    <w:lang w:val="de-DE"/>
                                  </w:rPr>
                                  <w:t>Sagsnr.</w:t>
                                </w:r>
                                <w:bookmarkEnd w:id="9"/>
                                <w:r w:rsidRPr="003E3F42">
                                  <w:rPr>
                                    <w:vanish/>
                                    <w:lang w:val="de-DE"/>
                                  </w:rPr>
                                  <w:t xml:space="preserve"> </w:t>
                                </w:r>
                                <w:bookmarkStart w:id="11" w:name="FLD_Reference"/>
                                <w:bookmarkEnd w:id="10"/>
                                <w:bookmarkEnd w:id="11"/>
                              </w:p>
                              <w:p w14:paraId="0CD01F4E" w14:textId="77777777" w:rsidR="00722F2B" w:rsidRPr="003E3F42" w:rsidRDefault="00722F2B" w:rsidP="00722F2B">
                                <w:pPr>
                                  <w:pStyle w:val="Template"/>
                                  <w:rPr>
                                    <w:lang w:val="de-DE"/>
                                  </w:rPr>
                                </w:pPr>
                                <w:bookmarkStart w:id="12" w:name="USR_Initials"/>
                                <w:r w:rsidRPr="003E3F42">
                                  <w:rPr>
                                    <w:lang w:val="de-DE"/>
                                  </w:rPr>
                                  <w:t>in</w:t>
                                </w:r>
                                <w:bookmarkStart w:id="13" w:name="USR_Initials_HIF"/>
                                <w:bookmarkEnd w:id="12"/>
                              </w:p>
                              <w:bookmarkEnd w:id="13"/>
                              <w:p w14:paraId="274DA2B1" w14:textId="77777777" w:rsidR="0004455C" w:rsidRPr="003E3F42" w:rsidRDefault="0004455C" w:rsidP="00722F2B">
                                <w:pPr>
                                  <w:pStyle w:val="Template"/>
                                  <w:rPr>
                                    <w:lang w:val="de-DE"/>
                                  </w:rPr>
                                </w:pPr>
                              </w:p>
                              <w:p w14:paraId="68673258" w14:textId="77777777" w:rsidR="0004455C" w:rsidRPr="003E3F42" w:rsidRDefault="0004455C" w:rsidP="00722F2B">
                                <w:pPr>
                                  <w:pStyle w:val="Template"/>
                                  <w:rPr>
                                    <w:lang w:val="de-DE"/>
                                  </w:rPr>
                                </w:pPr>
                                <w:bookmarkStart w:id="14" w:name="USR_Email"/>
                                <w:bookmarkStart w:id="15" w:name="USR_Email_HIF"/>
                                <w:r w:rsidRPr="003E3F42">
                                  <w:rPr>
                                    <w:lang w:val="de-DE"/>
                                  </w:rPr>
                                  <w:t>in@sdu.dk</w:t>
                                </w:r>
                                <w:bookmarkEnd w:id="14"/>
                              </w:p>
                              <w:p w14:paraId="5A035633" w14:textId="77777777" w:rsidR="0004455C" w:rsidRPr="003E3F42" w:rsidRDefault="0004455C" w:rsidP="0004455C">
                                <w:pPr>
                                  <w:pStyle w:val="Template"/>
                                  <w:tabs>
                                    <w:tab w:val="left" w:pos="227"/>
                                  </w:tabs>
                                  <w:rPr>
                                    <w:lang w:val="de-DE"/>
                                  </w:rPr>
                                </w:pPr>
                                <w:bookmarkStart w:id="16" w:name="LAN_T_02"/>
                                <w:bookmarkStart w:id="17" w:name="USR_DirectPhone_HIF"/>
                                <w:bookmarkEnd w:id="15"/>
                                <w:r w:rsidRPr="003E3F42">
                                  <w:rPr>
                                    <w:lang w:val="de-DE"/>
                                  </w:rPr>
                                  <w:t>T</w:t>
                                </w:r>
                                <w:bookmarkEnd w:id="16"/>
                                <w:r w:rsidRPr="003E3F42">
                                  <w:rPr>
                                    <w:lang w:val="de-DE"/>
                                  </w:rPr>
                                  <w:tab/>
                                </w:r>
                                <w:bookmarkStart w:id="18" w:name="USR_DirectPhone"/>
                                <w:r w:rsidRPr="003E3F42">
                                  <w:rPr>
                                    <w:lang w:val="de-DE"/>
                                  </w:rPr>
                                  <w:t>+4565503158</w:t>
                                </w:r>
                                <w:bookmarkEnd w:id="18"/>
                              </w:p>
                              <w:p w14:paraId="4D0EC283" w14:textId="77777777" w:rsidR="0004455C" w:rsidRPr="00244D70" w:rsidRDefault="0004455C"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14:paraId="6A27C3B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8D9F3B5" w14:textId="77777777" w:rsidTr="0004455C">
                      <w:trPr>
                        <w:trHeight w:val="964"/>
                      </w:trPr>
                      <w:tc>
                        <w:tcPr>
                          <w:tcW w:w="1786" w:type="dxa"/>
                        </w:tcPr>
                        <w:p w14:paraId="07EF77F7" w14:textId="77777777" w:rsidR="00244D70" w:rsidRPr="00244D70" w:rsidRDefault="00244D70" w:rsidP="00722F2B">
                          <w:pPr>
                            <w:pStyle w:val="Template-Dato"/>
                          </w:pPr>
                        </w:p>
                      </w:tc>
                    </w:tr>
                    <w:tr w:rsidR="00244D70" w:rsidRPr="00244D70" w14:paraId="4A48E937" w14:textId="77777777" w:rsidTr="0004455C">
                      <w:trPr>
                        <w:trHeight w:val="558"/>
                        <w:hidden/>
                      </w:trPr>
                      <w:tc>
                        <w:tcPr>
                          <w:tcW w:w="1786" w:type="dxa"/>
                        </w:tcPr>
                        <w:p w14:paraId="2C672A57" w14:textId="77777777" w:rsidR="00244D70" w:rsidRPr="003E3F42" w:rsidRDefault="00722F2B" w:rsidP="00722F2B">
                          <w:pPr>
                            <w:pStyle w:val="Template"/>
                            <w:rPr>
                              <w:vanish/>
                              <w:lang w:val="de-DE"/>
                            </w:rPr>
                          </w:pPr>
                          <w:bookmarkStart w:id="22" w:name="LAN_Jurno"/>
                          <w:bookmarkStart w:id="23" w:name="FLD_Reference_HIF"/>
                          <w:r w:rsidRPr="003E3F42">
                            <w:rPr>
                              <w:vanish/>
                              <w:lang w:val="de-DE"/>
                            </w:rPr>
                            <w:t>Sagsnr.</w:t>
                          </w:r>
                          <w:bookmarkEnd w:id="22"/>
                          <w:r w:rsidRPr="003E3F42">
                            <w:rPr>
                              <w:vanish/>
                              <w:lang w:val="de-DE"/>
                            </w:rPr>
                            <w:t xml:space="preserve"> </w:t>
                          </w:r>
                          <w:bookmarkStart w:id="24" w:name="FLD_Reference"/>
                          <w:bookmarkEnd w:id="23"/>
                          <w:bookmarkEnd w:id="24"/>
                        </w:p>
                        <w:p w14:paraId="0CD01F4E" w14:textId="77777777" w:rsidR="00722F2B" w:rsidRPr="003E3F42" w:rsidRDefault="00722F2B" w:rsidP="00722F2B">
                          <w:pPr>
                            <w:pStyle w:val="Template"/>
                            <w:rPr>
                              <w:lang w:val="de-DE"/>
                            </w:rPr>
                          </w:pPr>
                          <w:bookmarkStart w:id="25" w:name="USR_Initials"/>
                          <w:r w:rsidRPr="003E3F42">
                            <w:rPr>
                              <w:lang w:val="de-DE"/>
                            </w:rPr>
                            <w:t>in</w:t>
                          </w:r>
                          <w:bookmarkStart w:id="26" w:name="USR_Initials_HIF"/>
                          <w:bookmarkEnd w:id="25"/>
                        </w:p>
                        <w:bookmarkEnd w:id="26"/>
                        <w:p w14:paraId="274DA2B1" w14:textId="77777777" w:rsidR="0004455C" w:rsidRPr="003E3F42" w:rsidRDefault="0004455C" w:rsidP="00722F2B">
                          <w:pPr>
                            <w:pStyle w:val="Template"/>
                            <w:rPr>
                              <w:lang w:val="de-DE"/>
                            </w:rPr>
                          </w:pPr>
                        </w:p>
                        <w:p w14:paraId="68673258" w14:textId="77777777" w:rsidR="0004455C" w:rsidRPr="003E3F42" w:rsidRDefault="0004455C" w:rsidP="00722F2B">
                          <w:pPr>
                            <w:pStyle w:val="Template"/>
                            <w:rPr>
                              <w:lang w:val="de-DE"/>
                            </w:rPr>
                          </w:pPr>
                          <w:bookmarkStart w:id="27" w:name="USR_Email"/>
                          <w:bookmarkStart w:id="28" w:name="USR_Email_HIF"/>
                          <w:r w:rsidRPr="003E3F42">
                            <w:rPr>
                              <w:lang w:val="de-DE"/>
                            </w:rPr>
                            <w:t>in@sdu.dk</w:t>
                          </w:r>
                          <w:bookmarkEnd w:id="27"/>
                        </w:p>
                        <w:p w14:paraId="5A035633" w14:textId="77777777" w:rsidR="0004455C" w:rsidRPr="003E3F42" w:rsidRDefault="0004455C" w:rsidP="0004455C">
                          <w:pPr>
                            <w:pStyle w:val="Template"/>
                            <w:tabs>
                              <w:tab w:val="left" w:pos="227"/>
                            </w:tabs>
                            <w:rPr>
                              <w:lang w:val="de-DE"/>
                            </w:rPr>
                          </w:pPr>
                          <w:bookmarkStart w:id="29" w:name="LAN_T_02"/>
                          <w:bookmarkStart w:id="30" w:name="USR_DirectPhone_HIF"/>
                          <w:bookmarkEnd w:id="28"/>
                          <w:r w:rsidRPr="003E3F42">
                            <w:rPr>
                              <w:lang w:val="de-DE"/>
                            </w:rPr>
                            <w:t>T</w:t>
                          </w:r>
                          <w:bookmarkEnd w:id="29"/>
                          <w:r w:rsidRPr="003E3F42">
                            <w:rPr>
                              <w:lang w:val="de-DE"/>
                            </w:rPr>
                            <w:tab/>
                          </w:r>
                          <w:bookmarkStart w:id="31" w:name="USR_DirectPhone"/>
                          <w:r w:rsidRPr="003E3F42">
                            <w:rPr>
                              <w:lang w:val="de-DE"/>
                            </w:rPr>
                            <w:t>+4565503158</w:t>
                          </w:r>
                          <w:bookmarkEnd w:id="31"/>
                        </w:p>
                        <w:p w14:paraId="4D0EC283" w14:textId="77777777" w:rsidR="0004455C" w:rsidRPr="00244D70" w:rsidRDefault="0004455C"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14:paraId="6A27C3B6" w14:textId="77777777" w:rsidR="00182651" w:rsidRPr="00244D70" w:rsidRDefault="00182651"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66432"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1CFACE5C" w14:textId="77777777" w:rsidTr="00774D50">
                            <w:trPr>
                              <w:trHeight w:val="1417"/>
                            </w:trPr>
                            <w:tc>
                              <w:tcPr>
                                <w:tcW w:w="2127" w:type="dxa"/>
                              </w:tcPr>
                              <w:p w14:paraId="216AE5B3" w14:textId="77777777" w:rsidR="00D0743D" w:rsidRPr="005743F4" w:rsidRDefault="00164AEB" w:rsidP="005743F4">
                                <w:pPr>
                                  <w:pStyle w:val="Template-Department"/>
                                  <w:rPr>
                                    <w:b w:val="0"/>
                                  </w:rPr>
                                </w:pPr>
                                <w:r>
                                  <w:t>Studienævn for Litteraturvidenskab og Kulturstudier</w:t>
                                </w:r>
                              </w:p>
                            </w:tc>
                          </w:tr>
                        </w:tbl>
                        <w:p w14:paraId="5CCB5A17"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1CFACE5C" w14:textId="77777777" w:rsidTr="00774D50">
                      <w:trPr>
                        <w:trHeight w:val="1417"/>
                      </w:trPr>
                      <w:tc>
                        <w:tcPr>
                          <w:tcW w:w="2127" w:type="dxa"/>
                        </w:tcPr>
                        <w:p w14:paraId="216AE5B3" w14:textId="77777777" w:rsidR="00D0743D" w:rsidRPr="005743F4" w:rsidRDefault="00164AEB" w:rsidP="005743F4">
                          <w:pPr>
                            <w:pStyle w:val="Template-Department"/>
                            <w:rPr>
                              <w:b w:val="0"/>
                            </w:rPr>
                          </w:pPr>
                          <w:r>
                            <w:t>Studienævn for Litteraturvidenskab og Kulturstudier</w:t>
                          </w:r>
                        </w:p>
                      </w:tc>
                    </w:tr>
                  </w:tbl>
                  <w:p w14:paraId="5CCB5A17" w14:textId="77777777" w:rsidR="00E76070" w:rsidRPr="00244D70" w:rsidRDefault="00E76070" w:rsidP="00E76070">
                    <w:pPr>
                      <w:pStyle w:val="Template-Adresse"/>
                    </w:pPr>
                  </w:p>
                </w:txbxContent>
              </v:textbox>
              <w10:wrap anchorx="page" anchory="page"/>
            </v:shape>
          </w:pict>
        </mc:Fallback>
      </mc:AlternateContent>
    </w:r>
    <w:r w:rsidR="000B3508">
      <w:fldChar w:fldCharType="begin"/>
    </w:r>
    <w:r w:rsidR="000B3508">
      <w:instrText xml:space="preserve"> ADVANCE  \d 195 </w:instrText>
    </w:r>
    <w:r w:rsidR="000B3508">
      <w:fldChar w:fldCharType="end"/>
    </w:r>
    <w:r>
      <w:rPr>
        <w:noProof/>
        <w:lang w:eastAsia="da-DK"/>
      </w:rPr>
      <w:drawing>
        <wp:anchor distT="0" distB="0" distL="0" distR="0" simplePos="0" relativeHeight="251667456"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09B109A7"/>
    <w:multiLevelType w:val="multilevel"/>
    <w:tmpl w:val="94E0E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76200DCF"/>
    <w:multiLevelType w:val="hybridMultilevel"/>
    <w:tmpl w:val="FA38FA20"/>
    <w:lvl w:ilvl="0" w:tplc="FFDC6506">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7D9350E4"/>
    <w:multiLevelType w:val="hybridMultilevel"/>
    <w:tmpl w:val="54D28726"/>
    <w:lvl w:ilvl="0" w:tplc="1A4C2B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0"/>
  </w:num>
  <w:num w:numId="2">
    <w:abstractNumId w:val="7"/>
  </w:num>
  <w:num w:numId="3">
    <w:abstractNumId w:val="6"/>
  </w:num>
  <w:num w:numId="4">
    <w:abstractNumId w:val="5"/>
  </w:num>
  <w:num w:numId="5">
    <w:abstractNumId w:val="4"/>
  </w:num>
  <w:num w:numId="6">
    <w:abstractNumId w:val="29"/>
  </w:num>
  <w:num w:numId="7">
    <w:abstractNumId w:val="3"/>
  </w:num>
  <w:num w:numId="8">
    <w:abstractNumId w:val="2"/>
  </w:num>
  <w:num w:numId="9">
    <w:abstractNumId w:val="1"/>
  </w:num>
  <w:num w:numId="10">
    <w:abstractNumId w:val="0"/>
  </w:num>
  <w:num w:numId="11">
    <w:abstractNumId w:val="8"/>
  </w:num>
  <w:num w:numId="12">
    <w:abstractNumId w:val="2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8"/>
  </w:num>
  <w:num w:numId="14">
    <w:abstractNumId w:val="20"/>
  </w:num>
  <w:num w:numId="15">
    <w:abstractNumId w:val="16"/>
  </w:num>
  <w:num w:numId="16">
    <w:abstractNumId w:val="9"/>
  </w:num>
  <w:num w:numId="17">
    <w:abstractNumId w:val="22"/>
  </w:num>
  <w:num w:numId="18">
    <w:abstractNumId w:val="12"/>
  </w:num>
  <w:num w:numId="19">
    <w:abstractNumId w:val="27"/>
  </w:num>
  <w:num w:numId="20">
    <w:abstractNumId w:val="17"/>
  </w:num>
  <w:num w:numId="21">
    <w:abstractNumId w:val="19"/>
  </w:num>
  <w:num w:numId="22">
    <w:abstractNumId w:val="24"/>
  </w:num>
  <w:num w:numId="23">
    <w:abstractNumId w:val="21"/>
  </w:num>
  <w:num w:numId="24">
    <w:abstractNumId w:val="11"/>
  </w:num>
  <w:num w:numId="25">
    <w:abstractNumId w:val="15"/>
  </w:num>
  <w:num w:numId="26">
    <w:abstractNumId w:val="25"/>
  </w:num>
  <w:num w:numId="27">
    <w:abstractNumId w:val="10"/>
  </w:num>
  <w:num w:numId="28">
    <w:abstractNumId w:val="13"/>
  </w:num>
  <w:num w:numId="29">
    <w:abstractNumId w:val="14"/>
  </w:num>
  <w:num w:numId="30">
    <w:abstractNumId w:val="2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2C13"/>
    <w:rsid w:val="00004865"/>
    <w:rsid w:val="00015648"/>
    <w:rsid w:val="00037896"/>
    <w:rsid w:val="00041FC4"/>
    <w:rsid w:val="0004455C"/>
    <w:rsid w:val="00053CB6"/>
    <w:rsid w:val="00054FF6"/>
    <w:rsid w:val="00061385"/>
    <w:rsid w:val="00061EDF"/>
    <w:rsid w:val="000634DF"/>
    <w:rsid w:val="0006429A"/>
    <w:rsid w:val="0006615F"/>
    <w:rsid w:val="00071E36"/>
    <w:rsid w:val="00071FB6"/>
    <w:rsid w:val="000877AC"/>
    <w:rsid w:val="000902C0"/>
    <w:rsid w:val="000903B4"/>
    <w:rsid w:val="00094134"/>
    <w:rsid w:val="00094ABD"/>
    <w:rsid w:val="000B3508"/>
    <w:rsid w:val="000C4784"/>
    <w:rsid w:val="000C53D5"/>
    <w:rsid w:val="000E28E9"/>
    <w:rsid w:val="000E529B"/>
    <w:rsid w:val="000F33F4"/>
    <w:rsid w:val="000F7F1A"/>
    <w:rsid w:val="0010670A"/>
    <w:rsid w:val="0012230C"/>
    <w:rsid w:val="001257E3"/>
    <w:rsid w:val="00130661"/>
    <w:rsid w:val="00131918"/>
    <w:rsid w:val="0013244F"/>
    <w:rsid w:val="001342A2"/>
    <w:rsid w:val="00137112"/>
    <w:rsid w:val="001546B9"/>
    <w:rsid w:val="00164AEB"/>
    <w:rsid w:val="00170892"/>
    <w:rsid w:val="00176570"/>
    <w:rsid w:val="0018100F"/>
    <w:rsid w:val="00182651"/>
    <w:rsid w:val="00183C36"/>
    <w:rsid w:val="0018409D"/>
    <w:rsid w:val="001A1866"/>
    <w:rsid w:val="001B267B"/>
    <w:rsid w:val="001C0BFF"/>
    <w:rsid w:val="001F3652"/>
    <w:rsid w:val="002034F4"/>
    <w:rsid w:val="00206164"/>
    <w:rsid w:val="00211FB8"/>
    <w:rsid w:val="00225DC1"/>
    <w:rsid w:val="00233EEB"/>
    <w:rsid w:val="00244D70"/>
    <w:rsid w:val="002514A4"/>
    <w:rsid w:val="002579E1"/>
    <w:rsid w:val="002628A4"/>
    <w:rsid w:val="002666AA"/>
    <w:rsid w:val="002668C1"/>
    <w:rsid w:val="00277388"/>
    <w:rsid w:val="00287D88"/>
    <w:rsid w:val="0029105E"/>
    <w:rsid w:val="00292C88"/>
    <w:rsid w:val="002972DC"/>
    <w:rsid w:val="002A0C24"/>
    <w:rsid w:val="002B0E09"/>
    <w:rsid w:val="002B5B64"/>
    <w:rsid w:val="002C0B88"/>
    <w:rsid w:val="002C26C7"/>
    <w:rsid w:val="002C338E"/>
    <w:rsid w:val="002D5562"/>
    <w:rsid w:val="002D7BF4"/>
    <w:rsid w:val="002E46AA"/>
    <w:rsid w:val="002E74A4"/>
    <w:rsid w:val="002F1210"/>
    <w:rsid w:val="002F637E"/>
    <w:rsid w:val="00300A77"/>
    <w:rsid w:val="0032360B"/>
    <w:rsid w:val="003248E6"/>
    <w:rsid w:val="00352D17"/>
    <w:rsid w:val="00354D6D"/>
    <w:rsid w:val="00362D68"/>
    <w:rsid w:val="00365255"/>
    <w:rsid w:val="003679E9"/>
    <w:rsid w:val="003734C8"/>
    <w:rsid w:val="0039642A"/>
    <w:rsid w:val="003A6B9B"/>
    <w:rsid w:val="003A727F"/>
    <w:rsid w:val="003B35B0"/>
    <w:rsid w:val="003B5F32"/>
    <w:rsid w:val="003B64FE"/>
    <w:rsid w:val="003B6580"/>
    <w:rsid w:val="003C4C15"/>
    <w:rsid w:val="003C4F9F"/>
    <w:rsid w:val="003C60F1"/>
    <w:rsid w:val="003D775B"/>
    <w:rsid w:val="003E238C"/>
    <w:rsid w:val="003E3F42"/>
    <w:rsid w:val="003F058E"/>
    <w:rsid w:val="00400874"/>
    <w:rsid w:val="0040216A"/>
    <w:rsid w:val="00403603"/>
    <w:rsid w:val="00424709"/>
    <w:rsid w:val="00424AD9"/>
    <w:rsid w:val="00426628"/>
    <w:rsid w:val="0044033A"/>
    <w:rsid w:val="00456887"/>
    <w:rsid w:val="00460E78"/>
    <w:rsid w:val="004662F8"/>
    <w:rsid w:val="0046701B"/>
    <w:rsid w:val="00482059"/>
    <w:rsid w:val="0049221D"/>
    <w:rsid w:val="00492BCE"/>
    <w:rsid w:val="004A246F"/>
    <w:rsid w:val="004A26D9"/>
    <w:rsid w:val="004A564B"/>
    <w:rsid w:val="004A7733"/>
    <w:rsid w:val="004B0FB8"/>
    <w:rsid w:val="004C01B2"/>
    <w:rsid w:val="004C0EEC"/>
    <w:rsid w:val="004D043F"/>
    <w:rsid w:val="004E0654"/>
    <w:rsid w:val="004F4C7F"/>
    <w:rsid w:val="00503130"/>
    <w:rsid w:val="005045E9"/>
    <w:rsid w:val="005108D5"/>
    <w:rsid w:val="0051614A"/>
    <w:rsid w:val="00516B0F"/>
    <w:rsid w:val="005178A7"/>
    <w:rsid w:val="005203BB"/>
    <w:rsid w:val="00531F40"/>
    <w:rsid w:val="0053466B"/>
    <w:rsid w:val="00535D2A"/>
    <w:rsid w:val="00541654"/>
    <w:rsid w:val="00541CE5"/>
    <w:rsid w:val="0054365C"/>
    <w:rsid w:val="00557B3E"/>
    <w:rsid w:val="00563429"/>
    <w:rsid w:val="0056791F"/>
    <w:rsid w:val="005705BD"/>
    <w:rsid w:val="00572469"/>
    <w:rsid w:val="005743F4"/>
    <w:rsid w:val="00575648"/>
    <w:rsid w:val="00576E45"/>
    <w:rsid w:val="00582AE7"/>
    <w:rsid w:val="00592F8C"/>
    <w:rsid w:val="005A28D4"/>
    <w:rsid w:val="005A2A38"/>
    <w:rsid w:val="005B38AA"/>
    <w:rsid w:val="005C1721"/>
    <w:rsid w:val="005C5F97"/>
    <w:rsid w:val="005F1580"/>
    <w:rsid w:val="005F3ED8"/>
    <w:rsid w:val="005F6B57"/>
    <w:rsid w:val="005F7943"/>
    <w:rsid w:val="005F7BF4"/>
    <w:rsid w:val="00601E39"/>
    <w:rsid w:val="006117CE"/>
    <w:rsid w:val="0062080B"/>
    <w:rsid w:val="00623B27"/>
    <w:rsid w:val="00637064"/>
    <w:rsid w:val="00655B49"/>
    <w:rsid w:val="00661767"/>
    <w:rsid w:val="00676A7E"/>
    <w:rsid w:val="00681D83"/>
    <w:rsid w:val="006900C2"/>
    <w:rsid w:val="00693214"/>
    <w:rsid w:val="00695187"/>
    <w:rsid w:val="006A4648"/>
    <w:rsid w:val="006B30A9"/>
    <w:rsid w:val="006C49A2"/>
    <w:rsid w:val="006D0B88"/>
    <w:rsid w:val="006D5152"/>
    <w:rsid w:val="006E07BC"/>
    <w:rsid w:val="006E0F40"/>
    <w:rsid w:val="006E205C"/>
    <w:rsid w:val="006E7D15"/>
    <w:rsid w:val="006F2411"/>
    <w:rsid w:val="0070267E"/>
    <w:rsid w:val="00706E32"/>
    <w:rsid w:val="00722F2B"/>
    <w:rsid w:val="00723255"/>
    <w:rsid w:val="00737462"/>
    <w:rsid w:val="007443D0"/>
    <w:rsid w:val="007546AF"/>
    <w:rsid w:val="00765934"/>
    <w:rsid w:val="0077140E"/>
    <w:rsid w:val="00774D50"/>
    <w:rsid w:val="00787627"/>
    <w:rsid w:val="007947A6"/>
    <w:rsid w:val="007C11F1"/>
    <w:rsid w:val="007C14B5"/>
    <w:rsid w:val="007C6D6D"/>
    <w:rsid w:val="007E373C"/>
    <w:rsid w:val="007F251C"/>
    <w:rsid w:val="007F5D65"/>
    <w:rsid w:val="008045AE"/>
    <w:rsid w:val="00813E50"/>
    <w:rsid w:val="008151B4"/>
    <w:rsid w:val="008760C5"/>
    <w:rsid w:val="00877319"/>
    <w:rsid w:val="00883A87"/>
    <w:rsid w:val="0088552F"/>
    <w:rsid w:val="00891858"/>
    <w:rsid w:val="00892D08"/>
    <w:rsid w:val="00893791"/>
    <w:rsid w:val="00895EA8"/>
    <w:rsid w:val="00897471"/>
    <w:rsid w:val="00897FCD"/>
    <w:rsid w:val="008A05C1"/>
    <w:rsid w:val="008A1D55"/>
    <w:rsid w:val="008B7ECF"/>
    <w:rsid w:val="008C22A7"/>
    <w:rsid w:val="008C38B7"/>
    <w:rsid w:val="008D0490"/>
    <w:rsid w:val="008E14BF"/>
    <w:rsid w:val="008E5A6D"/>
    <w:rsid w:val="008E5DE2"/>
    <w:rsid w:val="008F0426"/>
    <w:rsid w:val="008F32DF"/>
    <w:rsid w:val="008F4D20"/>
    <w:rsid w:val="00901939"/>
    <w:rsid w:val="00911DC8"/>
    <w:rsid w:val="00931064"/>
    <w:rsid w:val="00940286"/>
    <w:rsid w:val="00940AFC"/>
    <w:rsid w:val="0094757D"/>
    <w:rsid w:val="00951B25"/>
    <w:rsid w:val="009666E9"/>
    <w:rsid w:val="0097215D"/>
    <w:rsid w:val="009737E4"/>
    <w:rsid w:val="00983B74"/>
    <w:rsid w:val="00986FBE"/>
    <w:rsid w:val="009877D2"/>
    <w:rsid w:val="00990263"/>
    <w:rsid w:val="00993B4C"/>
    <w:rsid w:val="009A4CCC"/>
    <w:rsid w:val="009B74F6"/>
    <w:rsid w:val="009B79DC"/>
    <w:rsid w:val="009D1640"/>
    <w:rsid w:val="009D1E80"/>
    <w:rsid w:val="009E16C6"/>
    <w:rsid w:val="009E4499"/>
    <w:rsid w:val="009E4B94"/>
    <w:rsid w:val="009F5C7E"/>
    <w:rsid w:val="00A13F1F"/>
    <w:rsid w:val="00A16CD4"/>
    <w:rsid w:val="00A30481"/>
    <w:rsid w:val="00A34820"/>
    <w:rsid w:val="00A35A21"/>
    <w:rsid w:val="00A4254D"/>
    <w:rsid w:val="00A7015F"/>
    <w:rsid w:val="00A74B28"/>
    <w:rsid w:val="00A82079"/>
    <w:rsid w:val="00A85C91"/>
    <w:rsid w:val="00A91DA5"/>
    <w:rsid w:val="00A93A92"/>
    <w:rsid w:val="00A9476D"/>
    <w:rsid w:val="00A970AC"/>
    <w:rsid w:val="00AA7B34"/>
    <w:rsid w:val="00AB24D1"/>
    <w:rsid w:val="00AB39C8"/>
    <w:rsid w:val="00AB4582"/>
    <w:rsid w:val="00AB684B"/>
    <w:rsid w:val="00AB7C62"/>
    <w:rsid w:val="00AD2957"/>
    <w:rsid w:val="00AD54D2"/>
    <w:rsid w:val="00AF1D02"/>
    <w:rsid w:val="00AF27C7"/>
    <w:rsid w:val="00B00D92"/>
    <w:rsid w:val="00B02FDC"/>
    <w:rsid w:val="00B072AA"/>
    <w:rsid w:val="00B12ADB"/>
    <w:rsid w:val="00B46929"/>
    <w:rsid w:val="00B528A3"/>
    <w:rsid w:val="00B61C32"/>
    <w:rsid w:val="00B85699"/>
    <w:rsid w:val="00B96A97"/>
    <w:rsid w:val="00BB4255"/>
    <w:rsid w:val="00BC20A1"/>
    <w:rsid w:val="00BC3656"/>
    <w:rsid w:val="00BD00CD"/>
    <w:rsid w:val="00C16A54"/>
    <w:rsid w:val="00C16C5E"/>
    <w:rsid w:val="00C232B2"/>
    <w:rsid w:val="00C357EF"/>
    <w:rsid w:val="00C37097"/>
    <w:rsid w:val="00C4229B"/>
    <w:rsid w:val="00C45E0A"/>
    <w:rsid w:val="00C55911"/>
    <w:rsid w:val="00C55B54"/>
    <w:rsid w:val="00C55E3A"/>
    <w:rsid w:val="00C611E7"/>
    <w:rsid w:val="00C63A42"/>
    <w:rsid w:val="00C700F5"/>
    <w:rsid w:val="00C708A5"/>
    <w:rsid w:val="00C75A77"/>
    <w:rsid w:val="00C97A94"/>
    <w:rsid w:val="00CA0A7D"/>
    <w:rsid w:val="00CA5EED"/>
    <w:rsid w:val="00CB1068"/>
    <w:rsid w:val="00CC17DF"/>
    <w:rsid w:val="00CC6322"/>
    <w:rsid w:val="00CD6122"/>
    <w:rsid w:val="00CE00C7"/>
    <w:rsid w:val="00CE362C"/>
    <w:rsid w:val="00D0743D"/>
    <w:rsid w:val="00D21DE8"/>
    <w:rsid w:val="00D2697C"/>
    <w:rsid w:val="00D27D0E"/>
    <w:rsid w:val="00D3752F"/>
    <w:rsid w:val="00D431CE"/>
    <w:rsid w:val="00D47086"/>
    <w:rsid w:val="00D50A6D"/>
    <w:rsid w:val="00D53670"/>
    <w:rsid w:val="00D53D4C"/>
    <w:rsid w:val="00D606C1"/>
    <w:rsid w:val="00D71CC9"/>
    <w:rsid w:val="00D77971"/>
    <w:rsid w:val="00D9403B"/>
    <w:rsid w:val="00D96141"/>
    <w:rsid w:val="00DA0E8B"/>
    <w:rsid w:val="00DA198F"/>
    <w:rsid w:val="00DB31AF"/>
    <w:rsid w:val="00DB52D1"/>
    <w:rsid w:val="00DC2730"/>
    <w:rsid w:val="00DC3F40"/>
    <w:rsid w:val="00DC61BD"/>
    <w:rsid w:val="00DD1936"/>
    <w:rsid w:val="00DD29F1"/>
    <w:rsid w:val="00DD590C"/>
    <w:rsid w:val="00DE2B28"/>
    <w:rsid w:val="00DF7C9E"/>
    <w:rsid w:val="00E01168"/>
    <w:rsid w:val="00E03537"/>
    <w:rsid w:val="00E21E73"/>
    <w:rsid w:val="00E27E17"/>
    <w:rsid w:val="00E32627"/>
    <w:rsid w:val="00E435D8"/>
    <w:rsid w:val="00E47263"/>
    <w:rsid w:val="00E5377C"/>
    <w:rsid w:val="00E53EE9"/>
    <w:rsid w:val="00E725E3"/>
    <w:rsid w:val="00E72F26"/>
    <w:rsid w:val="00E75841"/>
    <w:rsid w:val="00E76070"/>
    <w:rsid w:val="00E847B5"/>
    <w:rsid w:val="00E915D3"/>
    <w:rsid w:val="00E94815"/>
    <w:rsid w:val="00EA522B"/>
    <w:rsid w:val="00EB4076"/>
    <w:rsid w:val="00ED3081"/>
    <w:rsid w:val="00EE2D06"/>
    <w:rsid w:val="00EF1464"/>
    <w:rsid w:val="00F02766"/>
    <w:rsid w:val="00F0506D"/>
    <w:rsid w:val="00F15363"/>
    <w:rsid w:val="00F22449"/>
    <w:rsid w:val="00F25963"/>
    <w:rsid w:val="00F32AF5"/>
    <w:rsid w:val="00F346B2"/>
    <w:rsid w:val="00F53CF5"/>
    <w:rsid w:val="00F5594D"/>
    <w:rsid w:val="00F57948"/>
    <w:rsid w:val="00F6486F"/>
    <w:rsid w:val="00F654B3"/>
    <w:rsid w:val="00F67A21"/>
    <w:rsid w:val="00F710A5"/>
    <w:rsid w:val="00F92946"/>
    <w:rsid w:val="00F92D87"/>
    <w:rsid w:val="00F97F2E"/>
    <w:rsid w:val="00FA0177"/>
    <w:rsid w:val="00FB0F3D"/>
    <w:rsid w:val="00FB5D06"/>
    <w:rsid w:val="00FC4942"/>
    <w:rsid w:val="00FE200A"/>
    <w:rsid w:val="00FE2C9C"/>
    <w:rsid w:val="00FE440C"/>
    <w:rsid w:val="00FE4D5A"/>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4a7188759b89e962604571edfde31e1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20eae895f5c54944e0f33a1244ab0ef8"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2.xml><?xml version="1.0" encoding="utf-8"?>
<ds:datastoreItem xmlns:ds="http://schemas.openxmlformats.org/officeDocument/2006/customXml" ds:itemID="{1B41F587-5288-4FE1-911F-4076B0F95A8D}">
  <ds:schemaRefs>
    <ds:schemaRef ds:uri="http://purl.org/dc/elements/1.1/"/>
    <ds:schemaRef ds:uri="2cfb10e1-bf54-4db8-a9a3-064e7248bb47"/>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4ffdaa9-cf8e-49e5-9a84-5f73ba4a7d12"/>
    <ds:schemaRef ds:uri="http://www.w3.org/XML/1998/namespace"/>
    <ds:schemaRef ds:uri="http://purl.org/dc/dcmitype/"/>
  </ds:schemaRefs>
</ds:datastoreItem>
</file>

<file path=customXml/itemProps3.xml><?xml version="1.0" encoding="utf-8"?>
<ds:datastoreItem xmlns:ds="http://schemas.openxmlformats.org/officeDocument/2006/customXml" ds:itemID="{AE061A75-BC3B-4262-B12A-9DC166B8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1471</Words>
  <Characters>8390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45</cp:revision>
  <dcterms:created xsi:type="dcterms:W3CDTF">2018-10-17T07:51:00Z</dcterms:created>
  <dcterms:modified xsi:type="dcterms:W3CDTF">2018-10-23T09:46:00Z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{7A45D4BF-62C1-455F-B386-F6EF9D799ACC}</vt:lpwstr>
  </property>
</Properties>
</file>