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page" w:horzAnchor="margin" w:tblpY="3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5869"/>
        <w:gridCol w:w="2077"/>
      </w:tblGrid>
      <w:tr w:rsidR="0070533A" w:rsidTr="009C45CA">
        <w:tc>
          <w:tcPr>
            <w:tcW w:w="9628" w:type="dxa"/>
            <w:gridSpan w:val="3"/>
          </w:tcPr>
          <w:p w:rsidR="0070533A" w:rsidRPr="000F02D4" w:rsidRDefault="0070533A" w:rsidP="009C45CA">
            <w:pPr>
              <w:spacing w:line="240" w:lineRule="auto"/>
              <w:rPr>
                <w:rFonts w:asciiTheme="minorHAnsi" w:hAnsiTheme="minorHAnsi" w:cstheme="minorHAnsi"/>
                <w:b/>
                <w:sz w:val="40"/>
                <w:szCs w:val="40"/>
              </w:rPr>
            </w:pPr>
            <w:r w:rsidRPr="000F02D4">
              <w:rPr>
                <w:rFonts w:asciiTheme="minorHAnsi" w:hAnsiTheme="minorHAnsi" w:cstheme="minorHAnsi"/>
                <w:b/>
                <w:sz w:val="40"/>
                <w:szCs w:val="40"/>
              </w:rPr>
              <w:t>Dagsorden</w:t>
            </w:r>
          </w:p>
          <w:p w:rsidR="0070533A" w:rsidRDefault="0070533A" w:rsidP="009C45CA">
            <w:pPr>
              <w:spacing w:line="240" w:lineRule="auto"/>
              <w:rPr>
                <w:sz w:val="22"/>
                <w:szCs w:val="22"/>
              </w:rPr>
            </w:pPr>
          </w:p>
        </w:tc>
      </w:tr>
      <w:tr w:rsidR="0070533A" w:rsidRPr="000F02D4" w:rsidTr="009C45CA">
        <w:trPr>
          <w:gridAfter w:val="1"/>
          <w:wAfter w:w="2120" w:type="dxa"/>
        </w:trPr>
        <w:tc>
          <w:tcPr>
            <w:tcW w:w="1555" w:type="dxa"/>
            <w:hideMark/>
          </w:tcPr>
          <w:p w:rsidR="0070533A" w:rsidRPr="000F02D4" w:rsidRDefault="0070533A" w:rsidP="009C45CA">
            <w:pPr>
              <w:spacing w:line="240" w:lineRule="auto"/>
              <w:rPr>
                <w:rFonts w:asciiTheme="minorHAnsi" w:hAnsiTheme="minorHAnsi" w:cstheme="minorHAnsi"/>
                <w:sz w:val="22"/>
                <w:szCs w:val="22"/>
              </w:rPr>
            </w:pPr>
            <w:r w:rsidRPr="000F02D4">
              <w:rPr>
                <w:rFonts w:asciiTheme="minorHAnsi" w:hAnsiTheme="minorHAnsi" w:cstheme="minorHAnsi"/>
                <w:sz w:val="22"/>
                <w:szCs w:val="22"/>
              </w:rPr>
              <w:t>Studienævn:</w:t>
            </w:r>
          </w:p>
        </w:tc>
        <w:sdt>
          <w:sdtPr>
            <w:rPr>
              <w:rFonts w:asciiTheme="minorHAnsi" w:hAnsiTheme="minorHAnsi" w:cstheme="minorHAnsi"/>
              <w:sz w:val="22"/>
              <w:szCs w:val="22"/>
            </w:rPr>
            <w:alias w:val="Studienævn tekst"/>
            <w:tag w:val="Studier_x00e5_d"/>
            <w:id w:val="-120694179"/>
            <w:placeholder>
              <w:docPart w:val="27DCF6A2AAFA456A8F00F47DD3EBCDEA"/>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Studier_x00e5_d[1]" w:storeItemID="{ACDA779D-20CD-4D9C-BF9A-D1E6C2FD06D4}"/>
            <w:text/>
          </w:sdtPr>
          <w:sdtEndPr/>
          <w:sdtContent>
            <w:tc>
              <w:tcPr>
                <w:tcW w:w="5953" w:type="dxa"/>
                <w:hideMark/>
              </w:tcPr>
              <w:p w:rsidR="0070533A" w:rsidRPr="000F02D4" w:rsidRDefault="0070533A" w:rsidP="009C45CA">
                <w:pPr>
                  <w:spacing w:line="240" w:lineRule="auto"/>
                  <w:rPr>
                    <w:rFonts w:asciiTheme="minorHAnsi" w:hAnsiTheme="minorHAnsi" w:cstheme="minorHAnsi"/>
                    <w:sz w:val="22"/>
                    <w:szCs w:val="22"/>
                  </w:rPr>
                </w:pPr>
                <w:r w:rsidRPr="000F02D4">
                  <w:rPr>
                    <w:rFonts w:asciiTheme="minorHAnsi" w:hAnsiTheme="minorHAnsi" w:cstheme="minorHAnsi"/>
                    <w:sz w:val="22"/>
                    <w:szCs w:val="22"/>
                  </w:rPr>
                  <w:t>Studienævn for Religionsstudier</w:t>
                </w:r>
              </w:p>
            </w:tc>
          </w:sdtContent>
        </w:sdt>
      </w:tr>
      <w:tr w:rsidR="0070533A" w:rsidRPr="000F02D4" w:rsidTr="009C45CA">
        <w:trPr>
          <w:gridAfter w:val="1"/>
          <w:wAfter w:w="2120" w:type="dxa"/>
        </w:trPr>
        <w:tc>
          <w:tcPr>
            <w:tcW w:w="1555" w:type="dxa"/>
            <w:hideMark/>
          </w:tcPr>
          <w:p w:rsidR="0070533A" w:rsidRPr="000F02D4" w:rsidRDefault="0070533A" w:rsidP="009C45CA">
            <w:pPr>
              <w:spacing w:line="240" w:lineRule="auto"/>
              <w:rPr>
                <w:rFonts w:asciiTheme="minorHAnsi" w:hAnsiTheme="minorHAnsi" w:cstheme="minorHAnsi"/>
                <w:sz w:val="22"/>
                <w:szCs w:val="22"/>
              </w:rPr>
            </w:pPr>
            <w:r w:rsidRPr="000F02D4">
              <w:rPr>
                <w:rFonts w:asciiTheme="minorHAnsi" w:hAnsiTheme="minorHAnsi" w:cstheme="minorHAnsi"/>
                <w:sz w:val="22"/>
                <w:szCs w:val="22"/>
              </w:rPr>
              <w:t>Dato:</w:t>
            </w:r>
          </w:p>
        </w:tc>
        <w:tc>
          <w:tcPr>
            <w:tcW w:w="5953" w:type="dxa"/>
            <w:hideMark/>
          </w:tcPr>
          <w:p w:rsidR="0070533A" w:rsidRPr="000F02D4" w:rsidRDefault="00082DE6" w:rsidP="009C45CA">
            <w:pPr>
              <w:tabs>
                <w:tab w:val="right" w:pos="2993"/>
              </w:tabs>
              <w:spacing w:line="240" w:lineRule="auto"/>
              <w:rPr>
                <w:rFonts w:asciiTheme="minorHAnsi" w:hAnsiTheme="minorHAnsi" w:cstheme="minorHAnsi"/>
                <w:sz w:val="22"/>
                <w:szCs w:val="22"/>
              </w:rPr>
            </w:pPr>
            <w:sdt>
              <w:sdtPr>
                <w:rPr>
                  <w:rFonts w:asciiTheme="minorHAnsi" w:hAnsiTheme="minorHAnsi" w:cstheme="minorHAnsi"/>
                  <w:sz w:val="22"/>
                  <w:szCs w:val="22"/>
                </w:rPr>
                <w:alias w:val="Dato for møde"/>
                <w:tag w:val="Dato_x0020_for_x0020_m_x00f8_de"/>
                <w:id w:val="-913856378"/>
                <w:placeholder>
                  <w:docPart w:val="8FE7EABCD7FD44E4A3D70E302541D259"/>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to_x0020_for_x0020_m_x00f8_de[1]" w:storeItemID="{ACDA779D-20CD-4D9C-BF9A-D1E6C2FD06D4}"/>
                <w:date w:fullDate="2018-05-02T00:00:00Z">
                  <w:dateFormat w:val="dd-MM-yyyy"/>
                  <w:lid w:val="da-DK"/>
                  <w:storeMappedDataAs w:val="dateTime"/>
                  <w:calendar w:val="gregorian"/>
                </w:date>
              </w:sdtPr>
              <w:sdtEndPr/>
              <w:sdtContent>
                <w:r w:rsidR="0070533A" w:rsidRPr="000F02D4">
                  <w:rPr>
                    <w:rFonts w:asciiTheme="minorHAnsi" w:hAnsiTheme="minorHAnsi" w:cstheme="minorHAnsi"/>
                    <w:sz w:val="22"/>
                    <w:szCs w:val="22"/>
                  </w:rPr>
                  <w:t>02-05-2018</w:t>
                </w:r>
              </w:sdtContent>
            </w:sdt>
            <w:r w:rsidR="0070533A" w:rsidRPr="000F02D4">
              <w:rPr>
                <w:rFonts w:asciiTheme="minorHAnsi" w:hAnsiTheme="minorHAnsi" w:cstheme="minorHAnsi"/>
                <w:sz w:val="22"/>
                <w:szCs w:val="22"/>
              </w:rPr>
              <w:t xml:space="preserve">- </w:t>
            </w:r>
            <w:sdt>
              <w:sdtPr>
                <w:rPr>
                  <w:rFonts w:asciiTheme="minorHAnsi" w:hAnsiTheme="minorHAnsi" w:cstheme="minorHAnsi"/>
                  <w:sz w:val="22"/>
                  <w:szCs w:val="22"/>
                </w:rPr>
                <w:alias w:val="Tidsrum"/>
                <w:tag w:val="Tidsrum"/>
                <w:id w:val="1382292823"/>
                <w:placeholder>
                  <w:docPart w:val="1FE2C1FC265248469FCBF81E494D227E"/>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Tidsrum[1]" w:storeItemID="{ACDA779D-20CD-4D9C-BF9A-D1E6C2FD06D4}"/>
                <w:text/>
              </w:sdtPr>
              <w:sdtEndPr/>
              <w:sdtContent>
                <w:r w:rsidR="0070533A" w:rsidRPr="000F02D4">
                  <w:rPr>
                    <w:rFonts w:asciiTheme="minorHAnsi" w:hAnsiTheme="minorHAnsi" w:cstheme="minorHAnsi"/>
                    <w:sz w:val="22"/>
                    <w:szCs w:val="22"/>
                  </w:rPr>
                  <w:t>10-12</w:t>
                </w:r>
              </w:sdtContent>
            </w:sdt>
            <w:r w:rsidR="0070533A" w:rsidRPr="000F02D4">
              <w:rPr>
                <w:rFonts w:asciiTheme="minorHAnsi" w:hAnsiTheme="minorHAnsi" w:cstheme="minorHAnsi"/>
                <w:sz w:val="22"/>
                <w:szCs w:val="22"/>
              </w:rPr>
              <w:t xml:space="preserve"> </w:t>
            </w:r>
          </w:p>
        </w:tc>
      </w:tr>
      <w:tr w:rsidR="0070533A" w:rsidRPr="000F02D4" w:rsidTr="009C45CA">
        <w:trPr>
          <w:gridAfter w:val="1"/>
          <w:wAfter w:w="2120" w:type="dxa"/>
        </w:trPr>
        <w:tc>
          <w:tcPr>
            <w:tcW w:w="1555" w:type="dxa"/>
            <w:hideMark/>
          </w:tcPr>
          <w:p w:rsidR="0070533A" w:rsidRPr="000F02D4" w:rsidRDefault="0070533A" w:rsidP="009C45CA">
            <w:pPr>
              <w:spacing w:line="240" w:lineRule="auto"/>
              <w:rPr>
                <w:rFonts w:asciiTheme="minorHAnsi" w:hAnsiTheme="minorHAnsi" w:cstheme="minorHAnsi"/>
                <w:sz w:val="22"/>
                <w:szCs w:val="22"/>
              </w:rPr>
            </w:pPr>
            <w:r w:rsidRPr="000F02D4">
              <w:rPr>
                <w:rFonts w:asciiTheme="minorHAnsi" w:hAnsiTheme="minorHAnsi" w:cstheme="minorHAnsi"/>
                <w:sz w:val="22"/>
                <w:szCs w:val="22"/>
              </w:rPr>
              <w:t>Lokale:</w:t>
            </w:r>
          </w:p>
        </w:tc>
        <w:sdt>
          <w:sdtPr>
            <w:rPr>
              <w:rFonts w:asciiTheme="minorHAnsi" w:hAnsiTheme="minorHAnsi" w:cstheme="minorHAnsi"/>
              <w:sz w:val="22"/>
              <w:szCs w:val="22"/>
            </w:rPr>
            <w:alias w:val="Lokale"/>
            <w:tag w:val="Lokale"/>
            <w:id w:val="-1214661158"/>
            <w:placeholder>
              <w:docPart w:val="4C924FB154334F84AA056DC61F2A598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Lokale[1]" w:storeItemID="{ACDA779D-20CD-4D9C-BF9A-D1E6C2FD06D4}"/>
            <w:text/>
          </w:sdtPr>
          <w:sdtEndPr/>
          <w:sdtContent>
            <w:tc>
              <w:tcPr>
                <w:tcW w:w="5953" w:type="dxa"/>
                <w:hideMark/>
              </w:tcPr>
              <w:p w:rsidR="0070533A" w:rsidRPr="000F02D4" w:rsidRDefault="0070533A" w:rsidP="009C45CA">
                <w:pPr>
                  <w:spacing w:line="240" w:lineRule="auto"/>
                  <w:rPr>
                    <w:rFonts w:asciiTheme="minorHAnsi" w:hAnsiTheme="minorHAnsi" w:cstheme="minorHAnsi"/>
                    <w:sz w:val="22"/>
                    <w:szCs w:val="22"/>
                  </w:rPr>
                </w:pPr>
                <w:r w:rsidRPr="000F02D4">
                  <w:rPr>
                    <w:rFonts w:asciiTheme="minorHAnsi" w:hAnsiTheme="minorHAnsi" w:cstheme="minorHAnsi"/>
                    <w:sz w:val="22"/>
                    <w:szCs w:val="22"/>
                  </w:rPr>
                  <w:t>Mellemøststudiers Mødelokale</w:t>
                </w:r>
              </w:p>
            </w:tc>
          </w:sdtContent>
        </w:sdt>
      </w:tr>
      <w:tr w:rsidR="0070533A" w:rsidTr="009C45CA">
        <w:trPr>
          <w:gridAfter w:val="1"/>
          <w:wAfter w:w="2120" w:type="dxa"/>
        </w:trPr>
        <w:tc>
          <w:tcPr>
            <w:tcW w:w="1555" w:type="dxa"/>
          </w:tcPr>
          <w:p w:rsidR="0070533A" w:rsidRDefault="0070533A" w:rsidP="009C45CA">
            <w:pPr>
              <w:spacing w:line="240" w:lineRule="auto"/>
            </w:pPr>
          </w:p>
        </w:tc>
        <w:tc>
          <w:tcPr>
            <w:tcW w:w="5953" w:type="dxa"/>
          </w:tcPr>
          <w:p w:rsidR="0070533A" w:rsidRDefault="0070533A" w:rsidP="009C45CA">
            <w:pPr>
              <w:spacing w:line="240" w:lineRule="auto"/>
            </w:pPr>
          </w:p>
        </w:tc>
      </w:tr>
      <w:tr w:rsidR="0070533A" w:rsidTr="009C45CA">
        <w:trPr>
          <w:gridAfter w:val="1"/>
          <w:wAfter w:w="2120" w:type="dxa"/>
        </w:trPr>
        <w:tc>
          <w:tcPr>
            <w:tcW w:w="7508" w:type="dxa"/>
            <w:gridSpan w:val="2"/>
            <w:hideMark/>
          </w:tcPr>
          <w:p w:rsidR="0070533A" w:rsidRPr="000F02D4" w:rsidRDefault="0070533A" w:rsidP="009C45CA">
            <w:pPr>
              <w:spacing w:line="240" w:lineRule="auto"/>
              <w:rPr>
                <w:rFonts w:asciiTheme="minorHAnsi" w:hAnsiTheme="minorHAnsi" w:cstheme="minorHAnsi"/>
                <w:b/>
                <w:sz w:val="22"/>
                <w:szCs w:val="22"/>
              </w:rPr>
            </w:pPr>
            <w:r w:rsidRPr="000F02D4">
              <w:rPr>
                <w:rFonts w:asciiTheme="minorHAnsi" w:hAnsiTheme="minorHAnsi" w:cstheme="minorHAnsi"/>
                <w:b/>
                <w:sz w:val="22"/>
                <w:szCs w:val="22"/>
              </w:rPr>
              <w:t>Med deltagelse af Aftagerpanelet</w:t>
            </w:r>
          </w:p>
          <w:p w:rsidR="0070533A" w:rsidRPr="000F02D4" w:rsidRDefault="0070533A" w:rsidP="009C45CA">
            <w:pPr>
              <w:spacing w:line="240" w:lineRule="auto"/>
              <w:rPr>
                <w:rFonts w:asciiTheme="minorHAnsi" w:hAnsiTheme="minorHAnsi" w:cstheme="minorHAnsi"/>
                <w:b/>
                <w:sz w:val="22"/>
                <w:szCs w:val="22"/>
              </w:rPr>
            </w:pPr>
          </w:p>
          <w:p w:rsidR="0070533A" w:rsidRPr="000F02D4" w:rsidRDefault="0070533A" w:rsidP="009C45CA">
            <w:pPr>
              <w:spacing w:line="240" w:lineRule="auto"/>
              <w:rPr>
                <w:rFonts w:asciiTheme="minorHAnsi" w:hAnsiTheme="minorHAnsi" w:cstheme="minorHAnsi"/>
                <w:b/>
                <w:sz w:val="22"/>
                <w:szCs w:val="22"/>
              </w:rPr>
            </w:pPr>
            <w:r w:rsidRPr="000F02D4">
              <w:rPr>
                <w:rFonts w:asciiTheme="minorHAnsi" w:hAnsiTheme="minorHAnsi" w:cstheme="minorHAnsi"/>
                <w:b/>
                <w:sz w:val="22"/>
                <w:szCs w:val="22"/>
              </w:rPr>
              <w:t>Punkter til drøftelse</w:t>
            </w:r>
          </w:p>
          <w:p w:rsidR="0070533A" w:rsidRDefault="0070533A" w:rsidP="009C45CA">
            <w:pPr>
              <w:spacing w:line="240" w:lineRule="auto"/>
              <w:rPr>
                <w:b/>
              </w:rPr>
            </w:pPr>
          </w:p>
          <w:p w:rsidR="0070533A" w:rsidRDefault="0070533A" w:rsidP="0070533A">
            <w:pPr>
              <w:pStyle w:val="ListParagraph"/>
              <w:numPr>
                <w:ilvl w:val="0"/>
                <w:numId w:val="30"/>
              </w:numPr>
              <w:spacing w:line="240" w:lineRule="auto"/>
            </w:pPr>
            <w:r>
              <w:t>Velkomst ved studieleder Tim Jensen og Formand for Aftagerpanelet Gitte Skov Andersen samt præsentation af deltagere</w:t>
            </w:r>
          </w:p>
        </w:tc>
      </w:tr>
      <w:tr w:rsidR="0070533A" w:rsidTr="009C45CA">
        <w:trPr>
          <w:gridAfter w:val="1"/>
          <w:wAfter w:w="2120" w:type="dxa"/>
        </w:trPr>
        <w:sdt>
          <w:sdtPr>
            <w:alias w:val="Dagsordenpunkt 1"/>
            <w:tag w:val="Dagsordenpunkt_x0020_1"/>
            <w:id w:val="-1759514921"/>
            <w:placeholder>
              <w:docPart w:val="59C69C99988048598060A8D8ACDC97EC"/>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1[1]" w:storeItemID="{ACDA779D-20CD-4D9C-BF9A-D1E6C2FD06D4}"/>
            <w:text/>
          </w:sdtPr>
          <w:sdtEndPr/>
          <w:sdtContent>
            <w:tc>
              <w:tcPr>
                <w:tcW w:w="7508" w:type="dxa"/>
                <w:gridSpan w:val="2"/>
                <w:hideMark/>
              </w:tcPr>
              <w:p w:rsidR="0070533A" w:rsidRDefault="0070533A" w:rsidP="0070533A">
                <w:pPr>
                  <w:pStyle w:val="ListParagraph"/>
                  <w:numPr>
                    <w:ilvl w:val="0"/>
                    <w:numId w:val="30"/>
                  </w:numPr>
                  <w:spacing w:after="0" w:line="240" w:lineRule="auto"/>
                </w:pPr>
                <w:r>
                  <w:t>Godkendelse af dagsorden (bilag)</w:t>
                </w:r>
              </w:p>
            </w:tc>
          </w:sdtContent>
        </w:sdt>
      </w:tr>
      <w:tr w:rsidR="0070533A" w:rsidTr="009C45CA">
        <w:trPr>
          <w:gridAfter w:val="1"/>
          <w:wAfter w:w="2120" w:type="dxa"/>
        </w:trPr>
        <w:sdt>
          <w:sdtPr>
            <w:alias w:val="Dagsordenpunkt 2"/>
            <w:tag w:val="Dagsordenpunkt_x0020_2"/>
            <w:id w:val="242603930"/>
            <w:placeholder>
              <w:docPart w:val="90BDCE102A7C443B85B7175FC017EFB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2[1]" w:storeItemID="{ACDA779D-20CD-4D9C-BF9A-D1E6C2FD06D4}"/>
            <w:text/>
          </w:sdtPr>
          <w:sdtEndPr/>
          <w:sdtContent>
            <w:tc>
              <w:tcPr>
                <w:tcW w:w="7508" w:type="dxa"/>
                <w:gridSpan w:val="2"/>
                <w:hideMark/>
              </w:tcPr>
              <w:p w:rsidR="0070533A" w:rsidRDefault="0070533A" w:rsidP="0070533A">
                <w:pPr>
                  <w:pStyle w:val="ListParagraph"/>
                  <w:numPr>
                    <w:ilvl w:val="0"/>
                    <w:numId w:val="30"/>
                  </w:numPr>
                  <w:spacing w:after="0" w:line="240" w:lineRule="auto"/>
                </w:pPr>
                <w:r>
                  <w:t>Godkendelse af referat fra 14.3. Er godkendt</w:t>
                </w:r>
              </w:p>
            </w:tc>
          </w:sdtContent>
        </w:sdt>
      </w:tr>
      <w:tr w:rsidR="0070533A" w:rsidRPr="000F02D4" w:rsidTr="009C45CA">
        <w:trPr>
          <w:gridAfter w:val="1"/>
          <w:wAfter w:w="2120" w:type="dxa"/>
        </w:trPr>
        <w:tc>
          <w:tcPr>
            <w:tcW w:w="7508" w:type="dxa"/>
            <w:gridSpan w:val="2"/>
            <w:hideMark/>
          </w:tcPr>
          <w:p w:rsidR="0070533A" w:rsidRPr="000F02D4" w:rsidRDefault="0070533A" w:rsidP="0070533A">
            <w:pPr>
              <w:pStyle w:val="ListParagraph"/>
              <w:numPr>
                <w:ilvl w:val="0"/>
                <w:numId w:val="30"/>
              </w:numPr>
              <w:spacing w:after="0" w:line="240" w:lineRule="auto"/>
              <w:rPr>
                <w:rFonts w:cstheme="minorHAnsi"/>
              </w:rPr>
            </w:pPr>
            <w:r w:rsidRPr="000F02D4">
              <w:rPr>
                <w:rFonts w:cstheme="minorHAnsi"/>
              </w:rPr>
              <w:t>Meddelelser (bilag)</w:t>
            </w:r>
          </w:p>
          <w:p w:rsidR="0070533A" w:rsidRPr="000F02D4" w:rsidRDefault="0070533A" w:rsidP="0070533A">
            <w:pPr>
              <w:pStyle w:val="ListParagraph"/>
              <w:numPr>
                <w:ilvl w:val="0"/>
                <w:numId w:val="31"/>
              </w:numPr>
              <w:spacing w:after="0" w:line="240" w:lineRule="auto"/>
              <w:rPr>
                <w:rFonts w:cstheme="minorHAnsi"/>
                <w:i/>
              </w:rPr>
            </w:pPr>
            <w:r w:rsidRPr="000F02D4">
              <w:rPr>
                <w:rFonts w:cstheme="minorHAnsi"/>
                <w:i/>
              </w:rPr>
              <w:t>Nyt fra studieleder</w:t>
            </w:r>
          </w:p>
          <w:p w:rsidR="0070533A" w:rsidRPr="000F02D4" w:rsidRDefault="0070533A" w:rsidP="0070533A">
            <w:pPr>
              <w:pStyle w:val="ListParagraph"/>
              <w:numPr>
                <w:ilvl w:val="0"/>
                <w:numId w:val="31"/>
              </w:numPr>
              <w:spacing w:after="0" w:line="240" w:lineRule="auto"/>
              <w:rPr>
                <w:rFonts w:cstheme="minorHAnsi"/>
                <w:i/>
              </w:rPr>
            </w:pPr>
            <w:r w:rsidRPr="000F02D4">
              <w:rPr>
                <w:rFonts w:cstheme="minorHAnsi"/>
                <w:i/>
              </w:rPr>
              <w:t>Nyt fra studienævnssekretær</w:t>
            </w:r>
          </w:p>
          <w:p w:rsidR="0070533A" w:rsidRPr="000F02D4" w:rsidRDefault="0070533A" w:rsidP="0070533A">
            <w:pPr>
              <w:pStyle w:val="ListParagraph"/>
              <w:numPr>
                <w:ilvl w:val="0"/>
                <w:numId w:val="31"/>
              </w:numPr>
              <w:spacing w:after="0" w:line="240" w:lineRule="auto"/>
              <w:rPr>
                <w:rFonts w:cstheme="minorHAnsi"/>
              </w:rPr>
            </w:pPr>
            <w:r w:rsidRPr="000F02D4">
              <w:rPr>
                <w:rFonts w:cstheme="minorHAnsi"/>
                <w:i/>
              </w:rPr>
              <w:t>Nyt fra studiesekretær</w:t>
            </w:r>
          </w:p>
          <w:p w:rsidR="0070533A" w:rsidRPr="000F02D4" w:rsidRDefault="0070533A" w:rsidP="0070533A">
            <w:pPr>
              <w:pStyle w:val="ListParagraph"/>
              <w:numPr>
                <w:ilvl w:val="0"/>
                <w:numId w:val="31"/>
              </w:numPr>
              <w:spacing w:after="0" w:line="240" w:lineRule="auto"/>
              <w:rPr>
                <w:rFonts w:cstheme="minorHAnsi"/>
              </w:rPr>
            </w:pPr>
            <w:r w:rsidRPr="000F02D4">
              <w:rPr>
                <w:rFonts w:cstheme="minorHAnsi"/>
                <w:i/>
              </w:rPr>
              <w:t>Nyt fra faglig vejleder</w:t>
            </w:r>
          </w:p>
          <w:p w:rsidR="0070533A" w:rsidRPr="000F02D4" w:rsidRDefault="0070533A" w:rsidP="0070533A">
            <w:pPr>
              <w:pStyle w:val="ListParagraph"/>
              <w:numPr>
                <w:ilvl w:val="0"/>
                <w:numId w:val="31"/>
              </w:numPr>
              <w:spacing w:after="0" w:line="240" w:lineRule="auto"/>
              <w:rPr>
                <w:rFonts w:cstheme="minorHAnsi"/>
              </w:rPr>
            </w:pPr>
            <w:r w:rsidRPr="000F02D4">
              <w:rPr>
                <w:rFonts w:cstheme="minorHAnsi"/>
                <w:i/>
              </w:rPr>
              <w:t>Nyt fra fagråd</w:t>
            </w:r>
          </w:p>
          <w:p w:rsidR="0070533A" w:rsidRPr="000F02D4" w:rsidRDefault="0070533A" w:rsidP="0070533A">
            <w:pPr>
              <w:pStyle w:val="ListParagraph"/>
              <w:numPr>
                <w:ilvl w:val="0"/>
                <w:numId w:val="31"/>
              </w:numPr>
              <w:spacing w:after="0" w:line="240" w:lineRule="auto"/>
              <w:rPr>
                <w:rFonts w:cstheme="minorHAnsi"/>
              </w:rPr>
            </w:pPr>
            <w:r w:rsidRPr="000F02D4">
              <w:rPr>
                <w:rFonts w:cstheme="minorHAnsi"/>
                <w:i/>
              </w:rPr>
              <w:t>Nyt fra RELIGIO</w:t>
            </w:r>
          </w:p>
          <w:p w:rsidR="0070533A" w:rsidRPr="000F02D4" w:rsidRDefault="0070533A" w:rsidP="009C45CA">
            <w:pPr>
              <w:spacing w:line="240" w:lineRule="auto"/>
              <w:ind w:left="720"/>
              <w:rPr>
                <w:rFonts w:cstheme="minorHAnsi"/>
              </w:rPr>
            </w:pPr>
          </w:p>
          <w:p w:rsidR="0070533A" w:rsidRPr="000F02D4" w:rsidRDefault="0070533A" w:rsidP="0070533A">
            <w:pPr>
              <w:pStyle w:val="ListParagraph"/>
              <w:numPr>
                <w:ilvl w:val="0"/>
                <w:numId w:val="30"/>
              </w:numPr>
              <w:spacing w:line="240" w:lineRule="auto"/>
              <w:rPr>
                <w:rFonts w:cstheme="minorHAnsi"/>
              </w:rPr>
            </w:pPr>
            <w:r w:rsidRPr="000F02D4">
              <w:rPr>
                <w:rFonts w:cstheme="minorHAnsi"/>
              </w:rPr>
              <w:t>Forslag og oplæg fra Aftagerpanel:</w:t>
            </w:r>
          </w:p>
          <w:p w:rsidR="0070533A" w:rsidRPr="000F02D4" w:rsidRDefault="0070533A" w:rsidP="009C45CA">
            <w:pPr>
              <w:rPr>
                <w:rFonts w:asciiTheme="minorHAnsi" w:hAnsiTheme="minorHAnsi" w:cstheme="minorHAnsi"/>
                <w:sz w:val="22"/>
                <w:szCs w:val="22"/>
              </w:rPr>
            </w:pPr>
            <w:r w:rsidRPr="000F02D4">
              <w:rPr>
                <w:rFonts w:asciiTheme="minorHAnsi" w:hAnsiTheme="minorHAnsi" w:cstheme="minorHAnsi"/>
                <w:sz w:val="22"/>
                <w:szCs w:val="22"/>
              </w:rPr>
              <w:t>4a. Kort opsummering af tiltag i Aftagerpanelet v. Gitte Skov Andersen</w:t>
            </w:r>
          </w:p>
          <w:p w:rsidR="0070533A" w:rsidRPr="000F02D4" w:rsidRDefault="0070533A" w:rsidP="009C45CA">
            <w:pPr>
              <w:rPr>
                <w:rFonts w:asciiTheme="minorHAnsi" w:hAnsiTheme="minorHAnsi" w:cstheme="minorHAnsi"/>
                <w:sz w:val="22"/>
                <w:szCs w:val="22"/>
              </w:rPr>
            </w:pPr>
            <w:r>
              <w:rPr>
                <w:rFonts w:asciiTheme="minorHAnsi" w:hAnsiTheme="minorHAnsi" w:cstheme="minorHAnsi"/>
                <w:sz w:val="22"/>
                <w:szCs w:val="22"/>
              </w:rPr>
              <w:t>4b. Kompetenceskemaer (</w:t>
            </w:r>
            <w:r w:rsidRPr="000F02D4">
              <w:rPr>
                <w:rFonts w:asciiTheme="minorHAnsi" w:hAnsiTheme="minorHAnsi" w:cstheme="minorHAnsi"/>
                <w:sz w:val="22"/>
                <w:szCs w:val="22"/>
              </w:rPr>
              <w:t>se bilag</w:t>
            </w:r>
            <w:r>
              <w:rPr>
                <w:rFonts w:asciiTheme="minorHAnsi" w:hAnsiTheme="minorHAnsi" w:cstheme="minorHAnsi"/>
                <w:sz w:val="22"/>
                <w:szCs w:val="22"/>
              </w:rPr>
              <w:t xml:space="preserve"> under pkt. 10 Eventuelt) og studieordning: </w:t>
            </w:r>
            <w:r w:rsidRPr="00AE32C9">
              <w:rPr>
                <w:rFonts w:asciiTheme="minorHAnsi" w:hAnsiTheme="minorHAnsi" w:cstheme="minorHAnsi"/>
                <w:b/>
                <w:sz w:val="22"/>
                <w:szCs w:val="22"/>
              </w:rPr>
              <w:t>Forslag til diskussion:</w:t>
            </w:r>
          </w:p>
          <w:p w:rsidR="0070533A" w:rsidRPr="000F02D4" w:rsidRDefault="0070533A" w:rsidP="009C45CA">
            <w:pPr>
              <w:rPr>
                <w:rFonts w:asciiTheme="minorHAnsi" w:hAnsiTheme="minorHAnsi" w:cstheme="minorHAnsi"/>
                <w:sz w:val="22"/>
                <w:szCs w:val="22"/>
              </w:rPr>
            </w:pPr>
            <w:r w:rsidRPr="000F02D4">
              <w:rPr>
                <w:rFonts w:asciiTheme="minorHAnsi" w:hAnsiTheme="minorHAnsi" w:cstheme="minorHAnsi"/>
                <w:sz w:val="22"/>
                <w:szCs w:val="22"/>
              </w:rPr>
              <w:t>De omdelte kompetenceskemaer udfyldt af aftagermedlemmerne er tænkt som inspiration til at se, hvilke kompetencer og fagligheder, der er fokus på i de enkelte brancher / jobfunktioner.</w:t>
            </w:r>
          </w:p>
          <w:p w:rsidR="0070533A" w:rsidRPr="000F02D4" w:rsidRDefault="0070533A" w:rsidP="009C45CA">
            <w:pPr>
              <w:rPr>
                <w:rFonts w:asciiTheme="minorHAnsi" w:hAnsiTheme="minorHAnsi" w:cstheme="minorHAnsi"/>
                <w:sz w:val="22"/>
                <w:szCs w:val="22"/>
              </w:rPr>
            </w:pPr>
            <w:r w:rsidRPr="000F02D4">
              <w:rPr>
                <w:rFonts w:asciiTheme="minorHAnsi" w:hAnsiTheme="minorHAnsi" w:cstheme="minorHAnsi"/>
                <w:sz w:val="22"/>
                <w:szCs w:val="22"/>
              </w:rPr>
              <w:t>Ved en gennemgang af studieordningerne er det tydeligt, at de er yderst gennemarbejdede og gennemtænkte. Studieordningerne for Religionsstudier tegner et interessant og relevant studium, der favner bredt både fagligt og didaktisk og med spændende muligheder for de studerende undervejs, fx udenlandsophold og praktikforløb. Samtidig er det vores indtryk, at de studerende klædes godt på til at professionalisere deres religionsfaglighed på arbejdsmarkedet. Nedenstående skal opfattes som et ideoplæg til fælles diskussion, der (måske) kan styrke de studerendes (karriere)kompetencer og faglige selvværdsfølelse yderligere med henblik på at sikre relevante faglige profiler i et aftagerperspektiv:</w:t>
            </w:r>
          </w:p>
          <w:p w:rsidR="0070533A" w:rsidRPr="000F02D4" w:rsidRDefault="0070533A" w:rsidP="009C45CA">
            <w:pPr>
              <w:rPr>
                <w:rFonts w:asciiTheme="minorHAnsi" w:hAnsiTheme="minorHAnsi" w:cstheme="minorHAnsi"/>
                <w:sz w:val="22"/>
                <w:szCs w:val="22"/>
              </w:rPr>
            </w:pPr>
            <w:r w:rsidRPr="000F02D4">
              <w:rPr>
                <w:rFonts w:asciiTheme="minorHAnsi" w:hAnsiTheme="minorHAnsi" w:cstheme="minorHAnsi"/>
                <w:b/>
                <w:bCs/>
                <w:sz w:val="22"/>
                <w:szCs w:val="22"/>
              </w:rPr>
              <w:lastRenderedPageBreak/>
              <w:t xml:space="preserve">- </w:t>
            </w:r>
            <w:r w:rsidRPr="000F02D4">
              <w:rPr>
                <w:rFonts w:asciiTheme="minorHAnsi" w:hAnsiTheme="minorHAnsi" w:cstheme="minorHAnsi"/>
                <w:sz w:val="22"/>
                <w:szCs w:val="22"/>
                <w:u w:val="single"/>
              </w:rPr>
              <w:t>Eksamensformer</w:t>
            </w: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rPr>
              <w:t>Er eksamensformerne varierede nok? Vil det styrke de studerendes (karriere)kompetencer, hvis følgende eksamensformer blev obligatoriske:</w:t>
            </w:r>
          </w:p>
          <w:p w:rsidR="0070533A" w:rsidRPr="000F02D4" w:rsidRDefault="0070533A" w:rsidP="0070533A">
            <w:pPr>
              <w:numPr>
                <w:ilvl w:val="0"/>
                <w:numId w:val="33"/>
              </w:numPr>
              <w:spacing w:line="240" w:lineRule="auto"/>
              <w:ind w:left="720"/>
              <w:rPr>
                <w:rFonts w:asciiTheme="minorHAnsi" w:eastAsia="Times New Roman" w:hAnsiTheme="minorHAnsi" w:cstheme="minorHAnsi"/>
                <w:sz w:val="22"/>
                <w:szCs w:val="22"/>
              </w:rPr>
            </w:pPr>
            <w:r w:rsidRPr="000F02D4">
              <w:rPr>
                <w:rFonts w:asciiTheme="minorHAnsi" w:eastAsia="Times New Roman" w:hAnsiTheme="minorHAnsi" w:cstheme="minorHAnsi"/>
                <w:sz w:val="22"/>
                <w:szCs w:val="22"/>
              </w:rPr>
              <w:t xml:space="preserve">Obligatoriske gruppeeksamener (krav om projekt- og samarbejde). </w:t>
            </w:r>
          </w:p>
          <w:p w:rsidR="0070533A" w:rsidRPr="000F02D4" w:rsidRDefault="0070533A" w:rsidP="0070533A">
            <w:pPr>
              <w:numPr>
                <w:ilvl w:val="0"/>
                <w:numId w:val="33"/>
              </w:numPr>
              <w:spacing w:line="240" w:lineRule="auto"/>
              <w:ind w:left="720"/>
              <w:rPr>
                <w:rFonts w:asciiTheme="minorHAnsi" w:eastAsia="Times New Roman" w:hAnsiTheme="minorHAnsi" w:cstheme="minorHAnsi"/>
                <w:sz w:val="22"/>
                <w:szCs w:val="22"/>
              </w:rPr>
            </w:pPr>
            <w:r w:rsidRPr="000F02D4">
              <w:rPr>
                <w:rFonts w:asciiTheme="minorHAnsi" w:eastAsia="Times New Roman" w:hAnsiTheme="minorHAnsi" w:cstheme="minorHAnsi"/>
                <w:sz w:val="22"/>
                <w:szCs w:val="22"/>
              </w:rPr>
              <w:t>Obligatorisk eksamensform med fokus på religionsformidling målrettet specifik målgruppe, fx i form af en artikel, podcast, koncept til en udstilling og gerne med autentisk modtager kombineret med eksamensopgave med metarefleksioner om religionsfaglig formidling (de studerende prøver ’på egen krop’ at arbejde med religionsformidling i en autentisk kontekst (hvis de fx får afsat en artikel til lokalavisen) eller trykt i et frivilligblad hos en NGO-organisation (transformation fra fagfaglig viden til konkret anvendelse i virkeligheden). Her kan vi evt. tage udgangspunkt i en diskussion af eksamensformen i ”Populær – og alternativ religion i fortid eller nutid. ”</w:t>
            </w:r>
          </w:p>
          <w:p w:rsidR="0070533A" w:rsidRPr="000F02D4" w:rsidRDefault="0070533A" w:rsidP="0070533A">
            <w:pPr>
              <w:numPr>
                <w:ilvl w:val="0"/>
                <w:numId w:val="33"/>
              </w:numPr>
              <w:spacing w:line="240" w:lineRule="auto"/>
              <w:ind w:left="720"/>
              <w:rPr>
                <w:rFonts w:asciiTheme="minorHAnsi" w:eastAsia="Times New Roman" w:hAnsiTheme="minorHAnsi" w:cstheme="minorHAnsi"/>
                <w:sz w:val="22"/>
                <w:szCs w:val="22"/>
              </w:rPr>
            </w:pPr>
            <w:r w:rsidRPr="000F02D4">
              <w:rPr>
                <w:rFonts w:asciiTheme="minorHAnsi" w:eastAsia="Times New Roman" w:hAnsiTheme="minorHAnsi" w:cstheme="minorHAnsi"/>
                <w:sz w:val="22"/>
                <w:szCs w:val="22"/>
              </w:rPr>
              <w:t>Obligatorisk at blive eksamineret i feltarbejde med anvendelse af både kvalitative og kvantitative metoder. Vi kan se, metoden indgår i faget ”Religion i Danmark i dag”. Skriver de studerende ofte en feltarbejderapport som eksamensform?</w:t>
            </w:r>
          </w:p>
          <w:p w:rsidR="0070533A" w:rsidRPr="000F02D4" w:rsidRDefault="0070533A" w:rsidP="009C45CA">
            <w:pPr>
              <w:rPr>
                <w:rFonts w:asciiTheme="minorHAnsi" w:hAnsiTheme="minorHAnsi" w:cstheme="minorHAnsi"/>
                <w:b/>
                <w:bCs/>
                <w:sz w:val="22"/>
                <w:szCs w:val="22"/>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Praktik</w:t>
            </w:r>
          </w:p>
          <w:p w:rsidR="0070533A" w:rsidRPr="000F02D4" w:rsidRDefault="0070533A" w:rsidP="009C45CA">
            <w:pPr>
              <w:pStyle w:val="ListParagraph"/>
              <w:ind w:left="1080"/>
              <w:rPr>
                <w:rFonts w:cstheme="minorHAnsi"/>
              </w:rPr>
            </w:pPr>
            <w:r w:rsidRPr="000F02D4">
              <w:rPr>
                <w:rFonts w:cstheme="minorHAnsi"/>
              </w:rPr>
              <w:t>Kunne det være en id</w:t>
            </w:r>
            <w:r>
              <w:rPr>
                <w:rFonts w:cstheme="minorHAnsi"/>
              </w:rPr>
              <w:t>é</w:t>
            </w:r>
            <w:r w:rsidRPr="000F02D4">
              <w:rPr>
                <w:rFonts w:cstheme="minorHAnsi"/>
              </w:rPr>
              <w:t xml:space="preserve">, at faget ”Projektorienteret forløb: Repræsentation og formidling af religion” også blev udbudt til sidefagsstuderende – eller er det svært at finde tid til på sidefaget? </w:t>
            </w:r>
          </w:p>
          <w:p w:rsidR="0070533A" w:rsidRPr="000F02D4" w:rsidRDefault="0070533A" w:rsidP="009C45CA">
            <w:pPr>
              <w:pStyle w:val="ListParagraph"/>
              <w:ind w:left="1080"/>
              <w:rPr>
                <w:rFonts w:cstheme="minorHAnsi"/>
              </w:rPr>
            </w:pPr>
            <w:r w:rsidRPr="000F02D4">
              <w:rPr>
                <w:rFonts w:cstheme="minorHAnsi"/>
              </w:rPr>
              <w:t>Er det muligt at indarbejde længerevarende praktikker for de studerende, som ønsker det? Fx af 6 måneders varighed? Undersøgelser viser, at længerevarende ophold på en arbejdsplads øger chancen for jobtilbud efterfølgende.</w:t>
            </w:r>
          </w:p>
          <w:p w:rsidR="0070533A" w:rsidRPr="000F02D4" w:rsidRDefault="0070533A" w:rsidP="009C45CA">
            <w:pPr>
              <w:rPr>
                <w:rFonts w:asciiTheme="minorHAnsi" w:hAnsiTheme="minorHAnsi" w:cstheme="minorHAnsi"/>
                <w:b/>
                <w:bCs/>
                <w:sz w:val="22"/>
                <w:szCs w:val="22"/>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Feltarbejde</w:t>
            </w:r>
          </w:p>
          <w:p w:rsidR="0070533A" w:rsidRPr="000F02D4" w:rsidRDefault="0070533A" w:rsidP="009C45CA">
            <w:pPr>
              <w:pStyle w:val="ListParagraph"/>
              <w:ind w:left="1080"/>
              <w:rPr>
                <w:rFonts w:cstheme="minorHAnsi"/>
              </w:rPr>
            </w:pPr>
            <w:r w:rsidRPr="000F02D4">
              <w:rPr>
                <w:rFonts w:cstheme="minorHAnsi"/>
              </w:rPr>
              <w:t xml:space="preserve">Hvordan arbejder </w:t>
            </w:r>
            <w:r>
              <w:rPr>
                <w:rFonts w:cstheme="minorHAnsi"/>
              </w:rPr>
              <w:t>I</w:t>
            </w:r>
            <w:r w:rsidRPr="000F02D4">
              <w:rPr>
                <w:rFonts w:cstheme="minorHAnsi"/>
              </w:rPr>
              <w:t xml:space="preserve"> med feltarbejde i undervisningen i dag? Hvilke metoder er i brug? Lærer </w:t>
            </w:r>
            <w:r>
              <w:rPr>
                <w:rFonts w:cstheme="minorHAnsi"/>
              </w:rPr>
              <w:t>de studerende</w:t>
            </w:r>
            <w:r w:rsidRPr="000F02D4">
              <w:rPr>
                <w:rFonts w:cstheme="minorHAnsi"/>
              </w:rPr>
              <w:t xml:space="preserve"> at arbejde med fx statistik-værktøjer?</w:t>
            </w:r>
          </w:p>
          <w:p w:rsidR="0070533A" w:rsidRPr="000F02D4" w:rsidRDefault="0070533A" w:rsidP="009C45CA">
            <w:pPr>
              <w:rPr>
                <w:rFonts w:asciiTheme="minorHAnsi" w:hAnsiTheme="minorHAnsi" w:cstheme="minorHAnsi"/>
                <w:sz w:val="22"/>
                <w:szCs w:val="22"/>
                <w:u w:val="single"/>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Didaktik, respons og digitalisering</w:t>
            </w:r>
          </w:p>
          <w:p w:rsidR="0070533A" w:rsidRPr="000F02D4" w:rsidRDefault="0070533A" w:rsidP="009C45CA">
            <w:pPr>
              <w:pStyle w:val="ListParagraph"/>
              <w:ind w:left="1080"/>
              <w:rPr>
                <w:rFonts w:cstheme="minorHAnsi"/>
              </w:rPr>
            </w:pPr>
            <w:r w:rsidRPr="000F02D4">
              <w:rPr>
                <w:rFonts w:cstheme="minorHAnsi"/>
              </w:rPr>
              <w:t>Hvor højt prioriteret er anvendelse af digitale værktøjer mhp. at styrke studiekompetencer? Se evt</w:t>
            </w:r>
            <w:r>
              <w:rPr>
                <w:rFonts w:cstheme="minorHAnsi"/>
              </w:rPr>
              <w:t>.</w:t>
            </w:r>
            <w:r w:rsidRPr="000F02D4">
              <w:rPr>
                <w:rFonts w:cstheme="minorHAnsi"/>
              </w:rPr>
              <w:t xml:space="preserve"> Aarhus Universitet: </w:t>
            </w:r>
            <w:hyperlink r:id="rId8" w:history="1">
              <w:r w:rsidRPr="000F02D4">
                <w:rPr>
                  <w:rStyle w:val="Hyperlink"/>
                  <w:rFonts w:cstheme="minorHAnsi"/>
                </w:rPr>
                <w:t>http://educate.au.dk/takeaway-teaching/</w:t>
              </w:r>
            </w:hyperlink>
            <w:r w:rsidRPr="000F02D4">
              <w:rPr>
                <w:rFonts w:cstheme="minorHAnsi"/>
              </w:rPr>
              <w:t xml:space="preserve"> og </w:t>
            </w:r>
            <w:hyperlink r:id="rId9" w:history="1">
              <w:r w:rsidRPr="000F02D4">
                <w:rPr>
                  <w:rStyle w:val="Hyperlink"/>
                  <w:rFonts w:cstheme="minorHAnsi"/>
                </w:rPr>
                <w:t>http://newsroom.au.dk/nyheder/vis/artikel/digitalt-loeft-af-undervisningen-paa-aarhus-universitet/</w:t>
              </w:r>
            </w:hyperlink>
            <w:r w:rsidRPr="000F02D4">
              <w:rPr>
                <w:rFonts w:cstheme="minorHAnsi"/>
              </w:rPr>
              <w:t xml:space="preserve"> </w:t>
            </w:r>
          </w:p>
          <w:p w:rsidR="0070533A" w:rsidRPr="000F02D4" w:rsidRDefault="0070533A" w:rsidP="009C45CA">
            <w:pPr>
              <w:rPr>
                <w:rFonts w:asciiTheme="minorHAnsi" w:hAnsiTheme="minorHAnsi" w:cstheme="minorHAnsi"/>
                <w:sz w:val="22"/>
                <w:szCs w:val="22"/>
                <w:u w:val="single"/>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Gennemførelse og fastholdelse</w:t>
            </w:r>
          </w:p>
          <w:p w:rsidR="0070533A" w:rsidRPr="000F02D4" w:rsidRDefault="0070533A" w:rsidP="009C45CA">
            <w:pPr>
              <w:ind w:left="1080"/>
              <w:rPr>
                <w:rFonts w:asciiTheme="minorHAnsi" w:hAnsiTheme="minorHAnsi" w:cstheme="minorHAnsi"/>
                <w:sz w:val="22"/>
                <w:szCs w:val="22"/>
              </w:rPr>
            </w:pPr>
            <w:r w:rsidRPr="000F02D4">
              <w:rPr>
                <w:rFonts w:asciiTheme="minorHAnsi" w:hAnsiTheme="minorHAnsi" w:cstheme="minorHAnsi"/>
                <w:sz w:val="22"/>
                <w:szCs w:val="22"/>
              </w:rPr>
              <w:t>Hvordan styrker man de studerendes selvtillid og tro på, at der er en jobmæssig fremtid for dem (karrierelæring)?</w:t>
            </w:r>
          </w:p>
          <w:p w:rsidR="0070533A" w:rsidRPr="000F02D4" w:rsidRDefault="0070533A" w:rsidP="009C45CA">
            <w:pPr>
              <w:rPr>
                <w:rFonts w:asciiTheme="minorHAnsi" w:hAnsiTheme="minorHAnsi" w:cstheme="minorHAnsi"/>
                <w:b/>
                <w:bCs/>
                <w:sz w:val="22"/>
                <w:szCs w:val="22"/>
              </w:rPr>
            </w:pPr>
          </w:p>
          <w:p w:rsidR="0070533A" w:rsidRPr="000F02D4" w:rsidRDefault="0070533A" w:rsidP="009C45CA">
            <w:pPr>
              <w:rPr>
                <w:rFonts w:asciiTheme="minorHAnsi" w:hAnsiTheme="minorHAnsi" w:cstheme="minorHAnsi"/>
                <w:sz w:val="22"/>
                <w:szCs w:val="22"/>
                <w:u w:val="single"/>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Pjece</w:t>
            </w:r>
          </w:p>
          <w:p w:rsidR="0070533A" w:rsidRPr="000F02D4" w:rsidRDefault="0070533A" w:rsidP="009C45CA">
            <w:pPr>
              <w:rPr>
                <w:rFonts w:asciiTheme="minorHAnsi" w:hAnsiTheme="minorHAnsi" w:cstheme="minorHAnsi"/>
                <w:sz w:val="22"/>
                <w:szCs w:val="22"/>
              </w:rPr>
            </w:pPr>
            <w:r w:rsidRPr="000F02D4">
              <w:rPr>
                <w:rFonts w:asciiTheme="minorHAnsi" w:hAnsiTheme="minorHAnsi" w:cstheme="minorHAnsi"/>
                <w:sz w:val="22"/>
                <w:szCs w:val="22"/>
              </w:rPr>
              <w:t>Formidling af kompetenceskemaerne fra studieordningen målrettet de studerende. Er det en id</w:t>
            </w:r>
            <w:r>
              <w:rPr>
                <w:rFonts w:asciiTheme="minorHAnsi" w:hAnsiTheme="minorHAnsi" w:cstheme="minorHAnsi"/>
                <w:sz w:val="22"/>
                <w:szCs w:val="22"/>
              </w:rPr>
              <w:t>é</w:t>
            </w:r>
            <w:r w:rsidRPr="000F02D4">
              <w:rPr>
                <w:rFonts w:asciiTheme="minorHAnsi" w:hAnsiTheme="minorHAnsi" w:cstheme="minorHAnsi"/>
                <w:sz w:val="22"/>
                <w:szCs w:val="22"/>
              </w:rPr>
              <w:t xml:space="preserve"> at udarbejde en sådan? Jf. sidste møde i Aftagerpanelet.</w:t>
            </w:r>
          </w:p>
          <w:p w:rsidR="0070533A" w:rsidRPr="000F02D4" w:rsidRDefault="0070533A" w:rsidP="009C45CA">
            <w:pPr>
              <w:pStyle w:val="ListParagraph"/>
              <w:rPr>
                <w:rFonts w:cstheme="minorHAnsi"/>
                <w:b/>
                <w:bCs/>
              </w:rPr>
            </w:pPr>
          </w:p>
          <w:p w:rsidR="0070533A" w:rsidRPr="000F02D4" w:rsidRDefault="0070533A" w:rsidP="009C45CA">
            <w:pPr>
              <w:rPr>
                <w:rFonts w:asciiTheme="minorHAnsi" w:hAnsiTheme="minorHAnsi" w:cstheme="minorHAnsi"/>
                <w:sz w:val="22"/>
                <w:szCs w:val="22"/>
                <w:u w:val="single"/>
              </w:rPr>
            </w:pPr>
            <w:r w:rsidRPr="000F02D4">
              <w:rPr>
                <w:rFonts w:asciiTheme="minorHAnsi" w:hAnsiTheme="minorHAnsi" w:cstheme="minorHAnsi"/>
                <w:b/>
                <w:bCs/>
                <w:sz w:val="22"/>
                <w:szCs w:val="22"/>
              </w:rPr>
              <w:t xml:space="preserve">- </w:t>
            </w:r>
            <w:r w:rsidRPr="000F02D4">
              <w:rPr>
                <w:rFonts w:asciiTheme="minorHAnsi" w:hAnsiTheme="minorHAnsi" w:cstheme="minorHAnsi"/>
                <w:sz w:val="22"/>
                <w:szCs w:val="22"/>
                <w:u w:val="single"/>
              </w:rPr>
              <w:t>Hjemmeside om Aftagerpanelets arbejde</w:t>
            </w:r>
          </w:p>
          <w:p w:rsidR="0070533A" w:rsidRPr="000F02D4" w:rsidRDefault="0070533A" w:rsidP="009C45CA">
            <w:pPr>
              <w:rPr>
                <w:rFonts w:asciiTheme="minorHAnsi" w:hAnsiTheme="minorHAnsi" w:cstheme="minorHAnsi"/>
                <w:sz w:val="22"/>
                <w:szCs w:val="22"/>
              </w:rPr>
            </w:pPr>
            <w:r>
              <w:rPr>
                <w:rFonts w:asciiTheme="minorHAnsi" w:hAnsiTheme="minorHAnsi" w:cstheme="minorHAnsi"/>
                <w:sz w:val="22"/>
                <w:szCs w:val="22"/>
              </w:rPr>
              <w:t>K</w:t>
            </w:r>
            <w:r w:rsidRPr="000F02D4">
              <w:rPr>
                <w:rFonts w:asciiTheme="minorHAnsi" w:hAnsiTheme="minorHAnsi" w:cstheme="minorHAnsi"/>
                <w:sz w:val="22"/>
                <w:szCs w:val="22"/>
              </w:rPr>
              <w:t>arrierevideoer og kontaktoplysninger: Status på placering og midler til opdatering?</w:t>
            </w:r>
          </w:p>
          <w:p w:rsidR="0070533A" w:rsidRPr="000F02D4" w:rsidRDefault="0070533A" w:rsidP="009C45CA">
            <w:pPr>
              <w:pStyle w:val="ListParagraph"/>
              <w:spacing w:line="240" w:lineRule="auto"/>
              <w:rPr>
                <w:rFonts w:cstheme="minorHAnsi"/>
              </w:rPr>
            </w:pPr>
          </w:p>
        </w:tc>
      </w:tr>
      <w:tr w:rsidR="0070533A" w:rsidTr="009C45CA">
        <w:trPr>
          <w:gridAfter w:val="1"/>
          <w:wAfter w:w="2120" w:type="dxa"/>
        </w:trPr>
        <w:tc>
          <w:tcPr>
            <w:tcW w:w="7508" w:type="dxa"/>
            <w:gridSpan w:val="2"/>
            <w:hideMark/>
          </w:tcPr>
          <w:sdt>
            <w:sdtPr>
              <w:alias w:val="Dagsordenpunkt 4"/>
              <w:tag w:val="Dagsordenpunkt_x0020_4"/>
              <w:id w:val="1125273470"/>
              <w:placeholder>
                <w:docPart w:val="E248BA78D02D4CD29134341B940E272D"/>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4[1]" w:storeItemID="{ACDA779D-20CD-4D9C-BF9A-D1E6C2FD06D4}"/>
              <w:text/>
            </w:sdtPr>
            <w:sdtEndPr/>
            <w:sdtContent>
              <w:p w:rsidR="0070533A" w:rsidRDefault="0070533A" w:rsidP="0070533A">
                <w:pPr>
                  <w:pStyle w:val="ListParagraph"/>
                  <w:numPr>
                    <w:ilvl w:val="0"/>
                    <w:numId w:val="30"/>
                  </w:numPr>
                  <w:spacing w:after="0" w:line="240" w:lineRule="auto"/>
                </w:pPr>
                <w:r>
                  <w:t>Merit- og dispensationsansøgninger (bilag)</w:t>
                </w:r>
              </w:p>
            </w:sdtContent>
          </w:sdt>
        </w:tc>
      </w:tr>
      <w:tr w:rsidR="0070533A" w:rsidTr="009C45CA">
        <w:trPr>
          <w:gridAfter w:val="1"/>
          <w:wAfter w:w="2120" w:type="dxa"/>
        </w:trPr>
        <w:tc>
          <w:tcPr>
            <w:tcW w:w="7508" w:type="dxa"/>
            <w:gridSpan w:val="2"/>
            <w:hideMark/>
          </w:tcPr>
          <w:sdt>
            <w:sdtPr>
              <w:alias w:val="Dagsordenpunkt 5"/>
              <w:tag w:val="Dagsordenpunkt_x0020_5"/>
              <w:id w:val="487682286"/>
              <w:placeholder>
                <w:docPart w:val="0A4ECE9F35F945C4AD0AFF2D4CC9D8E3"/>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5[1]" w:storeItemID="{ACDA779D-20CD-4D9C-BF9A-D1E6C2FD06D4}"/>
              <w:text/>
            </w:sdtPr>
            <w:sdtEndPr/>
            <w:sdtContent>
              <w:p w:rsidR="0070533A" w:rsidRDefault="0070533A" w:rsidP="0070533A">
                <w:pPr>
                  <w:pStyle w:val="ListParagraph"/>
                  <w:numPr>
                    <w:ilvl w:val="0"/>
                    <w:numId w:val="30"/>
                  </w:numPr>
                  <w:spacing w:after="0" w:line="240" w:lineRule="auto"/>
                </w:pPr>
                <w:r>
                  <w:t>Sager til behandling eksamen</w:t>
                </w:r>
              </w:p>
            </w:sdtContent>
          </w:sdt>
        </w:tc>
      </w:tr>
      <w:tr w:rsidR="0070533A" w:rsidTr="009C45CA">
        <w:trPr>
          <w:gridAfter w:val="1"/>
          <w:wAfter w:w="2120" w:type="dxa"/>
        </w:trPr>
        <w:tc>
          <w:tcPr>
            <w:tcW w:w="7508" w:type="dxa"/>
            <w:gridSpan w:val="2"/>
            <w:hideMark/>
          </w:tcPr>
          <w:sdt>
            <w:sdtPr>
              <w:alias w:val="Dagsordenpunkt 6"/>
              <w:tag w:val="Dagsordenpunkt_x0020_6"/>
              <w:id w:val="-1266455102"/>
              <w:placeholder>
                <w:docPart w:val="E49307A17ADB4B7F98DC64E24A53A341"/>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6[1]" w:storeItemID="{ACDA779D-20CD-4D9C-BF9A-D1E6C2FD06D4}"/>
              <w:text/>
            </w:sdtPr>
            <w:sdtEndPr/>
            <w:sdtContent>
              <w:p w:rsidR="0070533A" w:rsidRDefault="0070533A" w:rsidP="0070533A">
                <w:pPr>
                  <w:pStyle w:val="ListParagraph"/>
                  <w:numPr>
                    <w:ilvl w:val="0"/>
                    <w:numId w:val="30"/>
                  </w:numPr>
                  <w:spacing w:after="0" w:line="240" w:lineRule="auto"/>
                </w:pPr>
                <w:r>
                  <w:t>Sager til behandling studieordninger</w:t>
                </w:r>
              </w:p>
            </w:sdtContent>
          </w:sdt>
        </w:tc>
      </w:tr>
      <w:tr w:rsidR="0070533A" w:rsidTr="009C45CA">
        <w:trPr>
          <w:gridAfter w:val="1"/>
          <w:wAfter w:w="2120" w:type="dxa"/>
        </w:trPr>
        <w:tc>
          <w:tcPr>
            <w:tcW w:w="7508" w:type="dxa"/>
            <w:gridSpan w:val="2"/>
            <w:hideMark/>
          </w:tcPr>
          <w:sdt>
            <w:sdtPr>
              <w:rPr>
                <w:i/>
              </w:rPr>
              <w:alias w:val="Dagsordenpunkt 7"/>
              <w:tag w:val="Dagsordenpunkt_x0020_7"/>
              <w:id w:val="2130041015"/>
              <w:placeholder>
                <w:docPart w:val="38639972378D4CCFAF43013D2F3F6311"/>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7[1]" w:storeItemID="{ACDA779D-20CD-4D9C-BF9A-D1E6C2FD06D4}"/>
              <w:text/>
            </w:sdtPr>
            <w:sdtEndPr/>
            <w:sdtContent>
              <w:p w:rsidR="0070533A" w:rsidRDefault="0070533A" w:rsidP="0070533A">
                <w:pPr>
                  <w:pStyle w:val="ListParagraph"/>
                  <w:numPr>
                    <w:ilvl w:val="0"/>
                    <w:numId w:val="30"/>
                  </w:numPr>
                  <w:spacing w:after="0" w:line="240" w:lineRule="auto"/>
                </w:pPr>
                <w:r w:rsidRPr="000F02D4">
                  <w:rPr>
                    <w:i/>
                  </w:rPr>
                  <w:t>Sager til be</w:t>
                </w:r>
                <w:r>
                  <w:rPr>
                    <w:i/>
                  </w:rPr>
                  <w:t>handling kvalitetspolitikken (se</w:t>
                </w:r>
                <w:r w:rsidRPr="000F02D4">
                  <w:rPr>
                    <w:i/>
                  </w:rPr>
                  <w:t xml:space="preserve"> Årshjul</w:t>
                </w:r>
                <w:r>
                  <w:rPr>
                    <w:i/>
                  </w:rPr>
                  <w:t xml:space="preserve"> maj måned</w:t>
                </w:r>
                <w:r w:rsidRPr="000F02D4">
                  <w:rPr>
                    <w:i/>
                  </w:rPr>
                  <w:t xml:space="preserve">)                                                     a) Delpolitik for tilrettelæggelse og udvikling af uddannelse og undervisning                                                                                                                        b) Delpolitik for rekruttering og optagelse </w:t>
                </w:r>
              </w:p>
            </w:sdtContent>
          </w:sdt>
        </w:tc>
      </w:tr>
      <w:tr w:rsidR="0070533A" w:rsidRPr="00812674" w:rsidTr="009C45CA">
        <w:trPr>
          <w:gridAfter w:val="1"/>
          <w:wAfter w:w="2120" w:type="dxa"/>
        </w:trPr>
        <w:tc>
          <w:tcPr>
            <w:tcW w:w="7508" w:type="dxa"/>
            <w:gridSpan w:val="2"/>
            <w:hideMark/>
          </w:tcPr>
          <w:sdt>
            <w:sdtPr>
              <w:alias w:val="Dagsordenpunkt 9"/>
              <w:tag w:val="Dagsordenpunkt_x0020_9"/>
              <w:id w:val="426009846"/>
              <w:placeholder>
                <w:docPart w:val="955682709202472FB85DAFF628DF9628"/>
              </w:placeholder>
              <w:dataBinding w:prefixMappings="xmlns:ns0='http://schemas.microsoft.com/office/2006/metadata/properties' xmlns:ns1='http://www.w3.org/2001/XMLSchema-instance' xmlns:ns2='http://schemas.microsoft.com/office/infopath/2007/PartnerControls' xmlns:ns3='3a480d48-36a1-4a8a-b3da-5e22a08fe959' " w:xpath="/ns0:properties[1]/documentManagement[1]/ns3:Dagsordenpunkt_x0020_9[1]" w:storeItemID="{ACDA779D-20CD-4D9C-BF9A-D1E6C2FD06D4}"/>
              <w:text/>
            </w:sdtPr>
            <w:sdtEndPr/>
            <w:sdtContent>
              <w:p w:rsidR="0070533A" w:rsidRDefault="0070533A" w:rsidP="0070533A">
                <w:pPr>
                  <w:pStyle w:val="ListParagraph"/>
                  <w:numPr>
                    <w:ilvl w:val="0"/>
                    <w:numId w:val="30"/>
                  </w:numPr>
                  <w:spacing w:after="0" w:line="240" w:lineRule="auto"/>
                </w:pPr>
                <w:r>
                  <w:t>Andre sager til behandling (bilag)</w:t>
                </w:r>
              </w:p>
            </w:sdtContent>
          </w:sdt>
          <w:p w:rsidR="0070533A" w:rsidRPr="0095214C" w:rsidRDefault="0070533A" w:rsidP="0070533A">
            <w:pPr>
              <w:pStyle w:val="ListParagraph"/>
              <w:numPr>
                <w:ilvl w:val="0"/>
                <w:numId w:val="32"/>
              </w:numPr>
              <w:spacing w:after="0" w:line="240" w:lineRule="auto"/>
            </w:pPr>
            <w:r>
              <w:rPr>
                <w:i/>
              </w:rPr>
              <w:t>Ansøgning om økonomisk støtte til brætspilscafé</w:t>
            </w:r>
          </w:p>
          <w:p w:rsidR="0070533A" w:rsidRDefault="0070533A" w:rsidP="0070533A">
            <w:pPr>
              <w:pStyle w:val="ListParagraph"/>
              <w:numPr>
                <w:ilvl w:val="0"/>
                <w:numId w:val="32"/>
              </w:numPr>
              <w:spacing w:after="0" w:line="240" w:lineRule="auto"/>
            </w:pPr>
            <w:r>
              <w:rPr>
                <w:i/>
              </w:rPr>
              <w:t>Ansøgning om økonomisk støtte til ekskursion til Moesgaard</w:t>
            </w:r>
          </w:p>
          <w:p w:rsidR="0070533A" w:rsidRDefault="0070533A" w:rsidP="0070533A">
            <w:pPr>
              <w:pStyle w:val="ListParagraph"/>
              <w:numPr>
                <w:ilvl w:val="0"/>
                <w:numId w:val="30"/>
              </w:numPr>
              <w:spacing w:after="0" w:line="240" w:lineRule="auto"/>
            </w:pPr>
            <w:r>
              <w:t>Sager til behandling undervisning (bilag)</w:t>
            </w:r>
          </w:p>
          <w:p w:rsidR="0070533A" w:rsidRPr="0058600D" w:rsidRDefault="0070533A" w:rsidP="0070533A">
            <w:pPr>
              <w:pStyle w:val="ListParagraph"/>
              <w:numPr>
                <w:ilvl w:val="0"/>
                <w:numId w:val="34"/>
              </w:numPr>
              <w:spacing w:after="0" w:line="240" w:lineRule="auto"/>
            </w:pPr>
            <w:r>
              <w:rPr>
                <w:i/>
              </w:rPr>
              <w:t>Tiltag til forøgelse af mulighederne for faglig feedback</w:t>
            </w:r>
          </w:p>
          <w:p w:rsidR="0070533A" w:rsidRDefault="0070533A" w:rsidP="0070533A">
            <w:pPr>
              <w:pStyle w:val="ListParagraph"/>
              <w:numPr>
                <w:ilvl w:val="0"/>
                <w:numId w:val="34"/>
              </w:numPr>
              <w:spacing w:after="0" w:line="240" w:lineRule="auto"/>
            </w:pPr>
            <w:r>
              <w:rPr>
                <w:i/>
              </w:rPr>
              <w:t>Videreførelse af tiltag vedr. akademisk skriftlighed og studiegrupper med VIP-mentorer</w:t>
            </w:r>
          </w:p>
          <w:p w:rsidR="0070533A" w:rsidRPr="00812674" w:rsidRDefault="0070533A" w:rsidP="009C45CA">
            <w:pPr>
              <w:pStyle w:val="ListParagraph"/>
              <w:spacing w:after="0" w:line="240" w:lineRule="auto"/>
            </w:pPr>
          </w:p>
        </w:tc>
      </w:tr>
      <w:tr w:rsidR="0070533A" w:rsidTr="009C45CA">
        <w:trPr>
          <w:gridAfter w:val="1"/>
          <w:wAfter w:w="2120" w:type="dxa"/>
        </w:trPr>
        <w:tc>
          <w:tcPr>
            <w:tcW w:w="7508" w:type="dxa"/>
            <w:gridSpan w:val="2"/>
          </w:tcPr>
          <w:p w:rsidR="0070533A" w:rsidRDefault="0070533A" w:rsidP="0070533A">
            <w:pPr>
              <w:pStyle w:val="ListParagraph"/>
              <w:numPr>
                <w:ilvl w:val="0"/>
                <w:numId w:val="30"/>
              </w:numPr>
              <w:spacing w:after="0" w:line="240" w:lineRule="auto"/>
            </w:pPr>
            <w:r>
              <w:t>Eventuelt</w:t>
            </w:r>
          </w:p>
          <w:p w:rsidR="0070533A" w:rsidRDefault="0070533A" w:rsidP="009C45CA">
            <w:pPr>
              <w:spacing w:line="240" w:lineRule="auto"/>
            </w:pPr>
          </w:p>
        </w:tc>
      </w:tr>
    </w:tbl>
    <w:p w:rsidR="00C204BF" w:rsidRDefault="00C204BF"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70533A" w:rsidRDefault="0070533A" w:rsidP="004A0F3E">
      <w:pPr>
        <w:rPr>
          <w:rFonts w:asciiTheme="minorHAnsi" w:hAnsiTheme="minorHAnsi" w:cstheme="minorHAnsi"/>
          <w:sz w:val="22"/>
          <w:szCs w:val="22"/>
        </w:rPr>
      </w:pPr>
    </w:p>
    <w:p w:rsidR="004A0F3E" w:rsidRPr="00D37A92" w:rsidRDefault="004A0F3E" w:rsidP="004A0F3E">
      <w:pPr>
        <w:rPr>
          <w:rFonts w:asciiTheme="minorHAnsi" w:hAnsiTheme="minorHAnsi" w:cstheme="minorHAnsi"/>
          <w:sz w:val="22"/>
          <w:szCs w:val="22"/>
        </w:rPr>
      </w:pPr>
      <w:r w:rsidRPr="00D37A92">
        <w:rPr>
          <w:rFonts w:asciiTheme="minorHAnsi" w:hAnsiTheme="minorHAnsi" w:cstheme="minorHAnsi"/>
          <w:sz w:val="22"/>
          <w:szCs w:val="22"/>
        </w:rPr>
        <w:t>Studienævn:    Studienævn for Religionsstudier</w:t>
      </w:r>
    </w:p>
    <w:p w:rsidR="004A0F3E" w:rsidRPr="00D37A92" w:rsidRDefault="004A0F3E" w:rsidP="004A0F3E">
      <w:pPr>
        <w:rPr>
          <w:rFonts w:asciiTheme="minorHAnsi" w:hAnsiTheme="minorHAnsi" w:cstheme="minorHAnsi"/>
          <w:sz w:val="22"/>
          <w:szCs w:val="22"/>
        </w:rPr>
      </w:pPr>
      <w:r w:rsidRPr="00D37A92">
        <w:rPr>
          <w:rFonts w:asciiTheme="minorHAnsi" w:hAnsiTheme="minorHAnsi" w:cstheme="minorHAnsi"/>
          <w:sz w:val="22"/>
          <w:szCs w:val="22"/>
        </w:rPr>
        <w:t>Dato:                 02-05-2018 kl. 10-12</w:t>
      </w:r>
    </w:p>
    <w:p w:rsidR="004A0F3E" w:rsidRPr="00D37A92" w:rsidRDefault="004A0F3E" w:rsidP="004A0F3E">
      <w:pPr>
        <w:rPr>
          <w:rFonts w:asciiTheme="minorHAnsi" w:hAnsiTheme="minorHAnsi" w:cstheme="minorHAnsi"/>
          <w:sz w:val="22"/>
          <w:szCs w:val="22"/>
        </w:rPr>
      </w:pPr>
      <w:r w:rsidRPr="00D37A92">
        <w:rPr>
          <w:rFonts w:asciiTheme="minorHAnsi" w:hAnsiTheme="minorHAnsi" w:cstheme="minorHAnsi"/>
          <w:sz w:val="22"/>
          <w:szCs w:val="22"/>
        </w:rPr>
        <w:t>Lokale:               Mellemøststudiers Mødelokale</w:t>
      </w:r>
    </w:p>
    <w:p w:rsidR="004A0F3E" w:rsidRPr="00D37A92" w:rsidRDefault="004A0F3E" w:rsidP="004A0F3E">
      <w:pPr>
        <w:rPr>
          <w:rFonts w:asciiTheme="minorHAnsi" w:hAnsiTheme="minorHAnsi" w:cstheme="minorHAnsi"/>
          <w:sz w:val="22"/>
          <w:szCs w:val="22"/>
        </w:rPr>
      </w:pPr>
    </w:p>
    <w:p w:rsidR="004A0F3E" w:rsidRPr="00D37A92" w:rsidRDefault="004A0F3E" w:rsidP="004A0F3E">
      <w:pPr>
        <w:rPr>
          <w:rFonts w:asciiTheme="minorHAnsi" w:hAnsiTheme="minorHAnsi" w:cstheme="minorHAnsi"/>
          <w:sz w:val="28"/>
          <w:szCs w:val="28"/>
        </w:rPr>
      </w:pPr>
      <w:r w:rsidRPr="00D37A92">
        <w:rPr>
          <w:rFonts w:asciiTheme="minorHAnsi" w:hAnsiTheme="minorHAnsi" w:cstheme="minorHAnsi"/>
          <w:b/>
          <w:sz w:val="28"/>
          <w:szCs w:val="28"/>
        </w:rPr>
        <w:t xml:space="preserve">Referat </w:t>
      </w:r>
    </w:p>
    <w:p w:rsidR="004A0F3E" w:rsidRPr="00D37A92" w:rsidRDefault="004A0F3E" w:rsidP="004A0F3E">
      <w:pPr>
        <w:rPr>
          <w:rFonts w:asciiTheme="minorHAnsi" w:hAnsiTheme="minorHAnsi" w:cstheme="minorHAnsi"/>
          <w:sz w:val="22"/>
          <w:szCs w:val="22"/>
        </w:rPr>
      </w:pPr>
      <w:r w:rsidRPr="00D37A92">
        <w:rPr>
          <w:rFonts w:asciiTheme="minorHAnsi" w:hAnsiTheme="minorHAnsi" w:cstheme="minorHAnsi"/>
          <w:b/>
          <w:sz w:val="22"/>
          <w:szCs w:val="22"/>
        </w:rPr>
        <w:t xml:space="preserve">Til stede: </w:t>
      </w:r>
      <w:r w:rsidRPr="00D37A92">
        <w:rPr>
          <w:rFonts w:asciiTheme="minorHAnsi" w:hAnsiTheme="minorHAnsi" w:cstheme="minorHAnsi"/>
          <w:sz w:val="22"/>
          <w:szCs w:val="22"/>
        </w:rPr>
        <w:t>Tim Jensen (TJ), Niels Reeh (NR), Katrine Frøkjær Baunvig (KFB), Stine Søndergaard Jakobsen (SSJ), Thea Lindholm Kaspersen (TLK), Louise Funch Clausen (LFC), Isa Egholm Christensen (FV), Pia Hansen (PH) samt fra Aftagerpanelet: Gitte Skov Andersen (GSA), Anna Mogensen (AM), Anders Bæk Brøndsted (ABB), Bolette Kornum (BK) samt Christian Vollmond (CV).</w:t>
      </w:r>
    </w:p>
    <w:p w:rsidR="004A0F3E" w:rsidRPr="00D37A92" w:rsidRDefault="004A0F3E" w:rsidP="004A0F3E">
      <w:pPr>
        <w:rPr>
          <w:rFonts w:asciiTheme="minorHAnsi" w:hAnsiTheme="minorHAnsi" w:cstheme="minorHAnsi"/>
          <w:sz w:val="22"/>
          <w:szCs w:val="22"/>
        </w:rPr>
      </w:pPr>
      <w:r w:rsidRPr="00D37A92">
        <w:rPr>
          <w:rFonts w:asciiTheme="minorHAnsi" w:hAnsiTheme="minorHAnsi" w:cstheme="minorHAnsi"/>
          <w:b/>
          <w:sz w:val="22"/>
          <w:szCs w:val="22"/>
        </w:rPr>
        <w:t>Referent</w:t>
      </w:r>
      <w:r w:rsidRPr="00D37A92">
        <w:rPr>
          <w:rFonts w:asciiTheme="minorHAnsi" w:hAnsiTheme="minorHAnsi" w:cstheme="minorHAnsi"/>
          <w:sz w:val="22"/>
          <w:szCs w:val="22"/>
        </w:rPr>
        <w:t>: Tine Jambang</w:t>
      </w:r>
    </w:p>
    <w:p w:rsidR="004A0F3E" w:rsidRPr="00D37A92" w:rsidRDefault="004A0F3E" w:rsidP="004A0F3E">
      <w:pPr>
        <w:rPr>
          <w:rFonts w:asciiTheme="minorHAnsi" w:hAnsiTheme="minorHAnsi" w:cstheme="minorHAnsi"/>
          <w:b/>
          <w:sz w:val="22"/>
          <w:szCs w:val="22"/>
        </w:rPr>
      </w:pPr>
    </w:p>
    <w:p w:rsidR="004A0F3E" w:rsidRPr="00D37A92" w:rsidRDefault="004A0F3E" w:rsidP="004A0F3E">
      <w:pPr>
        <w:rPr>
          <w:rFonts w:asciiTheme="minorHAnsi" w:hAnsiTheme="minorHAnsi" w:cstheme="minorHAnsi"/>
          <w:b/>
          <w:sz w:val="22"/>
          <w:szCs w:val="22"/>
        </w:rPr>
      </w:pPr>
      <w:r w:rsidRPr="00D37A92">
        <w:rPr>
          <w:rFonts w:asciiTheme="minorHAnsi" w:hAnsiTheme="minorHAnsi" w:cstheme="minorHAnsi"/>
          <w:b/>
          <w:sz w:val="22"/>
          <w:szCs w:val="22"/>
        </w:rPr>
        <w:t xml:space="preserve">Mødet blev gennemført med følgende dagsorden: </w:t>
      </w:r>
    </w:p>
    <w:p w:rsidR="004A0F3E" w:rsidRPr="00D37A92" w:rsidRDefault="004A0F3E" w:rsidP="004A0F3E">
      <w:pPr>
        <w:rPr>
          <w:rFonts w:asciiTheme="minorHAnsi" w:hAnsiTheme="minorHAnsi" w:cstheme="minorHAnsi"/>
          <w:b/>
          <w:sz w:val="22"/>
          <w:szCs w:val="22"/>
        </w:rPr>
      </w:pPr>
      <w:r w:rsidRPr="00D37A92">
        <w:rPr>
          <w:rFonts w:asciiTheme="minorHAnsi" w:hAnsiTheme="minorHAnsi" w:cstheme="minorHAnsi"/>
          <w:b/>
          <w:sz w:val="22"/>
          <w:szCs w:val="22"/>
        </w:rPr>
        <w:tab/>
      </w:r>
    </w:p>
    <w:p w:rsidR="004A0F3E" w:rsidRDefault="004A0F3E" w:rsidP="004A0F3E">
      <w:pPr>
        <w:rPr>
          <w:b/>
        </w:rPr>
      </w:pPr>
    </w:p>
    <w:p w:rsidR="004A0F3E" w:rsidRDefault="004A0F3E" w:rsidP="004A0F3E">
      <w:pPr>
        <w:rPr>
          <w:b/>
          <w:sz w:val="24"/>
          <w:szCs w:val="24"/>
        </w:rPr>
      </w:pPr>
    </w:p>
    <w:p w:rsidR="004A0F3E" w:rsidRDefault="004A0F3E" w:rsidP="004A0F3E">
      <w:pPr>
        <w:pStyle w:val="ListParagraph"/>
        <w:numPr>
          <w:ilvl w:val="0"/>
          <w:numId w:val="23"/>
        </w:numPr>
        <w:rPr>
          <w:b/>
        </w:rPr>
      </w:pPr>
      <w:r>
        <w:rPr>
          <w:b/>
        </w:rPr>
        <w:t>Velkomst ved s</w:t>
      </w:r>
      <w:r w:rsidRPr="004A0F3E">
        <w:rPr>
          <w:b/>
        </w:rPr>
        <w:t>tudieleder</w:t>
      </w:r>
      <w:r>
        <w:rPr>
          <w:b/>
        </w:rPr>
        <w:t xml:space="preserve"> Tim Jensen og Formand for Aftagerpanelet Gitte </w:t>
      </w:r>
      <w:r w:rsidR="00EB4CA9">
        <w:rPr>
          <w:b/>
        </w:rPr>
        <w:t>S</w:t>
      </w:r>
      <w:r>
        <w:rPr>
          <w:b/>
        </w:rPr>
        <w:t>kov Andersen samt præsentation af deltagere</w:t>
      </w:r>
    </w:p>
    <w:p w:rsidR="004A0F3E" w:rsidRPr="004A0F3E" w:rsidRDefault="004A0F3E" w:rsidP="004A0F3E">
      <w:pPr>
        <w:pStyle w:val="ListParagraph"/>
      </w:pPr>
      <w:r>
        <w:t>Studieleder Tim Jensen indledte mødet med at byde Aftagerpanelets medlemmer velkom</w:t>
      </w:r>
      <w:r w:rsidR="002E23D1">
        <w:t>men til mødet og takkede for deres initiativ mht. Karrieredagen. Herefter præsenterede alle mødets deltagere sig.</w:t>
      </w:r>
    </w:p>
    <w:p w:rsidR="004A0F3E" w:rsidRDefault="004A0F3E" w:rsidP="004A0F3E">
      <w:pPr>
        <w:pStyle w:val="ListParagraph"/>
        <w:rPr>
          <w:b/>
        </w:rPr>
      </w:pPr>
    </w:p>
    <w:p w:rsidR="004A0F3E" w:rsidRDefault="004A0F3E" w:rsidP="004A0F3E">
      <w:pPr>
        <w:pStyle w:val="ListParagraph"/>
        <w:numPr>
          <w:ilvl w:val="0"/>
          <w:numId w:val="23"/>
        </w:numPr>
        <w:rPr>
          <w:b/>
        </w:rPr>
      </w:pPr>
      <w:r>
        <w:rPr>
          <w:b/>
        </w:rPr>
        <w:lastRenderedPageBreak/>
        <w:t>Godkendelse af dagsorden</w:t>
      </w:r>
    </w:p>
    <w:p w:rsidR="004A0F3E" w:rsidRDefault="004A0F3E" w:rsidP="004A0F3E">
      <w:pPr>
        <w:pStyle w:val="ListParagraph"/>
      </w:pPr>
      <w:r>
        <w:t>Studienævnet godkendte dagsordenen</w:t>
      </w:r>
    </w:p>
    <w:p w:rsidR="004A0F3E" w:rsidRDefault="004A0F3E" w:rsidP="004A0F3E">
      <w:pPr>
        <w:pStyle w:val="ListParagraph"/>
        <w:rPr>
          <w:b/>
        </w:rPr>
      </w:pPr>
    </w:p>
    <w:p w:rsidR="004A0F3E" w:rsidRDefault="004A0F3E" w:rsidP="004A0F3E">
      <w:pPr>
        <w:pStyle w:val="ListParagraph"/>
        <w:numPr>
          <w:ilvl w:val="0"/>
          <w:numId w:val="23"/>
        </w:numPr>
        <w:rPr>
          <w:b/>
        </w:rPr>
      </w:pPr>
      <w:r>
        <w:rPr>
          <w:b/>
        </w:rPr>
        <w:t>Godkendelse af referat fra 14. marts 2018</w:t>
      </w:r>
    </w:p>
    <w:p w:rsidR="004A0F3E" w:rsidRDefault="004A0F3E" w:rsidP="004A0F3E">
      <w:pPr>
        <w:pStyle w:val="ListParagraph"/>
      </w:pPr>
      <w:r>
        <w:t>Referatet var godkendt</w:t>
      </w:r>
    </w:p>
    <w:p w:rsidR="004A0F3E" w:rsidRDefault="004A0F3E" w:rsidP="004A0F3E">
      <w:pPr>
        <w:pStyle w:val="ListParagraph"/>
        <w:rPr>
          <w:b/>
        </w:rPr>
      </w:pPr>
    </w:p>
    <w:p w:rsidR="004A0F3E" w:rsidRDefault="004A0F3E" w:rsidP="004A0F3E">
      <w:pPr>
        <w:pStyle w:val="ListParagraph"/>
        <w:numPr>
          <w:ilvl w:val="0"/>
          <w:numId w:val="23"/>
        </w:numPr>
        <w:rPr>
          <w:b/>
        </w:rPr>
      </w:pPr>
      <w:r>
        <w:rPr>
          <w:b/>
        </w:rPr>
        <w:t>Meddelelser</w:t>
      </w:r>
    </w:p>
    <w:p w:rsidR="004A0F3E" w:rsidRDefault="004A0F3E" w:rsidP="004A0F3E">
      <w:pPr>
        <w:pStyle w:val="ListParagraph"/>
        <w:numPr>
          <w:ilvl w:val="0"/>
          <w:numId w:val="24"/>
        </w:numPr>
        <w:rPr>
          <w:b/>
        </w:rPr>
      </w:pPr>
      <w:r>
        <w:rPr>
          <w:b/>
        </w:rPr>
        <w:t>Nyt fra studieleder:</w:t>
      </w:r>
    </w:p>
    <w:p w:rsidR="004A0F3E" w:rsidRDefault="002E23D1" w:rsidP="004A0F3E">
      <w:pPr>
        <w:pStyle w:val="ListParagraph"/>
        <w:ind w:left="1080"/>
      </w:pPr>
      <w:r>
        <w:rPr>
          <w:b/>
        </w:rPr>
        <w:t>Tutorstillinger</w:t>
      </w:r>
      <w:r w:rsidR="004A0F3E">
        <w:t xml:space="preserve">: TJ kunne meddele, at </w:t>
      </w:r>
      <w:r>
        <w:t>der var indkommet syv ansøgninger til de fire tutorstillinger og at han havde indstillet tre af disse. Beslutning om hvem der skal være koordinator træffes på et senere tidspunkt</w:t>
      </w:r>
    </w:p>
    <w:p w:rsidR="00C204BF" w:rsidRDefault="002E23D1" w:rsidP="004A0F3E">
      <w:pPr>
        <w:pStyle w:val="ListParagraph"/>
        <w:ind w:left="1080"/>
      </w:pPr>
      <w:r>
        <w:rPr>
          <w:b/>
        </w:rPr>
        <w:t>Vakant faglig vejlederstilling</w:t>
      </w:r>
      <w:r w:rsidR="004A0F3E">
        <w:t xml:space="preserve">: </w:t>
      </w:r>
      <w:r w:rsidR="00E15C81">
        <w:t>D</w:t>
      </w:r>
      <w:r>
        <w:t>er vil blive afholdt samtaler med kvalificerede ansøgere inden den 4. maj</w:t>
      </w:r>
    </w:p>
    <w:p w:rsidR="004A0F3E" w:rsidRDefault="00E256D8" w:rsidP="004A0F3E">
      <w:pPr>
        <w:pStyle w:val="ListParagraph"/>
        <w:ind w:left="1080"/>
      </w:pPr>
      <w:r>
        <w:rPr>
          <w:b/>
        </w:rPr>
        <w:t>Kandidato</w:t>
      </w:r>
      <w:r w:rsidR="00221562">
        <w:rPr>
          <w:b/>
        </w:rPr>
        <w:t>ptag 2018</w:t>
      </w:r>
      <w:r w:rsidR="004A0F3E">
        <w:t xml:space="preserve">: TJ </w:t>
      </w:r>
      <w:r w:rsidR="00221562">
        <w:t xml:space="preserve">orienterede om at der ud over de 9 bachelorer med retskrav må optages en studerende og at der vil blive afholdt samtaler med de </w:t>
      </w:r>
      <w:r w:rsidR="00EB4CA9">
        <w:t xml:space="preserve">fem </w:t>
      </w:r>
      <w:r w:rsidR="00221562">
        <w:t>kvalificerede ansøgere. Samtalen vægter 50% og karakterer 50 %</w:t>
      </w:r>
      <w:r w:rsidR="00C204BF">
        <w:t>.</w:t>
      </w:r>
    </w:p>
    <w:p w:rsidR="004A0F3E" w:rsidRDefault="002C2FD6" w:rsidP="004A0F3E">
      <w:pPr>
        <w:pStyle w:val="ListParagraph"/>
        <w:ind w:left="1080"/>
      </w:pPr>
      <w:r>
        <w:rPr>
          <w:b/>
        </w:rPr>
        <w:t>Kvote 2</w:t>
      </w:r>
      <w:r w:rsidR="004A0F3E">
        <w:t xml:space="preserve">: </w:t>
      </w:r>
      <w:r w:rsidR="00E15C81">
        <w:t>D</w:t>
      </w:r>
      <w:r>
        <w:t xml:space="preserve">er </w:t>
      </w:r>
      <w:r w:rsidR="00EB4CA9">
        <w:t xml:space="preserve">har </w:t>
      </w:r>
      <w:r>
        <w:t xml:space="preserve">været afholdt fælles UniTest, og der skal </w:t>
      </w:r>
      <w:r w:rsidR="00EB4CA9">
        <w:t xml:space="preserve">desuden </w:t>
      </w:r>
      <w:r>
        <w:t>sendes en personlig ansøgning</w:t>
      </w:r>
      <w:r w:rsidR="00EB4CA9">
        <w:t xml:space="preserve">, som TJ bedømmer og graderer. </w:t>
      </w:r>
    </w:p>
    <w:p w:rsidR="004A0F3E" w:rsidRDefault="002C2FD6" w:rsidP="004A0F3E">
      <w:pPr>
        <w:pStyle w:val="ListParagraph"/>
        <w:ind w:left="1080"/>
      </w:pPr>
      <w:r>
        <w:rPr>
          <w:b/>
        </w:rPr>
        <w:t>Censorkorpsmødet 17.4.</w:t>
      </w:r>
      <w:r w:rsidR="004A0F3E">
        <w:t xml:space="preserve">: </w:t>
      </w:r>
      <w:r w:rsidR="00E15C81">
        <w:t>M</w:t>
      </w:r>
      <w:r>
        <w:t>ødet var vellykket ifølge evaluering fra Laura Feldt (LF), som KFB kunne tilslutte sig. LF samt KFB havde holdt oplæg.</w:t>
      </w:r>
      <w:r w:rsidR="00EB4CA9">
        <w:t xml:space="preserve"> TJ takkede alle involverede. </w:t>
      </w:r>
    </w:p>
    <w:p w:rsidR="004A0F3E" w:rsidRDefault="002C2FD6" w:rsidP="004A0F3E">
      <w:pPr>
        <w:pStyle w:val="ListParagraph"/>
        <w:ind w:left="1080"/>
      </w:pPr>
      <w:r>
        <w:rPr>
          <w:b/>
        </w:rPr>
        <w:t>Praktik</w:t>
      </w:r>
      <w:r w:rsidR="004A0F3E">
        <w:t xml:space="preserve">: </w:t>
      </w:r>
      <w:r w:rsidR="00E15C81">
        <w:t xml:space="preserve">Praktikordningen </w:t>
      </w:r>
      <w:r w:rsidR="00EB4CA9">
        <w:t xml:space="preserve">vedr. gymnasier og hf </w:t>
      </w:r>
      <w:r w:rsidR="00E15C81">
        <w:t>e</w:t>
      </w:r>
      <w:r>
        <w:t xml:space="preserve">r </w:t>
      </w:r>
      <w:r w:rsidR="00EB4CA9">
        <w:t>på plads</w:t>
      </w:r>
      <w:r>
        <w:t xml:space="preserve">, men der </w:t>
      </w:r>
      <w:r w:rsidR="00E15C81">
        <w:t xml:space="preserve">er </w:t>
      </w:r>
      <w:r>
        <w:t xml:space="preserve">fra et par rektorer udtrykt ønske om en koordinering og efter et møde på fakultetet er det aftalt, at de studerende sender </w:t>
      </w:r>
      <w:r w:rsidR="00E256D8">
        <w:t xml:space="preserve">deres </w:t>
      </w:r>
      <w:r>
        <w:t xml:space="preserve">ansøgning til studiesekretæren, som videresender til </w:t>
      </w:r>
      <w:r w:rsidR="00EB4CA9">
        <w:t xml:space="preserve">en navngiven rektor til videre </w:t>
      </w:r>
      <w:r>
        <w:t xml:space="preserve">fordeling. </w:t>
      </w:r>
    </w:p>
    <w:p w:rsidR="00E256D8" w:rsidRDefault="002C2FD6" w:rsidP="004A0F3E">
      <w:pPr>
        <w:pStyle w:val="ListParagraph"/>
        <w:ind w:left="1080"/>
      </w:pPr>
      <w:r>
        <w:rPr>
          <w:b/>
        </w:rPr>
        <w:t xml:space="preserve">Møde vedr. </w:t>
      </w:r>
      <w:r w:rsidR="00EB4CA9">
        <w:rPr>
          <w:b/>
        </w:rPr>
        <w:t xml:space="preserve">mulig </w:t>
      </w:r>
      <w:r>
        <w:rPr>
          <w:b/>
        </w:rPr>
        <w:t xml:space="preserve">praktik: </w:t>
      </w:r>
      <w:r w:rsidR="00E256D8">
        <w:rPr>
          <w:b/>
        </w:rPr>
        <w:t xml:space="preserve"> </w:t>
      </w:r>
      <w:r w:rsidR="0070533A">
        <w:t>TJ</w:t>
      </w:r>
      <w:r w:rsidR="00EB4CA9" w:rsidRPr="00E256D8">
        <w:t xml:space="preserve"> </w:t>
      </w:r>
      <w:r w:rsidR="00EB4CA9">
        <w:t xml:space="preserve">mødes med ledelsen fra </w:t>
      </w:r>
      <w:r w:rsidR="00E256D8" w:rsidRPr="00E256D8">
        <w:t>t</w:t>
      </w:r>
      <w:r>
        <w:t xml:space="preserve"> </w:t>
      </w:r>
      <w:r w:rsidR="00E256D8">
        <w:t xml:space="preserve">H. C. </w:t>
      </w:r>
      <w:r>
        <w:t>Andersen-</w:t>
      </w:r>
      <w:r w:rsidR="00EB4CA9">
        <w:t xml:space="preserve">projektet </w:t>
      </w:r>
      <w:r w:rsidRPr="002C2FD6">
        <w:t xml:space="preserve">den 17. maj </w:t>
      </w:r>
      <w:r w:rsidR="00E256D8">
        <w:t>i Odense</w:t>
      </w:r>
      <w:r w:rsidR="00EB4CA9">
        <w:t xml:space="preserve">. Mødet er </w:t>
      </w:r>
      <w:r w:rsidR="00E256D8">
        <w:t xml:space="preserve">arrangeret </w:t>
      </w:r>
      <w:r w:rsidR="00EB4CA9">
        <w:t xml:space="preserve">i samarbejde med </w:t>
      </w:r>
      <w:r w:rsidR="00E256D8">
        <w:t>SDU RIO</w:t>
      </w:r>
      <w:r w:rsidR="00EB4CA9">
        <w:t>.</w:t>
      </w:r>
    </w:p>
    <w:p w:rsidR="004A0F3E" w:rsidRDefault="00E256D8" w:rsidP="004A0F3E">
      <w:pPr>
        <w:pStyle w:val="ListParagraph"/>
        <w:ind w:left="1080"/>
      </w:pPr>
      <w:r>
        <w:rPr>
          <w:b/>
        </w:rPr>
        <w:t>Medarbejderinternat</w:t>
      </w:r>
      <w:r w:rsidR="004A0F3E">
        <w:t xml:space="preserve">: </w:t>
      </w:r>
      <w:r>
        <w:t>Medarbejderne har udtrykt ønske om et internat om ”løst og fast”. TJ var positiv over for ideen, men det bliver svært at finde et tidspunkt</w:t>
      </w:r>
    </w:p>
    <w:p w:rsidR="004A0F3E" w:rsidRDefault="004A0F3E" w:rsidP="004A0F3E">
      <w:pPr>
        <w:pStyle w:val="ListParagraph"/>
        <w:ind w:left="1080"/>
      </w:pPr>
      <w:r>
        <w:rPr>
          <w:b/>
        </w:rPr>
        <w:t>Efteruddannelsesdag</w:t>
      </w:r>
      <w:r>
        <w:t xml:space="preserve"> for gymnasielærere: </w:t>
      </w:r>
      <w:r w:rsidR="00E15C81">
        <w:t xml:space="preserve">På opfordring fra Caroline Zoffmann </w:t>
      </w:r>
      <w:r w:rsidR="00EB4CA9">
        <w:t xml:space="preserve">bad TJ </w:t>
      </w:r>
      <w:r>
        <w:t>5 undervisere om at komme med en manchet på et par linjer om deres oplæg</w:t>
      </w:r>
      <w:r w:rsidR="00E256D8">
        <w:t xml:space="preserve"> og </w:t>
      </w:r>
      <w:r w:rsidR="00EB4CA9">
        <w:t xml:space="preserve">fagkonsulent </w:t>
      </w:r>
      <w:r w:rsidR="00E256D8">
        <w:t>Ch</w:t>
      </w:r>
      <w:r w:rsidR="00E15C81">
        <w:t xml:space="preserve">ristian Vollmond </w:t>
      </w:r>
      <w:r w:rsidR="00EB4CA9">
        <w:t xml:space="preserve">og lokale faglige kontakt </w:t>
      </w:r>
      <w:r w:rsidR="00E15C81">
        <w:t>var blevet hørt</w:t>
      </w:r>
      <w:r>
        <w:t>.</w:t>
      </w:r>
      <w:r w:rsidR="00E256D8">
        <w:t xml:space="preserve"> </w:t>
      </w:r>
      <w:r w:rsidR="0070533A">
        <w:t xml:space="preserve">Da alt var klart, </w:t>
      </w:r>
      <w:r w:rsidR="00E256D8">
        <w:t xml:space="preserve">levede vores koncept ikke op til </w:t>
      </w:r>
      <w:r w:rsidR="00EB4CA9">
        <w:t>fakultetets id</w:t>
      </w:r>
      <w:r w:rsidR="0070533A">
        <w:t>é</w:t>
      </w:r>
      <w:r w:rsidR="00EB4CA9">
        <w:t xml:space="preserve"> om at levere færdige </w:t>
      </w:r>
      <w:r w:rsidR="00C204BF">
        <w:t>undervisningsforløb.</w:t>
      </w:r>
      <w:r w:rsidR="00E256D8">
        <w:t xml:space="preserve"> </w:t>
      </w:r>
      <w:r w:rsidR="00EB4CA9">
        <w:t>Det samarbejde med fakultet</w:t>
      </w:r>
      <w:r w:rsidR="00C204BF">
        <w:t>et</w:t>
      </w:r>
      <w:r w:rsidR="00EB4CA9">
        <w:t xml:space="preserve"> </w:t>
      </w:r>
      <w:r w:rsidR="00E256D8">
        <w:t xml:space="preserve">bliver derfor ikke til noget. </w:t>
      </w:r>
      <w:r w:rsidR="00EB4CA9">
        <w:t>TJ vil undersøge muligheder for</w:t>
      </w:r>
      <w:r w:rsidR="0070533A">
        <w:t>,</w:t>
      </w:r>
      <w:r w:rsidR="00EB4CA9">
        <w:t xml:space="preserve"> at vi afholder det alligevel sammen med gymnasielærerne, som så vidt han ikke vil have grydeklare forløb men faglig inspiration.  </w:t>
      </w:r>
    </w:p>
    <w:p w:rsidR="004A0F3E" w:rsidRDefault="00E15C81" w:rsidP="004A0F3E">
      <w:pPr>
        <w:pStyle w:val="ListParagraph"/>
        <w:ind w:left="1080"/>
      </w:pPr>
      <w:r>
        <w:rPr>
          <w:b/>
        </w:rPr>
        <w:t>E</w:t>
      </w:r>
      <w:r w:rsidR="00E256D8">
        <w:rPr>
          <w:b/>
        </w:rPr>
        <w:t>mployabilitetstiltag</w:t>
      </w:r>
      <w:r w:rsidR="004A0F3E">
        <w:t xml:space="preserve">: </w:t>
      </w:r>
      <w:r>
        <w:t>D</w:t>
      </w:r>
      <w:r w:rsidR="00E256D8">
        <w:t>er er nedsat en arbejdsgruppe</w:t>
      </w:r>
      <w:r>
        <w:t xml:space="preserve"> som i detaljen skal se på fakultetets tiltag ift. employablitet</w:t>
      </w:r>
      <w:r w:rsidR="004A0F3E">
        <w:t>.</w:t>
      </w:r>
    </w:p>
    <w:p w:rsidR="004A0F3E" w:rsidRDefault="00E15C81" w:rsidP="004A0F3E">
      <w:pPr>
        <w:pStyle w:val="ListParagraph"/>
        <w:ind w:left="1080"/>
      </w:pPr>
      <w:r>
        <w:rPr>
          <w:b/>
        </w:rPr>
        <w:t>Tiltag</w:t>
      </w:r>
      <w:r>
        <w:t xml:space="preserve">: </w:t>
      </w:r>
      <w:r w:rsidR="004A0F3E">
        <w:t xml:space="preserve"> </w:t>
      </w:r>
      <w:r>
        <w:t>Der har været en ekskursion til Lübeck arrangeret af KFB. Vi vil meget gerne studierejser, men det viser sig til stadighed svært af få planlagt. Mikael Aktor har planer om en studierejse i 2019 eller 2020</w:t>
      </w:r>
    </w:p>
    <w:p w:rsidR="004A0F3E" w:rsidRDefault="00E15C81" w:rsidP="004A0F3E">
      <w:pPr>
        <w:pStyle w:val="ListParagraph"/>
        <w:ind w:left="1080"/>
      </w:pPr>
      <w:r>
        <w:rPr>
          <w:b/>
        </w:rPr>
        <w:t>Axis Mundi</w:t>
      </w:r>
      <w:r w:rsidR="004A0F3E">
        <w:t xml:space="preserve">: </w:t>
      </w:r>
      <w:r>
        <w:t xml:space="preserve">Der er nu kommet to numre af bladet, som </w:t>
      </w:r>
      <w:r w:rsidR="00EB4CA9">
        <w:t>begge har en høj</w:t>
      </w:r>
      <w:r>
        <w:t xml:space="preserve"> standard</w:t>
      </w:r>
      <w:r w:rsidR="007B2F3F">
        <w:t>.</w:t>
      </w:r>
    </w:p>
    <w:p w:rsidR="00E15C81" w:rsidRDefault="00E15C81" w:rsidP="004A0F3E">
      <w:pPr>
        <w:pStyle w:val="ListParagraph"/>
        <w:ind w:left="1080"/>
      </w:pPr>
    </w:p>
    <w:p w:rsidR="004A0F3E" w:rsidRDefault="004A0F3E" w:rsidP="004A0F3E">
      <w:pPr>
        <w:pStyle w:val="ListParagraph"/>
        <w:numPr>
          <w:ilvl w:val="0"/>
          <w:numId w:val="24"/>
        </w:numPr>
        <w:rPr>
          <w:b/>
        </w:rPr>
      </w:pPr>
      <w:r>
        <w:rPr>
          <w:b/>
        </w:rPr>
        <w:t>Nyt fra studienævnssekretær</w:t>
      </w:r>
    </w:p>
    <w:p w:rsidR="004A0F3E" w:rsidRDefault="004A0F3E" w:rsidP="004A0F3E">
      <w:pPr>
        <w:pStyle w:val="ListParagraph"/>
        <w:ind w:left="1080"/>
      </w:pPr>
      <w:r>
        <w:t>Intet</w:t>
      </w:r>
    </w:p>
    <w:p w:rsidR="004A0F3E" w:rsidRDefault="004A0F3E" w:rsidP="004A0F3E">
      <w:pPr>
        <w:pStyle w:val="ListParagraph"/>
        <w:ind w:left="1080"/>
      </w:pPr>
    </w:p>
    <w:p w:rsidR="004A0F3E" w:rsidRDefault="004A0F3E" w:rsidP="004A0F3E">
      <w:pPr>
        <w:pStyle w:val="ListParagraph"/>
        <w:numPr>
          <w:ilvl w:val="0"/>
          <w:numId w:val="24"/>
        </w:numPr>
        <w:rPr>
          <w:b/>
        </w:rPr>
      </w:pPr>
      <w:r>
        <w:rPr>
          <w:b/>
        </w:rPr>
        <w:t>Nyt fra studiesekretær</w:t>
      </w:r>
    </w:p>
    <w:p w:rsidR="004A0F3E" w:rsidRDefault="00E15C81" w:rsidP="004A0F3E">
      <w:pPr>
        <w:pStyle w:val="ListParagraph"/>
        <w:ind w:left="1080"/>
      </w:pPr>
      <w:r>
        <w:t xml:space="preserve">PH bad om at petitum og standardpetitum </w:t>
      </w:r>
      <w:r w:rsidR="007B2F3F">
        <w:t>- også for kandidatsidefag – bliver fremsendt</w:t>
      </w:r>
      <w:r>
        <w:t xml:space="preserve"> til </w:t>
      </w:r>
      <w:r w:rsidR="00C204BF">
        <w:t>TJ Cc</w:t>
      </w:r>
      <w:r>
        <w:t xml:space="preserve"> TNJ senest den 15. maj</w:t>
      </w:r>
      <w:r w:rsidR="004A0F3E">
        <w:t>.</w:t>
      </w:r>
    </w:p>
    <w:p w:rsidR="00E15C81" w:rsidRDefault="00F5539B" w:rsidP="004A0F3E">
      <w:pPr>
        <w:pStyle w:val="ListParagraph"/>
        <w:ind w:left="1080"/>
      </w:pPr>
      <w:r>
        <w:t>PH</w:t>
      </w:r>
      <w:r w:rsidR="007B2F3F">
        <w:t xml:space="preserve"> forventede desuden at eval</w:t>
      </w:r>
      <w:r w:rsidR="00E15C81">
        <w:t>ueringer ville være afsluttet inden 4. maj</w:t>
      </w:r>
      <w:r w:rsidR="007B2F3F">
        <w:t>, men understregede, at de senest skal være afslutte</w:t>
      </w:r>
      <w:r>
        <w:t>t</w:t>
      </w:r>
      <w:r w:rsidR="007B2F3F">
        <w:t xml:space="preserve"> inden næste møde.</w:t>
      </w:r>
    </w:p>
    <w:p w:rsidR="007B2F3F" w:rsidRDefault="007B2F3F" w:rsidP="004A0F3E">
      <w:pPr>
        <w:pStyle w:val="ListParagraph"/>
        <w:ind w:left="1080"/>
      </w:pPr>
      <w:r>
        <w:t>For særligt uddybet Område A gælder</w:t>
      </w:r>
      <w:r w:rsidR="00F5539B">
        <w:t>,</w:t>
      </w:r>
      <w:r>
        <w:t xml:space="preserve"> at den bundne skriftlige opgave skal have et omfang på 15-20 normalsider og et pensum på 1500 normalsider.</w:t>
      </w:r>
    </w:p>
    <w:p w:rsidR="004A0F3E" w:rsidRDefault="004A0F3E" w:rsidP="004A0F3E">
      <w:pPr>
        <w:pStyle w:val="ListParagraph"/>
        <w:ind w:left="1080"/>
      </w:pPr>
    </w:p>
    <w:p w:rsidR="004A0F3E" w:rsidRDefault="004A0F3E" w:rsidP="004A0F3E">
      <w:pPr>
        <w:pStyle w:val="ListParagraph"/>
        <w:numPr>
          <w:ilvl w:val="0"/>
          <w:numId w:val="24"/>
        </w:numPr>
        <w:rPr>
          <w:b/>
        </w:rPr>
      </w:pPr>
      <w:r>
        <w:rPr>
          <w:b/>
        </w:rPr>
        <w:t>Nyt fra faglig vejleder</w:t>
      </w:r>
    </w:p>
    <w:p w:rsidR="004A0F3E" w:rsidRPr="007B2F3F" w:rsidRDefault="007B2F3F" w:rsidP="004A0F3E">
      <w:pPr>
        <w:pStyle w:val="ListParagraph"/>
        <w:ind w:left="1080"/>
      </w:pPr>
      <w:r>
        <w:t xml:space="preserve">FV takkede af efter en periode som faglig vejleder, som hun har været meget glad for og har især haft et godt samarbejde med PH og kunne oplyse, at andet nummer af Axis Mundi er </w:t>
      </w:r>
      <w:r w:rsidR="00C204BF">
        <w:t>udkomme</w:t>
      </w:r>
      <w:r w:rsidR="00C204BF" w:rsidRPr="007B2F3F">
        <w:t>t</w:t>
      </w:r>
      <w:r>
        <w:t>.</w:t>
      </w:r>
    </w:p>
    <w:p w:rsidR="004A0F3E" w:rsidRPr="007B2F3F" w:rsidRDefault="004A0F3E" w:rsidP="004A0F3E">
      <w:pPr>
        <w:pStyle w:val="ListParagraph"/>
        <w:ind w:left="1080"/>
      </w:pPr>
    </w:p>
    <w:p w:rsidR="007B2F3F" w:rsidRPr="007B2F3F" w:rsidRDefault="007B2F3F" w:rsidP="004A0F3E">
      <w:pPr>
        <w:pStyle w:val="ListParagraph"/>
        <w:numPr>
          <w:ilvl w:val="0"/>
          <w:numId w:val="24"/>
        </w:numPr>
        <w:rPr>
          <w:b/>
        </w:rPr>
      </w:pPr>
      <w:r w:rsidRPr="007B2F3F">
        <w:rPr>
          <w:b/>
        </w:rPr>
        <w:t>Nyt fra Fagråd</w:t>
      </w:r>
    </w:p>
    <w:p w:rsidR="007B2F3F" w:rsidRPr="007B2F3F" w:rsidRDefault="007B2F3F" w:rsidP="007B2F3F">
      <w:pPr>
        <w:pStyle w:val="ListParagraph"/>
        <w:ind w:left="1080"/>
      </w:pPr>
      <w:r w:rsidRPr="007B2F3F">
        <w:t>Intet</w:t>
      </w:r>
    </w:p>
    <w:p w:rsidR="007B2F3F" w:rsidRDefault="007B2F3F" w:rsidP="007B2F3F">
      <w:pPr>
        <w:pStyle w:val="ListParagraph"/>
        <w:ind w:left="1080"/>
        <w:rPr>
          <w:b/>
        </w:rPr>
      </w:pPr>
    </w:p>
    <w:p w:rsidR="004A0F3E" w:rsidRPr="007B2F3F" w:rsidRDefault="004A0F3E" w:rsidP="007B2F3F">
      <w:pPr>
        <w:pStyle w:val="ListParagraph"/>
        <w:numPr>
          <w:ilvl w:val="0"/>
          <w:numId w:val="24"/>
        </w:numPr>
        <w:rPr>
          <w:b/>
        </w:rPr>
      </w:pPr>
      <w:r w:rsidRPr="007B2F3F">
        <w:rPr>
          <w:b/>
        </w:rPr>
        <w:t>Nyt fra RELIGIO</w:t>
      </w:r>
    </w:p>
    <w:p w:rsidR="004A0F3E" w:rsidRDefault="007B2F3F" w:rsidP="004A0F3E">
      <w:pPr>
        <w:spacing w:line="256" w:lineRule="auto"/>
        <w:ind w:left="1080"/>
        <w:rPr>
          <w:rFonts w:asciiTheme="minorHAnsi" w:hAnsiTheme="minorHAnsi" w:cstheme="minorHAnsi"/>
          <w:sz w:val="22"/>
          <w:szCs w:val="22"/>
        </w:rPr>
      </w:pPr>
      <w:r w:rsidRPr="007B2F3F">
        <w:rPr>
          <w:rFonts w:asciiTheme="minorHAnsi" w:hAnsiTheme="minorHAnsi" w:cstheme="minorHAnsi"/>
          <w:sz w:val="22"/>
          <w:szCs w:val="22"/>
        </w:rPr>
        <w:t xml:space="preserve">Der afholdes kandidatafslutning den 16.5., </w:t>
      </w:r>
      <w:r w:rsidR="004A5096">
        <w:rPr>
          <w:rFonts w:asciiTheme="minorHAnsi" w:hAnsiTheme="minorHAnsi" w:cstheme="minorHAnsi"/>
          <w:sz w:val="22"/>
          <w:szCs w:val="22"/>
        </w:rPr>
        <w:t>hvor Mikael Aktor vil være til stede og PH sørger for det praktiske. Samme dag</w:t>
      </w:r>
      <w:r w:rsidRPr="007B2F3F">
        <w:rPr>
          <w:rFonts w:asciiTheme="minorHAnsi" w:hAnsiTheme="minorHAnsi" w:cstheme="minorHAnsi"/>
          <w:sz w:val="22"/>
          <w:szCs w:val="22"/>
        </w:rPr>
        <w:t xml:space="preserve"> afholdes generalfors</w:t>
      </w:r>
      <w:r>
        <w:rPr>
          <w:rFonts w:asciiTheme="minorHAnsi" w:hAnsiTheme="minorHAnsi" w:cstheme="minorHAnsi"/>
          <w:sz w:val="22"/>
          <w:szCs w:val="22"/>
        </w:rPr>
        <w:t>a</w:t>
      </w:r>
      <w:r w:rsidRPr="007B2F3F">
        <w:rPr>
          <w:rFonts w:asciiTheme="minorHAnsi" w:hAnsiTheme="minorHAnsi" w:cstheme="minorHAnsi"/>
          <w:sz w:val="22"/>
          <w:szCs w:val="22"/>
        </w:rPr>
        <w:t xml:space="preserve">mling i </w:t>
      </w:r>
      <w:r>
        <w:rPr>
          <w:rFonts w:asciiTheme="minorHAnsi" w:hAnsiTheme="minorHAnsi" w:cstheme="minorHAnsi"/>
          <w:sz w:val="22"/>
          <w:szCs w:val="22"/>
        </w:rPr>
        <w:t>RELIGIO</w:t>
      </w:r>
      <w:r w:rsidRPr="007B2F3F">
        <w:rPr>
          <w:rFonts w:asciiTheme="minorHAnsi" w:hAnsiTheme="minorHAnsi" w:cstheme="minorHAnsi"/>
          <w:sz w:val="22"/>
          <w:szCs w:val="22"/>
        </w:rPr>
        <w:t xml:space="preserve">. </w:t>
      </w:r>
      <w:r>
        <w:rPr>
          <w:rFonts w:asciiTheme="minorHAnsi" w:hAnsiTheme="minorHAnsi" w:cstheme="minorHAnsi"/>
          <w:sz w:val="22"/>
          <w:szCs w:val="22"/>
        </w:rPr>
        <w:t xml:space="preserve">Mikael Aktor, som er formand, er villig til at fortsætte. Bestyrelsen ønsker </w:t>
      </w:r>
      <w:r w:rsidR="004A5096">
        <w:rPr>
          <w:rFonts w:asciiTheme="minorHAnsi" w:hAnsiTheme="minorHAnsi" w:cstheme="minorHAnsi"/>
          <w:sz w:val="22"/>
          <w:szCs w:val="22"/>
        </w:rPr>
        <w:t>en ny underviser</w:t>
      </w:r>
      <w:r>
        <w:rPr>
          <w:rFonts w:asciiTheme="minorHAnsi" w:hAnsiTheme="minorHAnsi" w:cstheme="minorHAnsi"/>
          <w:sz w:val="22"/>
          <w:szCs w:val="22"/>
        </w:rPr>
        <w:t>repræsentant, som er på Facebook</w:t>
      </w:r>
      <w:r w:rsidR="0070533A">
        <w:rPr>
          <w:rFonts w:asciiTheme="minorHAnsi" w:hAnsiTheme="minorHAnsi" w:cstheme="minorHAnsi"/>
          <w:sz w:val="22"/>
          <w:szCs w:val="22"/>
        </w:rPr>
        <w:t>. Studienævnet va</w:t>
      </w:r>
      <w:r w:rsidR="004A5096">
        <w:rPr>
          <w:rFonts w:asciiTheme="minorHAnsi" w:hAnsiTheme="minorHAnsi" w:cstheme="minorHAnsi"/>
          <w:sz w:val="22"/>
          <w:szCs w:val="22"/>
        </w:rPr>
        <w:t>r enige om, at det vil indebære at det må være løsrevet fra studiet, hvis kravet fastholdes. KFB ønsker ikke at være på Facebook, men ved at Laura Feldt er det</w:t>
      </w:r>
      <w:r w:rsidR="004274E3">
        <w:rPr>
          <w:rFonts w:asciiTheme="minorHAnsi" w:hAnsiTheme="minorHAnsi" w:cstheme="minorHAnsi"/>
          <w:sz w:val="22"/>
          <w:szCs w:val="22"/>
        </w:rPr>
        <w:t xml:space="preserve"> på vegne af Religionsstudier</w:t>
      </w:r>
      <w:r w:rsidR="004A5096">
        <w:rPr>
          <w:rFonts w:asciiTheme="minorHAnsi" w:hAnsiTheme="minorHAnsi" w:cstheme="minorHAnsi"/>
          <w:sz w:val="22"/>
          <w:szCs w:val="22"/>
        </w:rPr>
        <w:t>.</w:t>
      </w:r>
      <w:r w:rsidRPr="007B2F3F">
        <w:rPr>
          <w:rFonts w:asciiTheme="minorHAnsi" w:hAnsiTheme="minorHAnsi" w:cstheme="minorHAnsi"/>
          <w:sz w:val="22"/>
          <w:szCs w:val="22"/>
        </w:rPr>
        <w:t xml:space="preserve"> </w:t>
      </w:r>
    </w:p>
    <w:p w:rsidR="00C204BF" w:rsidRDefault="00C204BF" w:rsidP="004A0F3E">
      <w:pPr>
        <w:spacing w:line="256" w:lineRule="auto"/>
        <w:ind w:left="1080"/>
        <w:rPr>
          <w:rFonts w:asciiTheme="minorHAnsi" w:hAnsiTheme="minorHAnsi" w:cstheme="minorHAnsi"/>
          <w:sz w:val="22"/>
          <w:szCs w:val="22"/>
        </w:rPr>
      </w:pPr>
    </w:p>
    <w:p w:rsidR="004A5096" w:rsidRDefault="004A5096" w:rsidP="004A5096">
      <w:pPr>
        <w:pStyle w:val="ListParagraph"/>
        <w:numPr>
          <w:ilvl w:val="0"/>
          <w:numId w:val="23"/>
        </w:numPr>
        <w:rPr>
          <w:rFonts w:cstheme="minorHAnsi"/>
        </w:rPr>
      </w:pPr>
      <w:r w:rsidRPr="004A5096">
        <w:rPr>
          <w:rFonts w:cstheme="minorHAnsi"/>
          <w:b/>
        </w:rPr>
        <w:t>Forslag og oplæg fra Aftagerpanelet</w:t>
      </w:r>
      <w:r>
        <w:rPr>
          <w:rFonts w:cstheme="minorHAnsi"/>
        </w:rPr>
        <w:t xml:space="preserve">: </w:t>
      </w:r>
    </w:p>
    <w:p w:rsidR="004A5096" w:rsidRDefault="004A5096" w:rsidP="004A5096">
      <w:pPr>
        <w:pStyle w:val="ListParagraph"/>
        <w:rPr>
          <w:rFonts w:cstheme="minorHAnsi"/>
        </w:rPr>
      </w:pPr>
      <w:r>
        <w:rPr>
          <w:rFonts w:cstheme="minorHAnsi"/>
        </w:rPr>
        <w:t>Formand for Aftagerpanel</w:t>
      </w:r>
      <w:r w:rsidR="006D79D2">
        <w:rPr>
          <w:rFonts w:cstheme="minorHAnsi"/>
        </w:rPr>
        <w:t>e</w:t>
      </w:r>
      <w:r>
        <w:rPr>
          <w:rFonts w:cstheme="minorHAnsi"/>
        </w:rPr>
        <w:t>t Gitte Skov Andersen indledt</w:t>
      </w:r>
      <w:r w:rsidR="006D79D2">
        <w:rPr>
          <w:rFonts w:cstheme="minorHAnsi"/>
        </w:rPr>
        <w:t xml:space="preserve">e med at </w:t>
      </w:r>
      <w:r w:rsidR="00307EFD">
        <w:rPr>
          <w:rFonts w:cstheme="minorHAnsi"/>
        </w:rPr>
        <w:t>sige</w:t>
      </w:r>
      <w:r w:rsidR="006D79D2">
        <w:rPr>
          <w:rFonts w:cstheme="minorHAnsi"/>
        </w:rPr>
        <w:t xml:space="preserve">, at </w:t>
      </w:r>
      <w:r>
        <w:rPr>
          <w:rFonts w:cstheme="minorHAnsi"/>
        </w:rPr>
        <w:t>panelet har eksisteret siden eft</w:t>
      </w:r>
      <w:r w:rsidR="006D79D2">
        <w:rPr>
          <w:rFonts w:cstheme="minorHAnsi"/>
        </w:rPr>
        <w:t>e</w:t>
      </w:r>
      <w:r>
        <w:rPr>
          <w:rFonts w:cstheme="minorHAnsi"/>
        </w:rPr>
        <w:t xml:space="preserve">råret 2015 og at panelets selvforståelse </w:t>
      </w:r>
      <w:r w:rsidR="006D79D2">
        <w:rPr>
          <w:rFonts w:cstheme="minorHAnsi"/>
        </w:rPr>
        <w:t>er</w:t>
      </w:r>
      <w:r>
        <w:rPr>
          <w:rFonts w:cstheme="minorHAnsi"/>
        </w:rPr>
        <w:t>, at de</w:t>
      </w:r>
      <w:r w:rsidR="006D79D2">
        <w:rPr>
          <w:rFonts w:cstheme="minorHAnsi"/>
        </w:rPr>
        <w:t>t</w:t>
      </w:r>
      <w:r>
        <w:rPr>
          <w:rFonts w:cstheme="minorHAnsi"/>
        </w:rPr>
        <w:t xml:space="preserve"> </w:t>
      </w:r>
      <w:r w:rsidR="00307EFD">
        <w:rPr>
          <w:rFonts w:cstheme="minorHAnsi"/>
        </w:rPr>
        <w:t xml:space="preserve">skal tjene de studerende mhp arbejde efter uddannelsen, </w:t>
      </w:r>
      <w:r>
        <w:rPr>
          <w:rFonts w:cstheme="minorHAnsi"/>
        </w:rPr>
        <w:t xml:space="preserve">og </w:t>
      </w:r>
      <w:r w:rsidR="006D79D2">
        <w:rPr>
          <w:rFonts w:cstheme="minorHAnsi"/>
        </w:rPr>
        <w:t>man har de</w:t>
      </w:r>
      <w:r>
        <w:rPr>
          <w:rFonts w:cstheme="minorHAnsi"/>
        </w:rPr>
        <w:t xml:space="preserve">rfor arbejdet med udvikling af måder hvorpå de studerende kan lave brobygning </w:t>
      </w:r>
      <w:r w:rsidR="006D79D2">
        <w:rPr>
          <w:rFonts w:cstheme="minorHAnsi"/>
        </w:rPr>
        <w:t xml:space="preserve">mellem studieliv og overgangen til arbejdsliv. Man har </w:t>
      </w:r>
      <w:r w:rsidR="00307EFD">
        <w:rPr>
          <w:rFonts w:cstheme="minorHAnsi"/>
        </w:rPr>
        <w:t xml:space="preserve">bl.a. udarbejdet </w:t>
      </w:r>
      <w:r w:rsidR="006D79D2">
        <w:rPr>
          <w:rFonts w:cstheme="minorHAnsi"/>
        </w:rPr>
        <w:t xml:space="preserve">et website, </w:t>
      </w:r>
      <w:r w:rsidR="00307EFD">
        <w:rPr>
          <w:rFonts w:cstheme="minorHAnsi"/>
        </w:rPr>
        <w:t>med</w:t>
      </w:r>
      <w:r w:rsidR="006D79D2">
        <w:rPr>
          <w:rFonts w:cstheme="minorHAnsi"/>
        </w:rPr>
        <w:t xml:space="preserve"> karrierevideoer og cases. Man har </w:t>
      </w:r>
      <w:r w:rsidR="00307EFD">
        <w:rPr>
          <w:rFonts w:cstheme="minorHAnsi"/>
        </w:rPr>
        <w:t xml:space="preserve">samtidig </w:t>
      </w:r>
      <w:r w:rsidR="006D79D2">
        <w:rPr>
          <w:rFonts w:cstheme="minorHAnsi"/>
        </w:rPr>
        <w:t xml:space="preserve">ønsket at </w:t>
      </w:r>
      <w:r w:rsidR="00307EFD">
        <w:rPr>
          <w:rFonts w:cstheme="minorHAnsi"/>
        </w:rPr>
        <w:t xml:space="preserve">det </w:t>
      </w:r>
      <w:r w:rsidR="006D79D2">
        <w:rPr>
          <w:rFonts w:cstheme="minorHAnsi"/>
        </w:rPr>
        <w:t xml:space="preserve">skulle være et vindue til Aftagerpanelet. Aftagerpanelet stiller sig </w:t>
      </w:r>
      <w:r w:rsidR="00307EFD">
        <w:rPr>
          <w:rFonts w:cstheme="minorHAnsi"/>
        </w:rPr>
        <w:t xml:space="preserve">også gerne </w:t>
      </w:r>
      <w:r w:rsidR="006D79D2">
        <w:rPr>
          <w:rFonts w:cstheme="minorHAnsi"/>
        </w:rPr>
        <w:t>til rådighed ift. praktik</w:t>
      </w:r>
      <w:r w:rsidR="00307EFD">
        <w:rPr>
          <w:rFonts w:cstheme="minorHAnsi"/>
        </w:rPr>
        <w:t>steder</w:t>
      </w:r>
      <w:r w:rsidR="006D79D2">
        <w:rPr>
          <w:rFonts w:cstheme="minorHAnsi"/>
        </w:rPr>
        <w:t xml:space="preserve">. GSA udtrykte tilfredshed med de mange gode </w:t>
      </w:r>
      <w:r w:rsidR="00307EFD">
        <w:rPr>
          <w:rFonts w:cstheme="minorHAnsi"/>
        </w:rPr>
        <w:t>samtaler med</w:t>
      </w:r>
      <w:r w:rsidR="006D79D2">
        <w:rPr>
          <w:rFonts w:cstheme="minorHAnsi"/>
        </w:rPr>
        <w:t xml:space="preserve"> fokus på gymnasievejen</w:t>
      </w:r>
      <w:r w:rsidR="00307EFD">
        <w:rPr>
          <w:rFonts w:cstheme="minorHAnsi"/>
        </w:rPr>
        <w:t>, men</w:t>
      </w:r>
      <w:r w:rsidR="006D79D2">
        <w:rPr>
          <w:rFonts w:cstheme="minorHAnsi"/>
        </w:rPr>
        <w:t xml:space="preserve"> GSA understregede </w:t>
      </w:r>
      <w:r w:rsidR="00307EFD">
        <w:rPr>
          <w:rFonts w:cstheme="minorHAnsi"/>
        </w:rPr>
        <w:t xml:space="preserve">også </w:t>
      </w:r>
      <w:r w:rsidR="006D79D2">
        <w:rPr>
          <w:rFonts w:cstheme="minorHAnsi"/>
        </w:rPr>
        <w:t xml:space="preserve">panelets ønske om, at de studerende hjælpes til at se andre veje, fx inden for formidlings </w:t>
      </w:r>
      <w:r w:rsidR="00307EFD">
        <w:rPr>
          <w:rFonts w:cstheme="minorHAnsi"/>
        </w:rPr>
        <w:t>-</w:t>
      </w:r>
      <w:r w:rsidR="006D79D2">
        <w:rPr>
          <w:rFonts w:cstheme="minorHAnsi"/>
        </w:rPr>
        <w:t xml:space="preserve">eller NGO-arbejde. Spørgsmålet er så om de studerende er klædt på til at gå </w:t>
      </w:r>
      <w:r w:rsidR="00307EFD">
        <w:rPr>
          <w:rFonts w:cstheme="minorHAnsi"/>
        </w:rPr>
        <w:t>disse og a</w:t>
      </w:r>
      <w:r w:rsidR="006D79D2">
        <w:rPr>
          <w:rFonts w:cstheme="minorHAnsi"/>
        </w:rPr>
        <w:t>ndre veje. Giver s</w:t>
      </w:r>
      <w:r w:rsidR="00F5539B">
        <w:rPr>
          <w:rFonts w:cstheme="minorHAnsi"/>
        </w:rPr>
        <w:t>tudiet dem de relevante kompeten</w:t>
      </w:r>
      <w:r w:rsidR="006D79D2">
        <w:rPr>
          <w:rFonts w:cstheme="minorHAnsi"/>
        </w:rPr>
        <w:t>cer</w:t>
      </w:r>
      <w:r w:rsidR="00307EFD">
        <w:rPr>
          <w:rFonts w:cstheme="minorHAnsi"/>
        </w:rPr>
        <w:t>?</w:t>
      </w:r>
    </w:p>
    <w:p w:rsidR="00307EFD" w:rsidRDefault="00F5539B" w:rsidP="00F5539B">
      <w:pPr>
        <w:pStyle w:val="ListParagraph"/>
        <w:rPr>
          <w:rFonts w:cstheme="minorHAnsi"/>
        </w:rPr>
      </w:pPr>
      <w:r>
        <w:rPr>
          <w:rFonts w:cstheme="minorHAnsi"/>
        </w:rPr>
        <w:t xml:space="preserve">Man har drøftet længden af praktik, fx på 4-6 måneders varighed, fordi man ved, at jo flere timer på praktikpladsen, jo mere rodfæstet bliver man og øger derved sine jobchancer. </w:t>
      </w:r>
    </w:p>
    <w:p w:rsidR="00F5539B" w:rsidRDefault="00F5539B" w:rsidP="00F5539B">
      <w:pPr>
        <w:pStyle w:val="ListParagraph"/>
        <w:rPr>
          <w:rFonts w:cstheme="minorHAnsi"/>
        </w:rPr>
      </w:pPr>
      <w:r>
        <w:rPr>
          <w:rFonts w:cstheme="minorHAnsi"/>
        </w:rPr>
        <w:t>De</w:t>
      </w:r>
      <w:r w:rsidR="00307EFD">
        <w:rPr>
          <w:rFonts w:cstheme="minorHAnsi"/>
        </w:rPr>
        <w:t>t</w:t>
      </w:r>
      <w:r>
        <w:rPr>
          <w:rFonts w:cstheme="minorHAnsi"/>
        </w:rPr>
        <w:t xml:space="preserve"> er panelets opfattelse, at </w:t>
      </w:r>
      <w:r w:rsidR="00307EFD">
        <w:rPr>
          <w:rFonts w:cstheme="minorHAnsi"/>
        </w:rPr>
        <w:t xml:space="preserve">Religionsstudier tilbyder </w:t>
      </w:r>
      <w:r>
        <w:rPr>
          <w:rFonts w:cstheme="minorHAnsi"/>
        </w:rPr>
        <w:t>en meget spændende uddannelse der spænder fra at give de studerende digitale kompetencer til udlandsophold. Panelet har</w:t>
      </w:r>
      <w:r w:rsidR="00307EFD">
        <w:rPr>
          <w:rFonts w:cstheme="minorHAnsi"/>
        </w:rPr>
        <w:t xml:space="preserve"> ikke desto mindre</w:t>
      </w:r>
      <w:r>
        <w:rPr>
          <w:rFonts w:cstheme="minorHAnsi"/>
        </w:rPr>
        <w:t xml:space="preserve"> forslag til styrkelse af bestemte kompetencer og digitale strategier.</w:t>
      </w:r>
    </w:p>
    <w:p w:rsidR="00F5539B" w:rsidRDefault="00F5539B" w:rsidP="00F5539B">
      <w:pPr>
        <w:pStyle w:val="ListParagraph"/>
        <w:rPr>
          <w:rFonts w:cstheme="minorHAnsi"/>
        </w:rPr>
      </w:pPr>
    </w:p>
    <w:p w:rsidR="00F5539B" w:rsidRDefault="00F5539B" w:rsidP="00F5539B">
      <w:pPr>
        <w:pStyle w:val="ListParagraph"/>
        <w:rPr>
          <w:rFonts w:cstheme="minorHAnsi"/>
        </w:rPr>
      </w:pPr>
      <w:r>
        <w:rPr>
          <w:rFonts w:cstheme="minorHAnsi"/>
        </w:rPr>
        <w:t>TJ takkede for oplægget samt de tilsendte kompetenceskemaer</w:t>
      </w:r>
      <w:r w:rsidR="00307EFD">
        <w:rPr>
          <w:rFonts w:cstheme="minorHAnsi"/>
        </w:rPr>
        <w:t>.</w:t>
      </w:r>
      <w:r>
        <w:rPr>
          <w:rFonts w:cstheme="minorHAnsi"/>
        </w:rPr>
        <w:t xml:space="preserve"> </w:t>
      </w:r>
      <w:r w:rsidR="00307EFD">
        <w:rPr>
          <w:rFonts w:cstheme="minorHAnsi"/>
        </w:rPr>
        <w:t>Han tilføjede, at</w:t>
      </w:r>
      <w:r w:rsidR="0029498C">
        <w:rPr>
          <w:rFonts w:cstheme="minorHAnsi"/>
        </w:rPr>
        <w:t xml:space="preserve"> </w:t>
      </w:r>
      <w:r>
        <w:rPr>
          <w:rFonts w:cstheme="minorHAnsi"/>
        </w:rPr>
        <w:t xml:space="preserve">studieordningens </w:t>
      </w:r>
      <w:r w:rsidR="00307EFD">
        <w:rPr>
          <w:rFonts w:cstheme="minorHAnsi"/>
        </w:rPr>
        <w:t xml:space="preserve">mål </w:t>
      </w:r>
      <w:r w:rsidR="0029498C">
        <w:rPr>
          <w:rFonts w:cstheme="minorHAnsi"/>
        </w:rPr>
        <w:t xml:space="preserve">afhænger af den enkelt undervisers måde at </w:t>
      </w:r>
      <w:r w:rsidR="00307EFD">
        <w:rPr>
          <w:rFonts w:cstheme="minorHAnsi"/>
        </w:rPr>
        <w:t xml:space="preserve">forfølge og synliggøre </w:t>
      </w:r>
      <w:r w:rsidR="0029498C">
        <w:rPr>
          <w:rFonts w:cstheme="minorHAnsi"/>
        </w:rPr>
        <w:t xml:space="preserve">de forskellige mål, </w:t>
      </w:r>
      <w:r w:rsidR="00307EFD">
        <w:rPr>
          <w:rFonts w:cstheme="minorHAnsi"/>
        </w:rPr>
        <w:t>og at panelets</w:t>
      </w:r>
      <w:r w:rsidR="0029498C">
        <w:rPr>
          <w:rFonts w:cstheme="minorHAnsi"/>
        </w:rPr>
        <w:t xml:space="preserve"> ønske om andre eksamensformer </w:t>
      </w:r>
      <w:r w:rsidR="00307EFD">
        <w:rPr>
          <w:rFonts w:cstheme="minorHAnsi"/>
        </w:rPr>
        <w:t xml:space="preserve">ikke er lige til at implementere, da det skal passe ind i generelle økonomiske, administrative og pædagogiske rammer. Han nævnte også, at flere eksamensformer findes eller har været til stede. Fx har man i </w:t>
      </w:r>
      <w:r w:rsidR="0029498C">
        <w:rPr>
          <w:rFonts w:cstheme="minorHAnsi"/>
        </w:rPr>
        <w:t xml:space="preserve">Religionsundervisning og didaktik (Religion og Medier) </w:t>
      </w:r>
      <w:r w:rsidR="00307EFD">
        <w:rPr>
          <w:rFonts w:cstheme="minorHAnsi"/>
        </w:rPr>
        <w:t>haft eksamensformer, hvor studerende</w:t>
      </w:r>
      <w:r w:rsidR="0029498C">
        <w:rPr>
          <w:rFonts w:cstheme="minorHAnsi"/>
        </w:rPr>
        <w:t xml:space="preserve"> </w:t>
      </w:r>
      <w:r w:rsidR="00307EFD">
        <w:rPr>
          <w:rFonts w:cstheme="minorHAnsi"/>
        </w:rPr>
        <w:t xml:space="preserve">kunne skrive </w:t>
      </w:r>
      <w:r w:rsidR="0029498C">
        <w:rPr>
          <w:rFonts w:cstheme="minorHAnsi"/>
        </w:rPr>
        <w:t xml:space="preserve">en artikel rettet mod </w:t>
      </w:r>
      <w:r w:rsidR="00307EFD">
        <w:rPr>
          <w:rFonts w:cstheme="minorHAnsi"/>
        </w:rPr>
        <w:t xml:space="preserve">fx Information </w:t>
      </w:r>
      <w:r w:rsidR="0029498C">
        <w:rPr>
          <w:rFonts w:cstheme="minorHAnsi"/>
        </w:rPr>
        <w:t>eller Alt for Damerne. KFB tilføjede her, at hun fx i forbindelse med museumsbesøg beder de studerende forholde sig til en genstand, og derved forholde si</w:t>
      </w:r>
      <w:r w:rsidR="0070533A">
        <w:rPr>
          <w:rFonts w:cstheme="minorHAnsi"/>
        </w:rPr>
        <w:t>g</w:t>
      </w:r>
      <w:r w:rsidR="0029498C">
        <w:rPr>
          <w:rFonts w:cstheme="minorHAnsi"/>
        </w:rPr>
        <w:t xml:space="preserve"> til religion og materialitet, og udtrykte enighed med TJ i, at det er op til den enkelt</w:t>
      </w:r>
      <w:r w:rsidR="00082DE6">
        <w:rPr>
          <w:rFonts w:cstheme="minorHAnsi"/>
        </w:rPr>
        <w:t>e</w:t>
      </w:r>
      <w:r w:rsidR="0029498C">
        <w:rPr>
          <w:rFonts w:cstheme="minorHAnsi"/>
        </w:rPr>
        <w:t xml:space="preserve"> underviser</w:t>
      </w:r>
      <w:r w:rsidR="00307EFD">
        <w:rPr>
          <w:rFonts w:cstheme="minorHAnsi"/>
        </w:rPr>
        <w:t xml:space="preserve"> at udvikle en del af dette</w:t>
      </w:r>
      <w:r w:rsidR="0029498C">
        <w:rPr>
          <w:rFonts w:cstheme="minorHAnsi"/>
        </w:rPr>
        <w:t xml:space="preserve">, men at hun anså det for oplagt at arbejde videre med </w:t>
      </w:r>
      <w:r w:rsidR="00307EFD">
        <w:rPr>
          <w:rFonts w:cstheme="minorHAnsi"/>
        </w:rPr>
        <w:t>sagen</w:t>
      </w:r>
      <w:r w:rsidR="0029498C">
        <w:rPr>
          <w:rFonts w:cstheme="minorHAnsi"/>
        </w:rPr>
        <w:t xml:space="preserve">. TJ fortsatte med at oplyse, at man </w:t>
      </w:r>
      <w:r w:rsidR="00BC69E2">
        <w:rPr>
          <w:rFonts w:cstheme="minorHAnsi"/>
        </w:rPr>
        <w:t xml:space="preserve">af fakultetet </w:t>
      </w:r>
      <w:r w:rsidR="0029498C">
        <w:rPr>
          <w:rFonts w:cstheme="minorHAnsi"/>
        </w:rPr>
        <w:t xml:space="preserve">var blevet pålagt at begrænse antallet </w:t>
      </w:r>
      <w:r w:rsidR="00BC69E2">
        <w:rPr>
          <w:rFonts w:cstheme="minorHAnsi"/>
        </w:rPr>
        <w:t>af eksamener og især at forenkle</w:t>
      </w:r>
      <w:r w:rsidR="00307EFD">
        <w:rPr>
          <w:rFonts w:cstheme="minorHAnsi"/>
        </w:rPr>
        <w:t xml:space="preserve"> </w:t>
      </w:r>
      <w:r w:rsidR="0029498C">
        <w:rPr>
          <w:rFonts w:cstheme="minorHAnsi"/>
        </w:rPr>
        <w:t>eksamensformer</w:t>
      </w:r>
      <w:r w:rsidR="00BC69E2">
        <w:rPr>
          <w:rFonts w:cstheme="minorHAnsi"/>
        </w:rPr>
        <w:t>,</w:t>
      </w:r>
      <w:r w:rsidR="0029498C">
        <w:rPr>
          <w:rFonts w:cstheme="minorHAnsi"/>
        </w:rPr>
        <w:t xml:space="preserve"> men at det mere var administrative </w:t>
      </w:r>
      <w:r w:rsidR="00BC69E2">
        <w:rPr>
          <w:rFonts w:cstheme="minorHAnsi"/>
        </w:rPr>
        <w:t xml:space="preserve">hensyn </w:t>
      </w:r>
      <w:r w:rsidR="0029498C">
        <w:rPr>
          <w:rFonts w:cstheme="minorHAnsi"/>
        </w:rPr>
        <w:t xml:space="preserve">end </w:t>
      </w:r>
      <w:r w:rsidR="00307EFD">
        <w:rPr>
          <w:rFonts w:cstheme="minorHAnsi"/>
        </w:rPr>
        <w:t xml:space="preserve">hensyn </w:t>
      </w:r>
      <w:r w:rsidR="0029498C">
        <w:rPr>
          <w:rFonts w:cstheme="minorHAnsi"/>
        </w:rPr>
        <w:t>til uddannelsen</w:t>
      </w:r>
      <w:r w:rsidR="00BC69E2">
        <w:rPr>
          <w:rFonts w:cstheme="minorHAnsi"/>
        </w:rPr>
        <w:t xml:space="preserve">s kvalitet, og man måtte i den forbindelse fjerne fx </w:t>
      </w:r>
      <w:r w:rsidR="00307EFD">
        <w:rPr>
          <w:rFonts w:cstheme="minorHAnsi"/>
        </w:rPr>
        <w:t xml:space="preserve">gode </w:t>
      </w:r>
      <w:r w:rsidR="00BC69E2">
        <w:rPr>
          <w:rFonts w:cstheme="minorHAnsi"/>
        </w:rPr>
        <w:t xml:space="preserve">pædagogiske eksamensformer. Alternative eksamensformer er for dyre. Men TJ gav udtryk for et fortsat ønske om at udvikle </w:t>
      </w:r>
      <w:r w:rsidR="00557B1C">
        <w:rPr>
          <w:rFonts w:cstheme="minorHAnsi"/>
        </w:rPr>
        <w:t>eksamensformer</w:t>
      </w:r>
      <w:r w:rsidR="00BC69E2">
        <w:rPr>
          <w:rFonts w:cstheme="minorHAnsi"/>
        </w:rPr>
        <w:t>.</w:t>
      </w:r>
    </w:p>
    <w:p w:rsidR="00BC69E2" w:rsidRDefault="00BC69E2" w:rsidP="00F5539B">
      <w:pPr>
        <w:pStyle w:val="ListParagraph"/>
        <w:rPr>
          <w:rFonts w:cstheme="minorHAnsi"/>
        </w:rPr>
      </w:pPr>
      <w:r>
        <w:rPr>
          <w:rFonts w:cstheme="minorHAnsi"/>
        </w:rPr>
        <w:t>KFB tilføjede her, at underviserne</w:t>
      </w:r>
      <w:r w:rsidR="004274E3">
        <w:rPr>
          <w:rFonts w:cstheme="minorHAnsi"/>
        </w:rPr>
        <w:t xml:space="preserve"> gerne ville kunne </w:t>
      </w:r>
      <w:r>
        <w:rPr>
          <w:rFonts w:cstheme="minorHAnsi"/>
        </w:rPr>
        <w:t xml:space="preserve">afvikle </w:t>
      </w:r>
      <w:r w:rsidR="00557B1C">
        <w:rPr>
          <w:rFonts w:cstheme="minorHAnsi"/>
        </w:rPr>
        <w:t xml:space="preserve">endnu </w:t>
      </w:r>
      <w:r>
        <w:rPr>
          <w:rFonts w:cstheme="minorHAnsi"/>
        </w:rPr>
        <w:t xml:space="preserve">flere eksamener ved undervisningsdeltagelse, da denne form giver andre muligheder i </w:t>
      </w:r>
      <w:r w:rsidR="00557B1C">
        <w:rPr>
          <w:rFonts w:cstheme="minorHAnsi"/>
        </w:rPr>
        <w:t>undervisningsrumme</w:t>
      </w:r>
      <w:r w:rsidR="00C204BF">
        <w:rPr>
          <w:rFonts w:cstheme="minorHAnsi"/>
        </w:rPr>
        <w:t>t, f</w:t>
      </w:r>
      <w:r w:rsidR="000770CE">
        <w:rPr>
          <w:rFonts w:cstheme="minorHAnsi"/>
        </w:rPr>
        <w:t>x at man</w:t>
      </w:r>
      <w:r>
        <w:rPr>
          <w:rFonts w:cstheme="minorHAnsi"/>
        </w:rPr>
        <w:t xml:space="preserve"> løbende udprøve</w:t>
      </w:r>
      <w:r w:rsidR="000770CE">
        <w:rPr>
          <w:rFonts w:cstheme="minorHAnsi"/>
        </w:rPr>
        <w:t>r</w:t>
      </w:r>
      <w:r>
        <w:rPr>
          <w:rFonts w:cstheme="minorHAnsi"/>
        </w:rPr>
        <w:t xml:space="preserve"> de studerende på andre måder, fx i form af </w:t>
      </w:r>
      <w:r w:rsidR="00557B1C">
        <w:rPr>
          <w:rFonts w:cstheme="minorHAnsi"/>
        </w:rPr>
        <w:t>'</w:t>
      </w:r>
      <w:r>
        <w:rPr>
          <w:rFonts w:cstheme="minorHAnsi"/>
        </w:rPr>
        <w:t>genrebenspænd</w:t>
      </w:r>
      <w:r w:rsidR="00557B1C">
        <w:rPr>
          <w:rFonts w:cstheme="minorHAnsi"/>
        </w:rPr>
        <w:t>'</w:t>
      </w:r>
      <w:r>
        <w:rPr>
          <w:rFonts w:cstheme="minorHAnsi"/>
        </w:rPr>
        <w:t>, småop</w:t>
      </w:r>
      <w:r w:rsidR="000770CE">
        <w:rPr>
          <w:rFonts w:cstheme="minorHAnsi"/>
        </w:rPr>
        <w:t>g</w:t>
      </w:r>
      <w:r>
        <w:rPr>
          <w:rFonts w:cstheme="minorHAnsi"/>
        </w:rPr>
        <w:t>aver/-oplæg med en bestemt modtager i tanken: er det tante Sofie eller Weekendavisen</w:t>
      </w:r>
      <w:r w:rsidRPr="00BC69E2">
        <w:rPr>
          <w:rFonts w:cstheme="minorHAnsi"/>
        </w:rPr>
        <w:t xml:space="preserve"> </w:t>
      </w:r>
      <w:r>
        <w:rPr>
          <w:rFonts w:cstheme="minorHAnsi"/>
        </w:rPr>
        <w:t>det er rettet imod</w:t>
      </w:r>
      <w:r w:rsidR="000770CE">
        <w:rPr>
          <w:rFonts w:cstheme="minorHAnsi"/>
        </w:rPr>
        <w:t xml:space="preserve">. </w:t>
      </w:r>
    </w:p>
    <w:p w:rsidR="006D79D2" w:rsidRDefault="0070533A" w:rsidP="004A5096">
      <w:pPr>
        <w:pStyle w:val="ListParagraph"/>
        <w:rPr>
          <w:rFonts w:cstheme="minorHAnsi"/>
        </w:rPr>
      </w:pPr>
      <w:r>
        <w:rPr>
          <w:rFonts w:cstheme="minorHAnsi"/>
        </w:rPr>
        <w:t>Ad</w:t>
      </w:r>
      <w:r w:rsidR="000770CE">
        <w:rPr>
          <w:rFonts w:cstheme="minorHAnsi"/>
        </w:rPr>
        <w:t xml:space="preserve"> </w:t>
      </w:r>
      <w:r w:rsidR="000770CE" w:rsidRPr="00C204BF">
        <w:rPr>
          <w:rFonts w:cstheme="minorHAnsi"/>
          <w:b/>
        </w:rPr>
        <w:t>obligatoriske gruppeeksamener</w:t>
      </w:r>
      <w:r w:rsidR="000770CE">
        <w:rPr>
          <w:rFonts w:cstheme="minorHAnsi"/>
        </w:rPr>
        <w:t xml:space="preserve"> mente</w:t>
      </w:r>
      <w:r w:rsidR="000770CE" w:rsidRPr="000770CE">
        <w:rPr>
          <w:rFonts w:cstheme="minorHAnsi"/>
        </w:rPr>
        <w:t xml:space="preserve"> </w:t>
      </w:r>
      <w:r w:rsidR="000770CE">
        <w:rPr>
          <w:rFonts w:cstheme="minorHAnsi"/>
        </w:rPr>
        <w:t>TLK, at der er to kurser</w:t>
      </w:r>
      <w:r w:rsidR="004274E3">
        <w:rPr>
          <w:rFonts w:cstheme="minorHAnsi"/>
        </w:rPr>
        <w:t xml:space="preserve"> på 4. semester på</w:t>
      </w:r>
      <w:r w:rsidR="000770CE">
        <w:rPr>
          <w:rFonts w:cstheme="minorHAnsi"/>
        </w:rPr>
        <w:t>, hvor gruppeeksamen kunne være oplagt. ABB tilføjede, at det på læreruddannelsen altid er mulig med gruppeeksamen med 1-4 deltagere.</w:t>
      </w:r>
    </w:p>
    <w:p w:rsidR="000770CE" w:rsidRDefault="0070533A" w:rsidP="004A5096">
      <w:pPr>
        <w:pStyle w:val="ListParagraph"/>
        <w:rPr>
          <w:rFonts w:cstheme="minorHAnsi"/>
        </w:rPr>
      </w:pPr>
      <w:r>
        <w:rPr>
          <w:rFonts w:cstheme="minorHAnsi"/>
        </w:rPr>
        <w:t>Ad</w:t>
      </w:r>
      <w:r w:rsidR="000770CE">
        <w:rPr>
          <w:rFonts w:cstheme="minorHAnsi"/>
        </w:rPr>
        <w:t xml:space="preserve"> </w:t>
      </w:r>
      <w:r w:rsidR="000770CE" w:rsidRPr="00C204BF">
        <w:rPr>
          <w:rFonts w:cstheme="minorHAnsi"/>
          <w:b/>
        </w:rPr>
        <w:t>feltarbejde</w:t>
      </w:r>
      <w:r w:rsidR="000770CE">
        <w:rPr>
          <w:rFonts w:cstheme="minorHAnsi"/>
        </w:rPr>
        <w:t xml:space="preserve"> oplyste NR, at han har øget omfanget af feltarbejdsdelen fx ved at alle i dette semester skriver en feltrapport. Det første år var der </w:t>
      </w:r>
      <w:r w:rsidR="00557B1C">
        <w:rPr>
          <w:rFonts w:cstheme="minorHAnsi"/>
        </w:rPr>
        <w:t xml:space="preserve">også </w:t>
      </w:r>
      <w:r w:rsidR="000770CE">
        <w:rPr>
          <w:rFonts w:cstheme="minorHAnsi"/>
        </w:rPr>
        <w:t>en studerende der skrev en</w:t>
      </w:r>
      <w:r w:rsidR="00557B1C">
        <w:rPr>
          <w:rFonts w:cstheme="minorHAnsi"/>
        </w:rPr>
        <w:t xml:space="preserve"> artikel til</w:t>
      </w:r>
      <w:r w:rsidR="000770CE">
        <w:rPr>
          <w:rFonts w:cstheme="minorHAnsi"/>
        </w:rPr>
        <w:t xml:space="preserve"> Wikipedia. Men NR udtrykte dog også bekymring i forhold til at karaktergivningen vanskeliggøres af, at det er forskellige produkter, der skal vurderes, men p</w:t>
      </w:r>
      <w:r w:rsidR="003228CD">
        <w:rPr>
          <w:rFonts w:cstheme="minorHAnsi"/>
        </w:rPr>
        <w:t>åtænker al</w:t>
      </w:r>
      <w:r w:rsidR="000770CE">
        <w:rPr>
          <w:rFonts w:cstheme="minorHAnsi"/>
        </w:rPr>
        <w:t xml:space="preserve">ligevel </w:t>
      </w:r>
      <w:r w:rsidR="003228CD">
        <w:rPr>
          <w:rFonts w:cstheme="minorHAnsi"/>
        </w:rPr>
        <w:t xml:space="preserve">at </w:t>
      </w:r>
      <w:r w:rsidR="000770CE">
        <w:rPr>
          <w:rFonts w:cstheme="minorHAnsi"/>
        </w:rPr>
        <w:t xml:space="preserve">gøre mere </w:t>
      </w:r>
      <w:r w:rsidR="003228CD">
        <w:rPr>
          <w:rFonts w:cstheme="minorHAnsi"/>
        </w:rPr>
        <w:t xml:space="preserve">af </w:t>
      </w:r>
      <w:r w:rsidR="000770CE">
        <w:rPr>
          <w:rFonts w:cstheme="minorHAnsi"/>
        </w:rPr>
        <w:t>det i undervisningen</w:t>
      </w:r>
      <w:r w:rsidR="003228CD">
        <w:rPr>
          <w:rFonts w:cstheme="minorHAnsi"/>
        </w:rPr>
        <w:t xml:space="preserve">. </w:t>
      </w:r>
    </w:p>
    <w:p w:rsidR="003228CD" w:rsidRDefault="003228CD" w:rsidP="004A5096">
      <w:pPr>
        <w:pStyle w:val="ListParagraph"/>
        <w:rPr>
          <w:rFonts w:cstheme="minorHAnsi"/>
        </w:rPr>
      </w:pPr>
      <w:r>
        <w:rPr>
          <w:rFonts w:cstheme="minorHAnsi"/>
        </w:rPr>
        <w:t xml:space="preserve">TJ: Mht. statistik lærer de studerende ikke meget, </w:t>
      </w:r>
      <w:r w:rsidR="00557B1C">
        <w:rPr>
          <w:rFonts w:cstheme="minorHAnsi"/>
        </w:rPr>
        <w:t xml:space="preserve">og Religionsstudier i høj grad har 'dyrket' en humanistisk religionssociologi. </w:t>
      </w:r>
      <w:r>
        <w:rPr>
          <w:rFonts w:cstheme="minorHAnsi"/>
        </w:rPr>
        <w:t xml:space="preserve">NR </w:t>
      </w:r>
      <w:r w:rsidR="00557B1C">
        <w:rPr>
          <w:rFonts w:cstheme="minorHAnsi"/>
        </w:rPr>
        <w:t>mente</w:t>
      </w:r>
      <w:r>
        <w:rPr>
          <w:rFonts w:cstheme="minorHAnsi"/>
        </w:rPr>
        <w:t xml:space="preserve">, at de studerende </w:t>
      </w:r>
      <w:r w:rsidR="00557B1C">
        <w:rPr>
          <w:rFonts w:cstheme="minorHAnsi"/>
        </w:rPr>
        <w:t xml:space="preserve">burde blive </w:t>
      </w:r>
      <w:r>
        <w:rPr>
          <w:rFonts w:cstheme="minorHAnsi"/>
        </w:rPr>
        <w:t>bedre til at læse statistik, ikke til at udarbejde den.</w:t>
      </w:r>
    </w:p>
    <w:p w:rsidR="003228CD" w:rsidRDefault="0070533A" w:rsidP="004A5096">
      <w:pPr>
        <w:pStyle w:val="ListParagraph"/>
        <w:rPr>
          <w:rFonts w:cstheme="minorHAnsi"/>
        </w:rPr>
      </w:pPr>
      <w:r>
        <w:rPr>
          <w:rFonts w:cstheme="minorHAnsi"/>
          <w:b/>
        </w:rPr>
        <w:t>Ad</w:t>
      </w:r>
      <w:r w:rsidR="003228CD" w:rsidRPr="00C204BF">
        <w:rPr>
          <w:rFonts w:cstheme="minorHAnsi"/>
          <w:b/>
        </w:rPr>
        <w:t xml:space="preserve"> praktik</w:t>
      </w:r>
      <w:r w:rsidR="004274E3">
        <w:rPr>
          <w:rFonts w:cstheme="minorHAnsi"/>
        </w:rPr>
        <w:t>: TJ kunne oplyse</w:t>
      </w:r>
      <w:r w:rsidR="003228CD">
        <w:rPr>
          <w:rFonts w:cstheme="minorHAnsi"/>
        </w:rPr>
        <w:t xml:space="preserve">, at den tidligere er blevet kritiseret og drøftet i studienævnet, og at der derfor er nedsat en arbejdsgruppe, der skal se på mulighederne for længere </w:t>
      </w:r>
      <w:r w:rsidR="00557B1C">
        <w:rPr>
          <w:rFonts w:cstheme="minorHAnsi"/>
        </w:rPr>
        <w:t>praktik</w:t>
      </w:r>
      <w:r w:rsidR="003228CD">
        <w:rPr>
          <w:rFonts w:cstheme="minorHAnsi"/>
        </w:rPr>
        <w:t>, fx også i forbindelse med praktik i udlandet. Praktikken skal være f</w:t>
      </w:r>
      <w:r w:rsidR="0028360E">
        <w:rPr>
          <w:rFonts w:cstheme="minorHAnsi"/>
        </w:rPr>
        <w:t>o</w:t>
      </w:r>
      <w:r w:rsidR="003228CD">
        <w:rPr>
          <w:rFonts w:cstheme="minorHAnsi"/>
        </w:rPr>
        <w:t>rbundet til noget fagligt.</w:t>
      </w:r>
      <w:r>
        <w:rPr>
          <w:rFonts w:cstheme="minorHAnsi"/>
        </w:rPr>
        <w:t xml:space="preserve"> </w:t>
      </w:r>
      <w:r w:rsidR="0028360E">
        <w:rPr>
          <w:rFonts w:cstheme="minorHAnsi"/>
        </w:rPr>
        <w:t>Hvis det gøres valgfrit om praktikken skal have en vægtning på 30 ECTS eller 20 + 10 ECTS</w:t>
      </w:r>
      <w:r w:rsidR="00557B1C">
        <w:rPr>
          <w:rFonts w:cstheme="minorHAnsi"/>
        </w:rPr>
        <w:t xml:space="preserve"> </w:t>
      </w:r>
      <w:r w:rsidR="0028360E">
        <w:rPr>
          <w:rFonts w:cstheme="minorHAnsi"/>
        </w:rPr>
        <w:t>amputeres undervisningen, hvis alle vælger den første mulighed. ECTS svarer til timetal, derfor kan man ikke bare ændre i antallet af uger. Men det betyder</w:t>
      </w:r>
      <w:r w:rsidR="00557B1C">
        <w:rPr>
          <w:rFonts w:cstheme="minorHAnsi"/>
        </w:rPr>
        <w:t>,</w:t>
      </w:r>
      <w:r w:rsidR="0028360E">
        <w:rPr>
          <w:rFonts w:cstheme="minorHAnsi"/>
        </w:rPr>
        <w:t xml:space="preserve"> at der gives køb ift. fagfagligheden.</w:t>
      </w:r>
    </w:p>
    <w:p w:rsidR="0028360E" w:rsidRDefault="0028360E" w:rsidP="004A5096">
      <w:pPr>
        <w:pStyle w:val="ListParagraph"/>
        <w:rPr>
          <w:rFonts w:cstheme="minorHAnsi"/>
        </w:rPr>
      </w:pPr>
      <w:r>
        <w:rPr>
          <w:rFonts w:cstheme="minorHAnsi"/>
        </w:rPr>
        <w:t>GSA tilføjede her, at de altid ansætter på gode vilkår med mulighed</w:t>
      </w:r>
      <w:r w:rsidR="00F8718F">
        <w:rPr>
          <w:rFonts w:cstheme="minorHAnsi"/>
        </w:rPr>
        <w:t xml:space="preserve"> for fx 4 dages uger, så der åb</w:t>
      </w:r>
      <w:r>
        <w:rPr>
          <w:rFonts w:cstheme="minorHAnsi"/>
        </w:rPr>
        <w:t xml:space="preserve">nes for andre ting, fx </w:t>
      </w:r>
      <w:r w:rsidR="00F8718F">
        <w:rPr>
          <w:rFonts w:cstheme="minorHAnsi"/>
        </w:rPr>
        <w:t>obligatoriske</w:t>
      </w:r>
      <w:r>
        <w:rPr>
          <w:rFonts w:cstheme="minorHAnsi"/>
        </w:rPr>
        <w:t xml:space="preserve"> fag på universitetet.</w:t>
      </w:r>
    </w:p>
    <w:p w:rsidR="0028360E" w:rsidRDefault="0028360E" w:rsidP="004A5096">
      <w:pPr>
        <w:pStyle w:val="ListParagraph"/>
        <w:rPr>
          <w:rFonts w:cstheme="minorHAnsi"/>
        </w:rPr>
      </w:pPr>
      <w:r>
        <w:rPr>
          <w:rFonts w:cstheme="minorHAnsi"/>
        </w:rPr>
        <w:t xml:space="preserve">TJ: </w:t>
      </w:r>
      <w:r w:rsidR="00557B1C">
        <w:rPr>
          <w:rFonts w:cstheme="minorHAnsi"/>
        </w:rPr>
        <w:t>H</w:t>
      </w:r>
      <w:r w:rsidR="00F8718F">
        <w:rPr>
          <w:rFonts w:cstheme="minorHAnsi"/>
        </w:rPr>
        <w:t>vert år skal der ses på om underviser</w:t>
      </w:r>
      <w:r w:rsidR="00557B1C">
        <w:rPr>
          <w:rFonts w:cstheme="minorHAnsi"/>
        </w:rPr>
        <w:t>e</w:t>
      </w:r>
      <w:r w:rsidR="00F8718F">
        <w:rPr>
          <w:rFonts w:cstheme="minorHAnsi"/>
        </w:rPr>
        <w:t xml:space="preserve"> er ko</w:t>
      </w:r>
      <w:r w:rsidR="004274E3">
        <w:rPr>
          <w:rFonts w:cstheme="minorHAnsi"/>
        </w:rPr>
        <w:t>mmet igennem Humanioramodellen</w:t>
      </w:r>
      <w:r w:rsidR="00F8718F">
        <w:rPr>
          <w:rFonts w:cstheme="minorHAnsi"/>
        </w:rPr>
        <w:t xml:space="preserve">, men der er ingen overordnet strategi </w:t>
      </w:r>
      <w:r w:rsidR="00557B1C">
        <w:rPr>
          <w:rFonts w:cstheme="minorHAnsi"/>
        </w:rPr>
        <w:t>for hvordan.</w:t>
      </w:r>
      <w:r w:rsidR="00F8718F">
        <w:rPr>
          <w:rFonts w:cstheme="minorHAnsi"/>
        </w:rPr>
        <w:t xml:space="preserve"> KFB og Caroline Schaffalitzky de Muckadell har deltaget i forsøg med </w:t>
      </w:r>
      <w:r w:rsidR="00557B1C">
        <w:rPr>
          <w:rFonts w:cstheme="minorHAnsi"/>
        </w:rPr>
        <w:t xml:space="preserve">bl.a. </w:t>
      </w:r>
      <w:r w:rsidR="00F8718F">
        <w:rPr>
          <w:rFonts w:cstheme="minorHAnsi"/>
        </w:rPr>
        <w:t xml:space="preserve">”No devices”, </w:t>
      </w:r>
      <w:r w:rsidR="00557B1C">
        <w:rPr>
          <w:rFonts w:cstheme="minorHAnsi"/>
        </w:rPr>
        <w:t>og Religionsstudier er aktivt med i flere andre pædagogisk-didaktiske forsøg.</w:t>
      </w:r>
      <w:r w:rsidR="00F8718F">
        <w:rPr>
          <w:rFonts w:cstheme="minorHAnsi"/>
        </w:rPr>
        <w:t xml:space="preserve"> </w:t>
      </w:r>
    </w:p>
    <w:p w:rsidR="00F8718F" w:rsidRDefault="0070533A" w:rsidP="004A5096">
      <w:pPr>
        <w:pStyle w:val="ListParagraph"/>
        <w:rPr>
          <w:rFonts w:cstheme="minorHAnsi"/>
        </w:rPr>
      </w:pPr>
      <w:r>
        <w:rPr>
          <w:rFonts w:cstheme="minorHAnsi"/>
          <w:b/>
        </w:rPr>
        <w:t>Ad</w:t>
      </w:r>
      <w:r w:rsidR="00F8718F" w:rsidRPr="00C204BF">
        <w:rPr>
          <w:rFonts w:cstheme="minorHAnsi"/>
          <w:b/>
        </w:rPr>
        <w:t xml:space="preserve"> </w:t>
      </w:r>
      <w:r>
        <w:rPr>
          <w:rFonts w:cstheme="minorHAnsi"/>
          <w:b/>
        </w:rPr>
        <w:t xml:space="preserve">didaktik, respons og </w:t>
      </w:r>
      <w:r w:rsidR="00F8718F" w:rsidRPr="00C204BF">
        <w:rPr>
          <w:rFonts w:cstheme="minorHAnsi"/>
          <w:b/>
        </w:rPr>
        <w:t>digitale værktøjer</w:t>
      </w:r>
      <w:r w:rsidR="00F8718F">
        <w:rPr>
          <w:rFonts w:cstheme="minorHAnsi"/>
        </w:rPr>
        <w:t xml:space="preserve"> kunne KFB oplyse, at hun </w:t>
      </w:r>
      <w:r w:rsidR="00557B1C">
        <w:rPr>
          <w:rFonts w:cstheme="minorHAnsi"/>
        </w:rPr>
        <w:t>er med i</w:t>
      </w:r>
      <w:r w:rsidR="00F8718F">
        <w:rPr>
          <w:rFonts w:cstheme="minorHAnsi"/>
        </w:rPr>
        <w:t xml:space="preserve"> Datakuben, en slag</w:t>
      </w:r>
      <w:r w:rsidR="004274E3">
        <w:rPr>
          <w:rFonts w:cstheme="minorHAnsi"/>
        </w:rPr>
        <w:t>s</w:t>
      </w:r>
      <w:r w:rsidR="00F8718F">
        <w:rPr>
          <w:rFonts w:cstheme="minorHAnsi"/>
        </w:rPr>
        <w:t xml:space="preserve"> udrykningstaskforce. De studerende præsenteres i undervisningen for nyttige værktøjer, som er lettilgængelige og via kodningssessioner, som man får papir på at have deltaget i, men ikke merit. </w:t>
      </w:r>
      <w:r w:rsidR="00D74B4F">
        <w:rPr>
          <w:rFonts w:cstheme="minorHAnsi"/>
        </w:rPr>
        <w:t xml:space="preserve">Institut for Historie er interesseret i området. Adspurgt af AM om det kunne indarbejdes i undervisningen, svarede KFB </w:t>
      </w:r>
      <w:r w:rsidR="00557B1C">
        <w:rPr>
          <w:rFonts w:cstheme="minorHAnsi"/>
        </w:rPr>
        <w:t xml:space="preserve">at </w:t>
      </w:r>
      <w:r w:rsidR="00D74B4F">
        <w:rPr>
          <w:rFonts w:cstheme="minorHAnsi"/>
        </w:rPr>
        <w:t>man blot viser</w:t>
      </w:r>
      <w:r w:rsidR="004274E3">
        <w:rPr>
          <w:rFonts w:cstheme="minorHAnsi"/>
        </w:rPr>
        <w:t>,</w:t>
      </w:r>
      <w:r w:rsidR="00D74B4F">
        <w:rPr>
          <w:rFonts w:cstheme="minorHAnsi"/>
        </w:rPr>
        <w:t xml:space="preserve"> hvad det kan bruges til. Det er baseret på frivillighed</w:t>
      </w:r>
      <w:r w:rsidR="00557B1C">
        <w:rPr>
          <w:rFonts w:cstheme="minorHAnsi"/>
        </w:rPr>
        <w:t xml:space="preserve">, </w:t>
      </w:r>
      <w:r w:rsidR="00D74B4F">
        <w:rPr>
          <w:rFonts w:cstheme="minorHAnsi"/>
        </w:rPr>
        <w:t>hvor man stiller interesse og evner til rådighed for interesserede studerende og der er stor efterspørgsel.</w:t>
      </w:r>
      <w:r w:rsidR="00D74B4F" w:rsidRPr="00D74B4F">
        <w:rPr>
          <w:rFonts w:cstheme="minorHAnsi"/>
        </w:rPr>
        <w:t xml:space="preserve"> </w:t>
      </w:r>
      <w:r w:rsidR="00D74B4F">
        <w:rPr>
          <w:rFonts w:cstheme="minorHAnsi"/>
        </w:rPr>
        <w:t xml:space="preserve">GSA tilføjede, at det kunne være blot nogle undervisere, ikke alle, der skulle kunne dette. KFB gav udtryk for at det er vigtigt, at de studerende lærer at gøre brug af databaser til fx en survey ved at lære en god og grundig læsning af tekster, som man fx gør på kernefysik. </w:t>
      </w:r>
      <w:r w:rsidR="0035716D">
        <w:rPr>
          <w:rFonts w:cstheme="minorHAnsi"/>
        </w:rPr>
        <w:t>NR så perspektiver i dette i forhold til employablitet: at man som humanist lærer at kommunikere via data. At lukke op for teori og metode havde affødt interesse for Datakuben. Men NR understregede, at der skal passes på fagfagligheden. KFB forestillede sig, at det vil blive en integreret del af undervisningen over tid. TJ foreslog at tage det op på et medarbejdermøde</w:t>
      </w:r>
      <w:r w:rsidR="00557B1C">
        <w:rPr>
          <w:rFonts w:cstheme="minorHAnsi"/>
        </w:rPr>
        <w:t>.</w:t>
      </w:r>
      <w:r w:rsidR="0035716D">
        <w:rPr>
          <w:rFonts w:cstheme="minorHAnsi"/>
        </w:rPr>
        <w:t xml:space="preserve"> BK gav udtryk for, at frivillighed nok var bedst.</w:t>
      </w:r>
    </w:p>
    <w:p w:rsidR="0035716D" w:rsidRDefault="0070533A" w:rsidP="00557B1C">
      <w:pPr>
        <w:pStyle w:val="ListParagraph"/>
        <w:rPr>
          <w:rFonts w:cstheme="minorHAnsi"/>
        </w:rPr>
      </w:pPr>
      <w:r>
        <w:rPr>
          <w:rFonts w:cstheme="minorHAnsi"/>
          <w:b/>
        </w:rPr>
        <w:t>Ad</w:t>
      </w:r>
      <w:r w:rsidR="0035716D" w:rsidRPr="00C204BF">
        <w:rPr>
          <w:rFonts w:cstheme="minorHAnsi"/>
          <w:b/>
        </w:rPr>
        <w:t xml:space="preserve"> gennemførelse og fastholdelse</w:t>
      </w:r>
      <w:r w:rsidR="0035716D">
        <w:rPr>
          <w:rFonts w:cstheme="minorHAnsi"/>
        </w:rPr>
        <w:t xml:space="preserve"> kunne TJ oplyse, at underviserne er sig deres ansvar meget bevidst ift. hvordan de formidler</w:t>
      </w:r>
      <w:r w:rsidR="004274E3">
        <w:rPr>
          <w:rFonts w:cstheme="minorHAnsi"/>
        </w:rPr>
        <w:t>,</w:t>
      </w:r>
      <w:r w:rsidR="0035716D">
        <w:rPr>
          <w:rFonts w:cstheme="minorHAnsi"/>
        </w:rPr>
        <w:t xml:space="preserve"> hvad de mener</w:t>
      </w:r>
      <w:r w:rsidR="004274E3">
        <w:rPr>
          <w:rFonts w:cstheme="minorHAnsi"/>
        </w:rPr>
        <w:t>,</w:t>
      </w:r>
      <w:r w:rsidR="0035716D">
        <w:rPr>
          <w:rFonts w:cstheme="minorHAnsi"/>
        </w:rPr>
        <w:t xml:space="preserve"> man kan bruge uddannelsen til. </w:t>
      </w:r>
    </w:p>
    <w:p w:rsidR="0035716D" w:rsidRDefault="0070533A" w:rsidP="004A5096">
      <w:pPr>
        <w:pStyle w:val="ListParagraph"/>
        <w:rPr>
          <w:rFonts w:cstheme="minorHAnsi"/>
        </w:rPr>
      </w:pPr>
      <w:r>
        <w:rPr>
          <w:rFonts w:cstheme="minorHAnsi"/>
          <w:b/>
        </w:rPr>
        <w:t>Ad</w:t>
      </w:r>
      <w:r w:rsidR="00863D42" w:rsidRPr="00C204BF">
        <w:rPr>
          <w:rFonts w:cstheme="minorHAnsi"/>
          <w:b/>
        </w:rPr>
        <w:t xml:space="preserve"> pjecen</w:t>
      </w:r>
      <w:r w:rsidR="00863D42">
        <w:rPr>
          <w:rFonts w:cstheme="minorHAnsi"/>
        </w:rPr>
        <w:t xml:space="preserve"> fandt TJ det et go</w:t>
      </w:r>
      <w:r w:rsidR="000E6582">
        <w:rPr>
          <w:rFonts w:cstheme="minorHAnsi"/>
        </w:rPr>
        <w:t>d</w:t>
      </w:r>
      <w:r w:rsidR="00863D42">
        <w:rPr>
          <w:rFonts w:cstheme="minorHAnsi"/>
        </w:rPr>
        <w:t xml:space="preserve">t forslag, som han ville tage ad notam </w:t>
      </w:r>
    </w:p>
    <w:p w:rsidR="004A0F3E" w:rsidRDefault="00863D42" w:rsidP="000E6582">
      <w:pPr>
        <w:pStyle w:val="ListParagraph"/>
        <w:rPr>
          <w:rFonts w:cstheme="minorHAnsi"/>
        </w:rPr>
      </w:pPr>
      <w:r>
        <w:rPr>
          <w:rFonts w:cstheme="minorHAnsi"/>
        </w:rPr>
        <w:t xml:space="preserve">Ift. </w:t>
      </w:r>
      <w:r w:rsidRPr="0070533A">
        <w:rPr>
          <w:rFonts w:cstheme="minorHAnsi"/>
          <w:b/>
        </w:rPr>
        <w:t>hjemmesiden om Aftagerpanelet</w:t>
      </w:r>
      <w:r w:rsidR="0070533A" w:rsidRPr="0070533A">
        <w:rPr>
          <w:rFonts w:cstheme="minorHAnsi"/>
          <w:b/>
        </w:rPr>
        <w:t>s arbejde</w:t>
      </w:r>
      <w:r>
        <w:rPr>
          <w:rFonts w:cstheme="minorHAnsi"/>
        </w:rPr>
        <w:t xml:space="preserve"> så lovede TJ at finde midler, hvis panelet gerne vil arbejde videre med dette.</w:t>
      </w:r>
    </w:p>
    <w:p w:rsidR="000E6582" w:rsidRPr="000E6582" w:rsidRDefault="000E6582" w:rsidP="000E6582">
      <w:pPr>
        <w:pStyle w:val="ListParagraph"/>
        <w:rPr>
          <w:rFonts w:cstheme="minorHAnsi"/>
        </w:rPr>
      </w:pPr>
    </w:p>
    <w:p w:rsidR="004A0F3E" w:rsidRDefault="004A0F3E" w:rsidP="004A0F3E">
      <w:pPr>
        <w:pStyle w:val="ListParagraph"/>
        <w:numPr>
          <w:ilvl w:val="0"/>
          <w:numId w:val="23"/>
        </w:numPr>
        <w:spacing w:line="254" w:lineRule="auto"/>
        <w:rPr>
          <w:b/>
        </w:rPr>
      </w:pPr>
      <w:r>
        <w:rPr>
          <w:b/>
        </w:rPr>
        <w:t>Merit- og dispensationsansøgninger</w:t>
      </w:r>
    </w:p>
    <w:p w:rsidR="000E6582" w:rsidRDefault="000E6582" w:rsidP="004A0F3E">
      <w:pPr>
        <w:pStyle w:val="ListParagraph"/>
      </w:pPr>
      <w:r>
        <w:t>Aftagerpanelet forlod mødet under dette punkt.</w:t>
      </w:r>
    </w:p>
    <w:p w:rsidR="004A0F3E" w:rsidRDefault="004A0F3E" w:rsidP="004A0F3E">
      <w:pPr>
        <w:pStyle w:val="ListParagraph"/>
      </w:pPr>
      <w:r>
        <w:t>Se lukket referat</w:t>
      </w:r>
    </w:p>
    <w:p w:rsidR="004A0F3E" w:rsidRDefault="004A0F3E" w:rsidP="004A0F3E">
      <w:pPr>
        <w:pStyle w:val="ListParagraph"/>
      </w:pPr>
    </w:p>
    <w:p w:rsidR="004A0F3E" w:rsidRDefault="004A0F3E" w:rsidP="004A0F3E">
      <w:pPr>
        <w:pStyle w:val="ListParagraph"/>
        <w:numPr>
          <w:ilvl w:val="0"/>
          <w:numId w:val="23"/>
        </w:numPr>
        <w:spacing w:line="254" w:lineRule="auto"/>
        <w:rPr>
          <w:b/>
        </w:rPr>
      </w:pPr>
      <w:r>
        <w:rPr>
          <w:b/>
        </w:rPr>
        <w:t>Sager til behandling eksamen</w:t>
      </w:r>
    </w:p>
    <w:p w:rsidR="004A0F3E" w:rsidRDefault="004A0F3E" w:rsidP="004A0F3E">
      <w:pPr>
        <w:pStyle w:val="ListParagraph"/>
      </w:pPr>
      <w:r>
        <w:t>Intet</w:t>
      </w:r>
    </w:p>
    <w:p w:rsidR="004A0F3E" w:rsidRDefault="004A0F3E" w:rsidP="004A0F3E">
      <w:pPr>
        <w:pStyle w:val="ListParagraph"/>
      </w:pPr>
    </w:p>
    <w:p w:rsidR="004A0F3E" w:rsidRDefault="004A0F3E" w:rsidP="004A0F3E">
      <w:pPr>
        <w:pStyle w:val="ListParagraph"/>
        <w:numPr>
          <w:ilvl w:val="0"/>
          <w:numId w:val="23"/>
        </w:numPr>
        <w:spacing w:line="254" w:lineRule="auto"/>
        <w:rPr>
          <w:b/>
        </w:rPr>
      </w:pPr>
      <w:r>
        <w:rPr>
          <w:b/>
        </w:rPr>
        <w:t>Sager til behandling studieordninger</w:t>
      </w:r>
    </w:p>
    <w:p w:rsidR="004A0F3E" w:rsidRDefault="004A0F3E" w:rsidP="004A0F3E">
      <w:pPr>
        <w:pStyle w:val="ListParagraph"/>
      </w:pPr>
      <w:r>
        <w:t>Intet</w:t>
      </w:r>
    </w:p>
    <w:p w:rsidR="004A0F3E" w:rsidRDefault="004A0F3E" w:rsidP="004A0F3E">
      <w:pPr>
        <w:pStyle w:val="ListParagraph"/>
      </w:pPr>
    </w:p>
    <w:p w:rsidR="004A0F3E" w:rsidRPr="003329E5" w:rsidRDefault="004A0F3E" w:rsidP="004A0F3E">
      <w:pPr>
        <w:pStyle w:val="ListParagraph"/>
        <w:numPr>
          <w:ilvl w:val="0"/>
          <w:numId w:val="23"/>
        </w:numPr>
        <w:spacing w:line="254" w:lineRule="auto"/>
      </w:pPr>
      <w:r>
        <w:rPr>
          <w:b/>
        </w:rPr>
        <w:t>Sager til behandling kvalitetspolitikken</w:t>
      </w:r>
    </w:p>
    <w:p w:rsidR="003329E5" w:rsidRDefault="003329E5" w:rsidP="003329E5">
      <w:pPr>
        <w:spacing w:line="254" w:lineRule="auto"/>
        <w:ind w:left="720"/>
      </w:pPr>
      <w:r>
        <w:t>Punkterne a) og b) blev drøftet.</w:t>
      </w:r>
    </w:p>
    <w:p w:rsidR="004A0F3E" w:rsidRDefault="004A0F3E" w:rsidP="004A0F3E">
      <w:pPr>
        <w:pStyle w:val="ListParagraph"/>
        <w:ind w:left="1080"/>
        <w:rPr>
          <w:b/>
        </w:rPr>
      </w:pPr>
    </w:p>
    <w:p w:rsidR="004A0F3E" w:rsidRDefault="004A0F3E" w:rsidP="004A0F3E">
      <w:pPr>
        <w:pStyle w:val="ListParagraph"/>
        <w:numPr>
          <w:ilvl w:val="0"/>
          <w:numId w:val="23"/>
        </w:numPr>
        <w:spacing w:line="254" w:lineRule="auto"/>
        <w:rPr>
          <w:b/>
        </w:rPr>
      </w:pPr>
      <w:r>
        <w:rPr>
          <w:b/>
        </w:rPr>
        <w:t>Andre sager til behandling</w:t>
      </w:r>
    </w:p>
    <w:p w:rsidR="003329E5" w:rsidRDefault="003329E5" w:rsidP="003329E5">
      <w:pPr>
        <w:pStyle w:val="ListParagraph"/>
        <w:numPr>
          <w:ilvl w:val="0"/>
          <w:numId w:val="27"/>
        </w:numPr>
        <w:spacing w:line="254" w:lineRule="auto"/>
        <w:rPr>
          <w:b/>
        </w:rPr>
      </w:pPr>
      <w:r>
        <w:rPr>
          <w:b/>
        </w:rPr>
        <w:t>Ansøgning om økonomisk støtte til brætspilscafé</w:t>
      </w:r>
    </w:p>
    <w:p w:rsidR="003329E5" w:rsidRDefault="003329E5" w:rsidP="003329E5">
      <w:pPr>
        <w:pStyle w:val="ListParagraph"/>
        <w:spacing w:line="254" w:lineRule="auto"/>
        <w:ind w:left="1080"/>
      </w:pPr>
      <w:r w:rsidRPr="003329E5">
        <w:t>Formand for Filosofisk Fagråd søgte på</w:t>
      </w:r>
      <w:r w:rsidR="00082DE6">
        <w:t xml:space="preserve"> vegne af Religionsstudiers F</w:t>
      </w:r>
      <w:bookmarkStart w:id="0" w:name="_GoBack"/>
      <w:bookmarkEnd w:id="0"/>
      <w:r>
        <w:t>agråd om kr. 600 til en brætspilscafé, som både filosofi- og religionsstuderende frekventerer. Studienævnet var enige om at afslå ansøgningen, idet man ikke mente at kunne tage stilling til spørgsmålet, før en sådan ansøgning</w:t>
      </w:r>
      <w:r w:rsidR="0070533A">
        <w:t xml:space="preserve"> </w:t>
      </w:r>
      <w:r>
        <w:t xml:space="preserve">kommer fra Religionsstudiers eget fagråd. </w:t>
      </w:r>
    </w:p>
    <w:p w:rsidR="003329E5" w:rsidRPr="003329E5" w:rsidRDefault="003329E5" w:rsidP="003329E5">
      <w:pPr>
        <w:pStyle w:val="ListParagraph"/>
        <w:spacing w:line="254" w:lineRule="auto"/>
        <w:ind w:left="1080"/>
      </w:pPr>
    </w:p>
    <w:p w:rsidR="004A0F3E" w:rsidRDefault="004A0F3E" w:rsidP="004A0F3E">
      <w:pPr>
        <w:pStyle w:val="ListParagraph"/>
        <w:numPr>
          <w:ilvl w:val="0"/>
          <w:numId w:val="27"/>
        </w:numPr>
        <w:spacing w:line="254" w:lineRule="auto"/>
        <w:rPr>
          <w:b/>
        </w:rPr>
      </w:pPr>
      <w:r>
        <w:rPr>
          <w:b/>
        </w:rPr>
        <w:t xml:space="preserve">Ansøgning om </w:t>
      </w:r>
      <w:r w:rsidR="003329E5">
        <w:rPr>
          <w:b/>
        </w:rPr>
        <w:t xml:space="preserve">støtte til </w:t>
      </w:r>
      <w:r>
        <w:rPr>
          <w:b/>
        </w:rPr>
        <w:t>ekskursion</w:t>
      </w:r>
      <w:r w:rsidR="003329E5">
        <w:rPr>
          <w:b/>
        </w:rPr>
        <w:t xml:space="preserve"> til Moesgaard</w:t>
      </w:r>
      <w:r>
        <w:rPr>
          <w:b/>
        </w:rPr>
        <w:t>:</w:t>
      </w:r>
    </w:p>
    <w:p w:rsidR="000E6582" w:rsidRDefault="003329E5" w:rsidP="000E6582">
      <w:pPr>
        <w:pStyle w:val="ListParagraph"/>
        <w:spacing w:line="254" w:lineRule="auto"/>
        <w:ind w:left="1080"/>
      </w:pPr>
      <w:r>
        <w:t>Studienævnet har bevilget de ansøgte kr. 2.100, men under protest, idet man var enige om, at det er uheldigt</w:t>
      </w:r>
      <w:r w:rsidR="0070533A">
        <w:t>,</w:t>
      </w:r>
      <w:r>
        <w:t xml:space="preserve"> at ansøgningen kommer efter</w:t>
      </w:r>
      <w:r w:rsidR="00B03420">
        <w:t>,</w:t>
      </w:r>
      <w:r>
        <w:t xml:space="preserve"> at ekskursionen h</w:t>
      </w:r>
      <w:r w:rsidR="004274E3">
        <w:t>ar fundet sted. Det giver ikke s</w:t>
      </w:r>
      <w:r>
        <w:t xml:space="preserve">tudienævnet mulighed for at diskutere relevans og evt. beløbsgrænse til sådanne </w:t>
      </w:r>
      <w:r w:rsidR="000E6582">
        <w:t>aktiviteter</w:t>
      </w:r>
      <w:r>
        <w:t>.</w:t>
      </w:r>
    </w:p>
    <w:p w:rsidR="000E6582" w:rsidRDefault="000E6582" w:rsidP="000E6582">
      <w:pPr>
        <w:pStyle w:val="ListParagraph"/>
        <w:spacing w:line="254" w:lineRule="auto"/>
        <w:ind w:left="1080"/>
      </w:pPr>
    </w:p>
    <w:p w:rsidR="004A0F3E" w:rsidRPr="000E6582" w:rsidRDefault="004A0F3E" w:rsidP="000E6582">
      <w:pPr>
        <w:pStyle w:val="ListParagraph"/>
        <w:numPr>
          <w:ilvl w:val="0"/>
          <w:numId w:val="23"/>
        </w:numPr>
        <w:spacing w:line="254" w:lineRule="auto"/>
      </w:pPr>
      <w:r w:rsidRPr="000E6582">
        <w:rPr>
          <w:b/>
        </w:rPr>
        <w:t>Sager til behandling (undervisning)</w:t>
      </w:r>
    </w:p>
    <w:p w:rsidR="004A0F3E" w:rsidRDefault="000E6582" w:rsidP="004A0F3E">
      <w:pPr>
        <w:pStyle w:val="ListParagraph"/>
        <w:numPr>
          <w:ilvl w:val="0"/>
          <w:numId w:val="28"/>
        </w:numPr>
        <w:spacing w:line="254" w:lineRule="auto"/>
        <w:rPr>
          <w:b/>
        </w:rPr>
      </w:pPr>
      <w:r>
        <w:rPr>
          <w:b/>
        </w:rPr>
        <w:t>Tiltag til forøgelse af mulighederne for faglig feedback</w:t>
      </w:r>
    </w:p>
    <w:p w:rsidR="004A0F3E" w:rsidRDefault="000E6582" w:rsidP="000E6582">
      <w:pPr>
        <w:pStyle w:val="ListParagraph"/>
        <w:spacing w:line="254" w:lineRule="auto"/>
        <w:ind w:left="1211"/>
      </w:pPr>
      <w:r>
        <w:t>De fleste undervisere giver (mundtlig)</w:t>
      </w:r>
      <w:r w:rsidR="000B4A68">
        <w:t xml:space="preserve"> </w:t>
      </w:r>
      <w:r>
        <w:t xml:space="preserve">feedback, og der har været lavet forsøg med forskellige former for feedback, men det er svært at konkludere, hvad der </w:t>
      </w:r>
      <w:r w:rsidR="000B4A68">
        <w:t xml:space="preserve">giver </w:t>
      </w:r>
      <w:r>
        <w:t>bedst</w:t>
      </w:r>
      <w:r w:rsidR="000B4A68">
        <w:t xml:space="preserve"> udbytte for de studerende</w:t>
      </w:r>
      <w:r>
        <w:t>. NR gav udtryk for</w:t>
      </w:r>
      <w:r w:rsidR="000B4A68">
        <w:t>,</w:t>
      </w:r>
      <w:r>
        <w:t xml:space="preserve"> at </w:t>
      </w:r>
      <w:r w:rsidR="000B4A68">
        <w:t>man</w:t>
      </w:r>
      <w:r>
        <w:t xml:space="preserve"> i forbindel</w:t>
      </w:r>
      <w:r w:rsidR="000B4A68">
        <w:t>se med feltrapporten, hvor der g</w:t>
      </w:r>
      <w:r>
        <w:t xml:space="preserve">ives karakter, godt kunne overveje en </w:t>
      </w:r>
      <w:r w:rsidR="000B4A68">
        <w:t>skriftlig</w:t>
      </w:r>
      <w:r>
        <w:t xml:space="preserve"> feedback, men at det naturligvis påføre</w:t>
      </w:r>
      <w:r w:rsidR="000B4A68">
        <w:t>r</w:t>
      </w:r>
      <w:r>
        <w:t xml:space="preserve"> underviser en øget belastning.</w:t>
      </w:r>
      <w:r w:rsidR="004A0F3E">
        <w:t xml:space="preserve"> </w:t>
      </w:r>
    </w:p>
    <w:p w:rsidR="000B4A68" w:rsidRDefault="000B4A68" w:rsidP="000E6582">
      <w:pPr>
        <w:pStyle w:val="ListParagraph"/>
        <w:spacing w:line="254" w:lineRule="auto"/>
        <w:ind w:left="1211"/>
      </w:pPr>
      <w:r>
        <w:t>SSJ nævnte her, at hun på statskundskab havde prøvet feedback i form at peer review: 3 oplæg + feedback + karakter. Hvis gruppen syntes</w:t>
      </w:r>
      <w:r w:rsidR="004274E3">
        <w:t>,</w:t>
      </w:r>
      <w:r>
        <w:t xml:space="preserve"> at</w:t>
      </w:r>
      <w:r w:rsidR="004274E3">
        <w:t xml:space="preserve"> oplæg var i orden, bestod man. </w:t>
      </w:r>
      <w:r>
        <w:t>Hvis ikke skulle det gennem underviser. SSJ forslog det som en mulighed i forhold til løbende afleveringer.</w:t>
      </w:r>
    </w:p>
    <w:p w:rsidR="000B4A68" w:rsidRDefault="000B4A68" w:rsidP="000E6582">
      <w:pPr>
        <w:pStyle w:val="ListParagraph"/>
        <w:spacing w:line="254" w:lineRule="auto"/>
        <w:ind w:left="1211"/>
      </w:pPr>
      <w:r>
        <w:t>GSA syntes, at det var en spændende idé og tilføjede</w:t>
      </w:r>
      <w:r w:rsidR="004274E3">
        <w:t>,</w:t>
      </w:r>
      <w:r>
        <w:t xml:space="preserve"> at de</w:t>
      </w:r>
      <w:r w:rsidR="000F3CF3">
        <w:t>r</w:t>
      </w:r>
      <w:r>
        <w:t xml:space="preserve"> </w:t>
      </w:r>
      <w:r w:rsidR="000F3CF3">
        <w:t xml:space="preserve">på Gyldendal </w:t>
      </w:r>
      <w:r>
        <w:t>arbejde</w:t>
      </w:r>
      <w:r w:rsidR="000F3CF3">
        <w:t>s</w:t>
      </w:r>
      <w:r>
        <w:t xml:space="preserve"> med at udvikle skriveværksted og formativ feedback baseret på dialog. Studerende giver hinanden feedback, underviser tager derefter en runde, men går ikke alt igennem. KFB gav udtryk for at mundtlig feedback giver mest. NR foreslog, at der søgtes midler til </w:t>
      </w:r>
      <w:r w:rsidR="00EC3EE9">
        <w:t xml:space="preserve">et forsøg med </w:t>
      </w:r>
      <w:r>
        <w:t xml:space="preserve">tvungen mundtlig feedback ift. </w:t>
      </w:r>
      <w:r w:rsidR="00EC3EE9">
        <w:t>feltrapporten. Studienævnet var enige om at spørgsmålet skal ud til alle undervisere, om de kan byde ind med noget og ge</w:t>
      </w:r>
      <w:r w:rsidR="00B03420">
        <w:t>r</w:t>
      </w:r>
      <w:r w:rsidR="00EC3EE9">
        <w:t>ne beskrive dette, så det kan sendes videre til fakultetet.</w:t>
      </w:r>
    </w:p>
    <w:p w:rsidR="000B4A68" w:rsidRDefault="000B4A68" w:rsidP="000E6582">
      <w:pPr>
        <w:pStyle w:val="ListParagraph"/>
        <w:spacing w:line="254" w:lineRule="auto"/>
        <w:ind w:left="1211"/>
      </w:pPr>
    </w:p>
    <w:p w:rsidR="000B4A68" w:rsidRPr="00EC3EE9" w:rsidRDefault="000B4A68" w:rsidP="000B4A68">
      <w:pPr>
        <w:pStyle w:val="ListParagraph"/>
        <w:numPr>
          <w:ilvl w:val="0"/>
          <w:numId w:val="28"/>
        </w:numPr>
        <w:spacing w:line="254" w:lineRule="auto"/>
        <w:rPr>
          <w:b/>
        </w:rPr>
      </w:pPr>
      <w:r w:rsidRPr="00EC3EE9">
        <w:rPr>
          <w:b/>
        </w:rPr>
        <w:t>Videreførelse af tiltag vedr. akademisk skriftlighed</w:t>
      </w:r>
      <w:r w:rsidR="00EC3EE9">
        <w:rPr>
          <w:b/>
        </w:rPr>
        <w:t xml:space="preserve"> og studiegrupper med VIP-mentorer</w:t>
      </w:r>
    </w:p>
    <w:p w:rsidR="00EC3EE9" w:rsidRDefault="00EC3EE9" w:rsidP="00EC3EE9">
      <w:pPr>
        <w:pStyle w:val="ListParagraph"/>
        <w:spacing w:line="254" w:lineRule="auto"/>
        <w:ind w:left="1211"/>
      </w:pPr>
      <w:r>
        <w:t xml:space="preserve">Selv om der ikke kunne drages en entydig konklusion ift. effekten af de to forsøg indstiller studienævnet, at man fortsat deltager i begge. </w:t>
      </w:r>
    </w:p>
    <w:p w:rsidR="004A0F3E" w:rsidRDefault="004A0F3E" w:rsidP="004A0F3E">
      <w:pPr>
        <w:pStyle w:val="ListParagraph"/>
        <w:ind w:left="1211"/>
        <w:rPr>
          <w:b/>
        </w:rPr>
      </w:pPr>
    </w:p>
    <w:p w:rsidR="004A0F3E" w:rsidRDefault="004A0F3E" w:rsidP="004A0F3E">
      <w:pPr>
        <w:pStyle w:val="ListParagraph"/>
        <w:numPr>
          <w:ilvl w:val="0"/>
          <w:numId w:val="23"/>
        </w:numPr>
        <w:spacing w:line="254" w:lineRule="auto"/>
        <w:rPr>
          <w:b/>
        </w:rPr>
      </w:pPr>
      <w:r>
        <w:rPr>
          <w:b/>
        </w:rPr>
        <w:t>Eventuelt</w:t>
      </w:r>
    </w:p>
    <w:p w:rsidR="000E6582" w:rsidRPr="000E6582" w:rsidRDefault="000E6582" w:rsidP="000E6582">
      <w:pPr>
        <w:pStyle w:val="ListParagraph"/>
        <w:spacing w:line="254" w:lineRule="auto"/>
      </w:pPr>
      <w:r w:rsidRPr="000E6582">
        <w:t>T</w:t>
      </w:r>
      <w:r>
        <w:t xml:space="preserve">J </w:t>
      </w:r>
      <w:r w:rsidRPr="000E6582">
        <w:t>afsluttede møde</w:t>
      </w:r>
      <w:r w:rsidR="00EC3EE9">
        <w:t>t</w:t>
      </w:r>
      <w:r w:rsidRPr="000E6582">
        <w:t xml:space="preserve"> me</w:t>
      </w:r>
      <w:r>
        <w:t>d</w:t>
      </w:r>
      <w:r w:rsidRPr="000E6582">
        <w:t xml:space="preserve"> at takke faglig vejl</w:t>
      </w:r>
      <w:r>
        <w:t>e</w:t>
      </w:r>
      <w:r w:rsidRPr="000E6582">
        <w:t>der for en stor</w:t>
      </w:r>
      <w:r w:rsidR="000F3CF3">
        <w:t xml:space="preserve"> og særdeles kvalificeret </w:t>
      </w:r>
      <w:r w:rsidRPr="000E6582">
        <w:t>indsats i det år</w:t>
      </w:r>
      <w:r>
        <w:t>,</w:t>
      </w:r>
      <w:r w:rsidRPr="000E6582">
        <w:t xml:space="preserve"> hun har fungeret som sådan.</w:t>
      </w:r>
    </w:p>
    <w:p w:rsidR="004A0F3E" w:rsidRDefault="004A0F3E" w:rsidP="004A0F3E">
      <w:pPr>
        <w:pStyle w:val="ListParagraph"/>
      </w:pPr>
      <w:r>
        <w:t xml:space="preserve">Næste møde i studienævnet </w:t>
      </w:r>
      <w:r w:rsidR="000E6582">
        <w:t>afholdes</w:t>
      </w:r>
      <w:r>
        <w:t xml:space="preserve"> den </w:t>
      </w:r>
      <w:r w:rsidR="000E6582">
        <w:t>6. juni</w:t>
      </w:r>
      <w:r>
        <w:t xml:space="preserve"> 2018. </w:t>
      </w:r>
    </w:p>
    <w:p w:rsidR="004A0F3E" w:rsidRDefault="004A0F3E" w:rsidP="004A0F3E">
      <w:pPr>
        <w:pStyle w:val="ListParagraph"/>
        <w:rPr>
          <w:b/>
        </w:rPr>
      </w:pPr>
    </w:p>
    <w:p w:rsidR="004A0F3E" w:rsidRDefault="004A0F3E" w:rsidP="004A0F3E">
      <w:pPr>
        <w:pStyle w:val="ListParagraph"/>
        <w:rPr>
          <w:b/>
        </w:rPr>
      </w:pPr>
    </w:p>
    <w:p w:rsidR="004A0F3E" w:rsidRDefault="004A0F3E" w:rsidP="004A0F3E">
      <w:pPr>
        <w:pStyle w:val="ListParagraph"/>
        <w:rPr>
          <w:b/>
        </w:rPr>
      </w:pPr>
    </w:p>
    <w:p w:rsidR="004A0F3E" w:rsidRDefault="004A0F3E" w:rsidP="004A0F3E">
      <w:pPr>
        <w:pStyle w:val="ListParagraph"/>
      </w:pPr>
      <w:r>
        <w:t>Tim Jensen</w:t>
      </w:r>
      <w:r>
        <w:tab/>
      </w:r>
      <w:r>
        <w:tab/>
        <w:t>/</w:t>
      </w:r>
      <w:r>
        <w:tab/>
        <w:t>Tine Jambang</w:t>
      </w:r>
    </w:p>
    <w:p w:rsidR="004A0F3E" w:rsidRDefault="004A0F3E" w:rsidP="004A0F3E">
      <w:pPr>
        <w:pStyle w:val="ListParagraph"/>
      </w:pPr>
      <w:r>
        <w:t>Studienævnsformand</w:t>
      </w:r>
      <w:r>
        <w:tab/>
      </w:r>
      <w:r>
        <w:tab/>
        <w:t>Studienævnssekretær</w:t>
      </w:r>
    </w:p>
    <w:p w:rsidR="004A0F3E" w:rsidRDefault="004A0F3E" w:rsidP="004A0F3E">
      <w:pPr>
        <w:pStyle w:val="ListParagraph"/>
        <w:ind w:left="1080"/>
      </w:pPr>
    </w:p>
    <w:p w:rsidR="002D5562" w:rsidRPr="004A0F3E" w:rsidRDefault="002D5562" w:rsidP="004A0F3E"/>
    <w:sectPr w:rsidR="002D5562" w:rsidRPr="004A0F3E" w:rsidSect="006D028A">
      <w:headerReference w:type="default" r:id="rId10"/>
      <w:footerReference w:type="default" r:id="rId11"/>
      <w:headerReference w:type="first" r:id="rId12"/>
      <w:pgSz w:w="11906" w:h="16838" w:code="9"/>
      <w:pgMar w:top="2268" w:right="1274"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EF" w:rsidRDefault="004641EF" w:rsidP="009E4B94">
      <w:pPr>
        <w:spacing w:line="240" w:lineRule="auto"/>
      </w:pPr>
      <w:r>
        <w:separator/>
      </w:r>
    </w:p>
  </w:endnote>
  <w:endnote w:type="continuationSeparator" w:id="0">
    <w:p w:rsidR="004641EF" w:rsidRDefault="004641E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4F" w:rsidRPr="00681D83" w:rsidRDefault="00D74B4F">
    <w:pPr>
      <w:pStyle w:val="Footer"/>
    </w:pPr>
    <w:r>
      <w:rPr>
        <w:noProof/>
        <w:lang w:eastAsia="da-DK"/>
      </w:rPr>
      <mc:AlternateContent>
        <mc:Choice Requires="wps">
          <w:drawing>
            <wp:anchor distT="0" distB="0" distL="114300" distR="114300" simplePos="0" relativeHeight="251662336" behindDoc="0" locked="0" layoutInCell="1" allowOverlap="1" wp14:anchorId="73C27494" wp14:editId="05FF4C94">
              <wp:simplePos x="0" y="0"/>
              <wp:positionH relativeFrom="rightMargin">
                <wp:align>right</wp:align>
              </wp:positionH>
              <wp:positionV relativeFrom="page">
                <wp:align>bottom</wp:align>
              </wp:positionV>
              <wp:extent cx="1465200" cy="542925"/>
              <wp:effectExtent l="0" t="0" r="0" b="0"/>
              <wp:wrapNone/>
              <wp:docPr id="5" name="Pageno_2"/>
              <wp:cNvGraphicFramePr/>
              <a:graphic xmlns:a="http://schemas.openxmlformats.org/drawingml/2006/main">
                <a:graphicData uri="http://schemas.microsoft.com/office/word/2010/wordprocessingShape">
                  <wps:wsp>
                    <wps:cNvSpPr txBox="1"/>
                    <wps:spPr>
                      <a:xfrm>
                        <a:off x="0" y="0"/>
                        <a:ext cx="14652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B4F" w:rsidRPr="003679E9" w:rsidRDefault="00D74B4F" w:rsidP="003679E9">
                          <w:pPr>
                            <w:spacing w:line="170" w:lineRule="atLeast"/>
                            <w:rPr>
                              <w:rStyle w:val="PageNumber"/>
                              <w:sz w:val="14"/>
                              <w:szCs w:val="14"/>
                            </w:rPr>
                          </w:pPr>
                          <w:bookmarkStart w:id="1" w:name="LAN_Page_1"/>
                          <w:r>
                            <w:rPr>
                              <w:rStyle w:val="PageNumber"/>
                              <w:sz w:val="14"/>
                              <w:szCs w:val="14"/>
                            </w:rPr>
                            <w:t>Side</w:t>
                          </w:r>
                          <w:bookmarkEnd w:id="1"/>
                          <w:r w:rsidRPr="003679E9">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082DE6">
                            <w:rPr>
                              <w:rStyle w:val="PageNumber"/>
                              <w:noProof/>
                              <w:sz w:val="14"/>
                              <w:szCs w:val="14"/>
                            </w:rPr>
                            <w:t>2</w:t>
                          </w:r>
                          <w:r w:rsidRPr="003679E9">
                            <w:rPr>
                              <w:rStyle w:val="PageNumber"/>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C27494" id="_x0000_t202" coordsize="21600,21600" o:spt="202" path="m,l,21600r21600,l21600,xe">
              <v:stroke joinstyle="miter"/>
              <v:path gradientshapeok="t" o:connecttype="rect"/>
            </v:shapetype>
            <v:shape id="Pageno_2" o:spid="_x0000_s1026" type="#_x0000_t202" style="position:absolute;margin-left:64.15pt;margin-top:0;width:115.35pt;height:42.7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" filled="f" stroked="f" strokeweight=".5pt">
              <v:textbox style="mso-fit-shape-to-text:t" inset="0,0,9.5mm,7.7mm">
                <w:txbxContent>
                  <w:p w:rsidR="00D74B4F" w:rsidRPr="003679E9" w:rsidRDefault="00D74B4F" w:rsidP="003679E9">
                    <w:pPr>
                      <w:spacing w:line="170" w:lineRule="atLeast"/>
                      <w:rPr>
                        <w:rStyle w:val="PageNumber"/>
                        <w:sz w:val="14"/>
                        <w:szCs w:val="14"/>
                      </w:rPr>
                    </w:pPr>
                    <w:bookmarkStart w:id="2" w:name="LAN_Page_1"/>
                    <w:r>
                      <w:rPr>
                        <w:rStyle w:val="PageNumber"/>
                        <w:sz w:val="14"/>
                        <w:szCs w:val="14"/>
                      </w:rPr>
                      <w:t>Side</w:t>
                    </w:r>
                    <w:bookmarkEnd w:id="2"/>
                    <w:r w:rsidRPr="003679E9">
                      <w:rPr>
                        <w:rStyle w:val="PageNumber"/>
                        <w:sz w:val="14"/>
                        <w:szCs w:val="14"/>
                      </w:rPr>
                      <w:t xml:space="preserve"> </w:t>
                    </w:r>
                    <w:r w:rsidRPr="003679E9">
                      <w:rPr>
                        <w:rStyle w:val="PageNumber"/>
                        <w:sz w:val="14"/>
                        <w:szCs w:val="14"/>
                      </w:rPr>
                      <w:fldChar w:fldCharType="begin"/>
                    </w:r>
                    <w:r w:rsidRPr="003679E9">
                      <w:rPr>
                        <w:rStyle w:val="PageNumber"/>
                        <w:sz w:val="14"/>
                        <w:szCs w:val="14"/>
                      </w:rPr>
                      <w:instrText xml:space="preserve"> PAGE  </w:instrText>
                    </w:r>
                    <w:r w:rsidRPr="003679E9">
                      <w:rPr>
                        <w:rStyle w:val="PageNumber"/>
                        <w:sz w:val="14"/>
                        <w:szCs w:val="14"/>
                      </w:rPr>
                      <w:fldChar w:fldCharType="separate"/>
                    </w:r>
                    <w:r w:rsidR="00082DE6">
                      <w:rPr>
                        <w:rStyle w:val="PageNumber"/>
                        <w:noProof/>
                        <w:sz w:val="14"/>
                        <w:szCs w:val="14"/>
                      </w:rPr>
                      <w:t>2</w:t>
                    </w:r>
                    <w:r w:rsidRPr="003679E9">
                      <w:rPr>
                        <w:rStyle w:val="PageNumber"/>
                        <w:sz w:val="14"/>
                        <w:szCs w:val="14"/>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EF" w:rsidRDefault="004641EF" w:rsidP="009E4B94">
      <w:pPr>
        <w:spacing w:line="240" w:lineRule="auto"/>
      </w:pPr>
      <w:r>
        <w:separator/>
      </w:r>
    </w:p>
  </w:footnote>
  <w:footnote w:type="continuationSeparator" w:id="0">
    <w:p w:rsidR="004641EF" w:rsidRDefault="004641E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4F" w:rsidRDefault="00D74B4F">
    <w:r>
      <w:rPr>
        <w:noProof/>
        <w:lang w:eastAsia="da-DK"/>
      </w:rPr>
      <w:drawing>
        <wp:anchor distT="0" distB="0" distL="0" distR="0" simplePos="0" relativeHeight="25165824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830320939" name="LogoHIDE"/>
          <wp:cNvGraphicFramePr/>
          <a:graphic xmlns:a="http://schemas.openxmlformats.org/drawingml/2006/main">
            <a:graphicData uri="http://schemas.openxmlformats.org/drawingml/2006/picture">
              <pic:pic xmlns:pic="http://schemas.openxmlformats.org/drawingml/2006/picture">
                <pic:nvPicPr>
                  <pic:cNvPr id="83032093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B4F" w:rsidRDefault="00D74B4F">
    <w:pPr>
      <w:pStyle w:val="Header"/>
    </w:pPr>
    <w:r>
      <w:rPr>
        <w:noProof/>
        <w:lang w:eastAsia="da-DK"/>
      </w:rPr>
      <w:drawing>
        <wp:anchor distT="0" distB="0" distL="0" distR="0" simplePos="0" relativeHeight="25166336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325017661" name="LogoHIDE1"/>
          <wp:cNvGraphicFramePr/>
          <a:graphic xmlns:a="http://schemas.openxmlformats.org/drawingml/2006/main">
            <a:graphicData uri="http://schemas.openxmlformats.org/drawingml/2006/picture">
              <pic:pic xmlns:pic="http://schemas.openxmlformats.org/drawingml/2006/picture">
                <pic:nvPicPr>
                  <pic:cNvPr id="325017661"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01972C8"/>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0" w15:restartNumberingAfterBreak="0">
    <w:nsid w:val="0BDA5AB8"/>
    <w:multiLevelType w:val="hybridMultilevel"/>
    <w:tmpl w:val="145E9AC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127241DF"/>
    <w:multiLevelType w:val="hybridMultilevel"/>
    <w:tmpl w:val="A5DEBC1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163B7A9B"/>
    <w:multiLevelType w:val="hybridMultilevel"/>
    <w:tmpl w:val="59BCFAA0"/>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3" w15:restartNumberingAfterBreak="0">
    <w:nsid w:val="18720E94"/>
    <w:multiLevelType w:val="hybridMultilevel"/>
    <w:tmpl w:val="59BCFAA0"/>
    <w:lvl w:ilvl="0" w:tplc="68D64E1A">
      <w:start w:val="1"/>
      <w:numFmt w:val="lowerLetter"/>
      <w:lvlText w:val="%1)"/>
      <w:lvlJc w:val="left"/>
      <w:pPr>
        <w:ind w:left="1211"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4" w15:restartNumberingAfterBreak="0">
    <w:nsid w:val="21C94753"/>
    <w:multiLevelType w:val="hybridMultilevel"/>
    <w:tmpl w:val="83A862C4"/>
    <w:lvl w:ilvl="0" w:tplc="B5EA697E">
      <w:start w:val="1"/>
      <w:numFmt w:val="bullet"/>
      <w:lvlText w:val="-"/>
      <w:lvlJc w:val="left"/>
      <w:pPr>
        <w:ind w:left="1440" w:hanging="360"/>
      </w:pPr>
      <w:rPr>
        <w:rFonts w:ascii="Calibri" w:eastAsiaTheme="minorHAnsi" w:hAnsi="Calibri" w:cs="Calibr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5" w15:restartNumberingAfterBreak="0">
    <w:nsid w:val="22AD1004"/>
    <w:multiLevelType w:val="hybridMultilevel"/>
    <w:tmpl w:val="65169AF2"/>
    <w:lvl w:ilvl="0" w:tplc="68D64E1A">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6" w15:restartNumberingAfterBreak="0">
    <w:nsid w:val="2D1D6765"/>
    <w:multiLevelType w:val="hybridMultilevel"/>
    <w:tmpl w:val="3E387C9A"/>
    <w:lvl w:ilvl="0" w:tplc="8AAA0F8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DC16EFC"/>
    <w:multiLevelType w:val="hybridMultilevel"/>
    <w:tmpl w:val="C2247C16"/>
    <w:lvl w:ilvl="0" w:tplc="C5BAF23E">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8" w15:restartNumberingAfterBreak="0">
    <w:nsid w:val="2E135007"/>
    <w:multiLevelType w:val="hybridMultilevel"/>
    <w:tmpl w:val="76503E6C"/>
    <w:lvl w:ilvl="0" w:tplc="DEF6123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4BF41579"/>
    <w:multiLevelType w:val="hybridMultilevel"/>
    <w:tmpl w:val="CF8EF3FE"/>
    <w:lvl w:ilvl="0" w:tplc="D3BC8098">
      <w:start w:val="1"/>
      <w:numFmt w:val="decimal"/>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20" w15:restartNumberingAfterBreak="0">
    <w:nsid w:val="55293BD3"/>
    <w:multiLevelType w:val="hybridMultilevel"/>
    <w:tmpl w:val="122475C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E7C004C"/>
    <w:multiLevelType w:val="hybridMultilevel"/>
    <w:tmpl w:val="DB7262C2"/>
    <w:lvl w:ilvl="0" w:tplc="E174ADE0">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6CD73BF1"/>
    <w:multiLevelType w:val="hybridMultilevel"/>
    <w:tmpl w:val="24DA1062"/>
    <w:lvl w:ilvl="0" w:tplc="3B42D4EE">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3" w15:restartNumberingAfterBreak="0">
    <w:nsid w:val="74790F79"/>
    <w:multiLevelType w:val="hybridMultilevel"/>
    <w:tmpl w:val="3F38DBB4"/>
    <w:lvl w:ilvl="0" w:tplc="9DCE632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79D8152A"/>
    <w:multiLevelType w:val="hybridMultilevel"/>
    <w:tmpl w:val="FEAA842C"/>
    <w:lvl w:ilvl="0" w:tplc="AB5A1788">
      <w:start w:val="1"/>
      <w:numFmt w:val="lowerLetter"/>
      <w:lvlText w:val="%1)"/>
      <w:lvlJc w:val="left"/>
      <w:pPr>
        <w:ind w:left="1070" w:hanging="360"/>
      </w:pPr>
    </w:lvl>
    <w:lvl w:ilvl="1" w:tplc="04060019">
      <w:start w:val="1"/>
      <w:numFmt w:val="lowerLetter"/>
      <w:lvlText w:val="%2."/>
      <w:lvlJc w:val="left"/>
      <w:pPr>
        <w:ind w:left="1790" w:hanging="360"/>
      </w:pPr>
    </w:lvl>
    <w:lvl w:ilvl="2" w:tplc="0406001B">
      <w:start w:val="1"/>
      <w:numFmt w:val="lowerRoman"/>
      <w:lvlText w:val="%3."/>
      <w:lvlJc w:val="right"/>
      <w:pPr>
        <w:ind w:left="2510" w:hanging="180"/>
      </w:pPr>
    </w:lvl>
    <w:lvl w:ilvl="3" w:tplc="0406000F">
      <w:start w:val="1"/>
      <w:numFmt w:val="decimal"/>
      <w:lvlText w:val="%4."/>
      <w:lvlJc w:val="left"/>
      <w:pPr>
        <w:ind w:left="3230" w:hanging="360"/>
      </w:pPr>
    </w:lvl>
    <w:lvl w:ilvl="4" w:tplc="04060019">
      <w:start w:val="1"/>
      <w:numFmt w:val="lowerLetter"/>
      <w:lvlText w:val="%5."/>
      <w:lvlJc w:val="left"/>
      <w:pPr>
        <w:ind w:left="3950" w:hanging="360"/>
      </w:pPr>
    </w:lvl>
    <w:lvl w:ilvl="5" w:tplc="0406001B">
      <w:start w:val="1"/>
      <w:numFmt w:val="lowerRoman"/>
      <w:lvlText w:val="%6."/>
      <w:lvlJc w:val="right"/>
      <w:pPr>
        <w:ind w:left="4670" w:hanging="180"/>
      </w:pPr>
    </w:lvl>
    <w:lvl w:ilvl="6" w:tplc="0406000F">
      <w:start w:val="1"/>
      <w:numFmt w:val="decimal"/>
      <w:lvlText w:val="%7."/>
      <w:lvlJc w:val="left"/>
      <w:pPr>
        <w:ind w:left="5390" w:hanging="360"/>
      </w:pPr>
    </w:lvl>
    <w:lvl w:ilvl="7" w:tplc="04060019">
      <w:start w:val="1"/>
      <w:numFmt w:val="lowerLetter"/>
      <w:lvlText w:val="%8."/>
      <w:lvlJc w:val="left"/>
      <w:pPr>
        <w:ind w:left="6110" w:hanging="360"/>
      </w:pPr>
    </w:lvl>
    <w:lvl w:ilvl="8" w:tplc="0406001B">
      <w:start w:val="1"/>
      <w:numFmt w:val="lowerRoman"/>
      <w:lvlText w:val="%9."/>
      <w:lvlJc w:val="right"/>
      <w:pPr>
        <w:ind w:left="6830" w:hanging="180"/>
      </w:pPr>
    </w:lvl>
  </w:abstractNum>
  <w:abstractNum w:abstractNumId="25" w15:restartNumberingAfterBreak="0">
    <w:nsid w:val="7E1B3284"/>
    <w:multiLevelType w:val="hybridMultilevel"/>
    <w:tmpl w:val="33A4610A"/>
    <w:lvl w:ilvl="0" w:tplc="68D64E1A">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7"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7"/>
  </w:num>
  <w:num w:numId="2">
    <w:abstractNumId w:val="7"/>
  </w:num>
  <w:num w:numId="3">
    <w:abstractNumId w:val="6"/>
  </w:num>
  <w:num w:numId="4">
    <w:abstractNumId w:val="5"/>
  </w:num>
  <w:num w:numId="5">
    <w:abstractNumId w:val="4"/>
  </w:num>
  <w:num w:numId="6">
    <w:abstractNumId w:val="26"/>
  </w:num>
  <w:num w:numId="7">
    <w:abstractNumId w:val="3"/>
  </w:num>
  <w:num w:numId="8">
    <w:abstractNumId w:val="2"/>
  </w:num>
  <w:num w:numId="9">
    <w:abstractNumId w:val="1"/>
  </w:num>
  <w:num w:numId="10">
    <w:abstractNumId w:val="0"/>
  </w:num>
  <w:num w:numId="11">
    <w:abstractNumId w:val="8"/>
  </w:num>
  <w:num w:numId="12">
    <w:abstractNumId w:val="26"/>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0"/>
  </w:num>
  <w:num w:numId="19">
    <w:abstractNumId w:val="25"/>
  </w:num>
  <w:num w:numId="20">
    <w:abstractNumId w:val="18"/>
  </w:num>
  <w:num w:numId="21">
    <w:abstractNumId w:val="15"/>
  </w:num>
  <w:num w:numId="22">
    <w:abstractNumId w:val="13"/>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0"/>
    <w:rsid w:val="00004865"/>
    <w:rsid w:val="000229D9"/>
    <w:rsid w:val="0004455C"/>
    <w:rsid w:val="00053CB6"/>
    <w:rsid w:val="000770CE"/>
    <w:rsid w:val="00082DE6"/>
    <w:rsid w:val="000877AC"/>
    <w:rsid w:val="000902C0"/>
    <w:rsid w:val="000903B4"/>
    <w:rsid w:val="00094ABD"/>
    <w:rsid w:val="000B4A68"/>
    <w:rsid w:val="000C53D5"/>
    <w:rsid w:val="000E6582"/>
    <w:rsid w:val="000F3CF3"/>
    <w:rsid w:val="0012230C"/>
    <w:rsid w:val="001257E3"/>
    <w:rsid w:val="0013244F"/>
    <w:rsid w:val="00182651"/>
    <w:rsid w:val="0018409D"/>
    <w:rsid w:val="001F1AB1"/>
    <w:rsid w:val="002114B3"/>
    <w:rsid w:val="00221562"/>
    <w:rsid w:val="00244D70"/>
    <w:rsid w:val="00245E93"/>
    <w:rsid w:val="00277388"/>
    <w:rsid w:val="0028360E"/>
    <w:rsid w:val="0029498C"/>
    <w:rsid w:val="002C2FD6"/>
    <w:rsid w:val="002D5562"/>
    <w:rsid w:val="002E20E7"/>
    <w:rsid w:val="002E23D1"/>
    <w:rsid w:val="002E74A4"/>
    <w:rsid w:val="00304F02"/>
    <w:rsid w:val="00307EFD"/>
    <w:rsid w:val="003228CD"/>
    <w:rsid w:val="003329E5"/>
    <w:rsid w:val="003333E8"/>
    <w:rsid w:val="0035716D"/>
    <w:rsid w:val="003664E6"/>
    <w:rsid w:val="003679E9"/>
    <w:rsid w:val="00385992"/>
    <w:rsid w:val="003B35B0"/>
    <w:rsid w:val="003C4F9F"/>
    <w:rsid w:val="003C60F1"/>
    <w:rsid w:val="003E41E7"/>
    <w:rsid w:val="0040216A"/>
    <w:rsid w:val="00424709"/>
    <w:rsid w:val="00424AD9"/>
    <w:rsid w:val="004274E3"/>
    <w:rsid w:val="004641EF"/>
    <w:rsid w:val="0046701B"/>
    <w:rsid w:val="004A0F3E"/>
    <w:rsid w:val="004A5096"/>
    <w:rsid w:val="004C01B2"/>
    <w:rsid w:val="005178A7"/>
    <w:rsid w:val="00544843"/>
    <w:rsid w:val="00557B1C"/>
    <w:rsid w:val="0056791F"/>
    <w:rsid w:val="005743F4"/>
    <w:rsid w:val="00582AE7"/>
    <w:rsid w:val="005A03DB"/>
    <w:rsid w:val="005A28D4"/>
    <w:rsid w:val="005A65BB"/>
    <w:rsid w:val="005C5F97"/>
    <w:rsid w:val="005F1580"/>
    <w:rsid w:val="005F3ED8"/>
    <w:rsid w:val="005F6B57"/>
    <w:rsid w:val="00643FA0"/>
    <w:rsid w:val="00655B49"/>
    <w:rsid w:val="00681D83"/>
    <w:rsid w:val="00687372"/>
    <w:rsid w:val="006900C2"/>
    <w:rsid w:val="006B30A9"/>
    <w:rsid w:val="006D028A"/>
    <w:rsid w:val="006D79D2"/>
    <w:rsid w:val="0070267E"/>
    <w:rsid w:val="0070533A"/>
    <w:rsid w:val="00706E32"/>
    <w:rsid w:val="00722F2B"/>
    <w:rsid w:val="007540F0"/>
    <w:rsid w:val="007546AF"/>
    <w:rsid w:val="00765934"/>
    <w:rsid w:val="0077140E"/>
    <w:rsid w:val="007B2F3F"/>
    <w:rsid w:val="007E373C"/>
    <w:rsid w:val="008045AE"/>
    <w:rsid w:val="00813E50"/>
    <w:rsid w:val="00834DE3"/>
    <w:rsid w:val="00863D42"/>
    <w:rsid w:val="00892D08"/>
    <w:rsid w:val="00893791"/>
    <w:rsid w:val="00897471"/>
    <w:rsid w:val="008E5A6D"/>
    <w:rsid w:val="008F32DF"/>
    <w:rsid w:val="008F4D20"/>
    <w:rsid w:val="00931064"/>
    <w:rsid w:val="00940286"/>
    <w:rsid w:val="0094757D"/>
    <w:rsid w:val="00951B25"/>
    <w:rsid w:val="00952857"/>
    <w:rsid w:val="009737E4"/>
    <w:rsid w:val="00983B74"/>
    <w:rsid w:val="00990263"/>
    <w:rsid w:val="009A4CCC"/>
    <w:rsid w:val="009D1E80"/>
    <w:rsid w:val="009E4B94"/>
    <w:rsid w:val="00A52688"/>
    <w:rsid w:val="00A57EB1"/>
    <w:rsid w:val="00A62905"/>
    <w:rsid w:val="00A91DA5"/>
    <w:rsid w:val="00AB4582"/>
    <w:rsid w:val="00AE2B94"/>
    <w:rsid w:val="00AF1D02"/>
    <w:rsid w:val="00B00D92"/>
    <w:rsid w:val="00B03420"/>
    <w:rsid w:val="00B12ADB"/>
    <w:rsid w:val="00BB4255"/>
    <w:rsid w:val="00BC69E2"/>
    <w:rsid w:val="00C204BF"/>
    <w:rsid w:val="00C320B7"/>
    <w:rsid w:val="00C357EF"/>
    <w:rsid w:val="00C45E0A"/>
    <w:rsid w:val="00C700F5"/>
    <w:rsid w:val="00C84472"/>
    <w:rsid w:val="00CA0A7D"/>
    <w:rsid w:val="00CC17DF"/>
    <w:rsid w:val="00CC6322"/>
    <w:rsid w:val="00CE00C7"/>
    <w:rsid w:val="00D0743D"/>
    <w:rsid w:val="00D27D0E"/>
    <w:rsid w:val="00D3752F"/>
    <w:rsid w:val="00D37A92"/>
    <w:rsid w:val="00D53670"/>
    <w:rsid w:val="00D74B4F"/>
    <w:rsid w:val="00D96141"/>
    <w:rsid w:val="00DB31AF"/>
    <w:rsid w:val="00DC61BD"/>
    <w:rsid w:val="00DD1936"/>
    <w:rsid w:val="00DE2B28"/>
    <w:rsid w:val="00E15C81"/>
    <w:rsid w:val="00E256D8"/>
    <w:rsid w:val="00E27E17"/>
    <w:rsid w:val="00E53EE9"/>
    <w:rsid w:val="00E76070"/>
    <w:rsid w:val="00EB4CA9"/>
    <w:rsid w:val="00EB4DCC"/>
    <w:rsid w:val="00EC3EE9"/>
    <w:rsid w:val="00EC5D5C"/>
    <w:rsid w:val="00F15363"/>
    <w:rsid w:val="00F5539B"/>
    <w:rsid w:val="00F5594D"/>
    <w:rsid w:val="00F57488"/>
    <w:rsid w:val="00F57948"/>
    <w:rsid w:val="00F710A5"/>
    <w:rsid w:val="00F8718F"/>
    <w:rsid w:val="00F92D87"/>
    <w:rsid w:val="00FA3E93"/>
    <w:rsid w:val="00FA415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73316"/>
  <w15:docId w15:val="{06582886-A2BB-4470-81EA-2F6E75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4F02"/>
    <w:pPr>
      <w:spacing w:line="280" w:lineRule="atLeast"/>
    </w:pPr>
  </w:style>
  <w:style w:type="paragraph" w:styleId="Heading1">
    <w:name w:val="heading 1"/>
    <w:basedOn w:val="Normal"/>
    <w:next w:val="Normal"/>
    <w:link w:val="Heading1Char"/>
    <w:uiPriority w:val="1"/>
    <w:qFormat/>
    <w:rsid w:val="009E4B94"/>
    <w:pPr>
      <w:keepNext/>
      <w:keepLines/>
      <w:spacing w:before="260"/>
      <w:contextualSpacing/>
      <w:outlineLvl w:val="0"/>
    </w:pPr>
    <w:rPr>
      <w:rFonts w:eastAsiaTheme="majorEastAsia" w:cstheme="majorBidi"/>
      <w:b/>
      <w:bCs/>
      <w:sz w:val="22"/>
      <w:szCs w:val="28"/>
    </w:rPr>
  </w:style>
  <w:style w:type="paragraph" w:styleId="Heading2">
    <w:name w:val="heading 2"/>
    <w:basedOn w:val="Normal"/>
    <w:next w:val="Normal"/>
    <w:link w:val="Heading2Char"/>
    <w:uiPriority w:val="1"/>
    <w:qFormat/>
    <w:rsid w:val="00F5594D"/>
    <w:pPr>
      <w:keepNext/>
      <w:keepLines/>
      <w:spacing w:before="230"/>
      <w:contextualSpacing/>
      <w:outlineLvl w:val="1"/>
    </w:pPr>
    <w:rPr>
      <w:rFonts w:eastAsiaTheme="majorEastAsia" w:cstheme="majorBidi"/>
      <w:b/>
      <w:bCs/>
      <w:sz w:val="20"/>
      <w:szCs w:val="26"/>
    </w:rPr>
  </w:style>
  <w:style w:type="paragraph" w:styleId="Heading3">
    <w:name w:val="heading 3"/>
    <w:basedOn w:val="Normal"/>
    <w:next w:val="Normal"/>
    <w:link w:val="Heading3Char"/>
    <w:uiPriority w:val="1"/>
    <w:qFormat/>
    <w:rsid w:val="00F5594D"/>
    <w:pPr>
      <w:keepNext/>
      <w:keepLines/>
      <w:spacing w:before="23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rPr>
      <w:sz w:val="16"/>
    </w:rPr>
  </w:style>
  <w:style w:type="character" w:customStyle="1" w:styleId="HeaderChar">
    <w:name w:val="Header Char"/>
    <w:basedOn w:val="DefaultParagraphFont"/>
    <w:link w:val="Header"/>
    <w:uiPriority w:val="21"/>
    <w:semiHidden/>
    <w:rsid w:val="00004865"/>
    <w:rPr>
      <w:sz w:val="16"/>
      <w:lang w:val="da-DK"/>
    </w:rPr>
  </w:style>
  <w:style w:type="paragraph" w:styleId="Footer">
    <w:name w:val="footer"/>
    <w:basedOn w:val="Normal"/>
    <w:link w:val="FooterChar"/>
    <w:uiPriority w:val="21"/>
    <w:semiHidden/>
    <w:rsid w:val="006B30A9"/>
    <w:pPr>
      <w:tabs>
        <w:tab w:val="center" w:pos="4819"/>
        <w:tab w:val="right" w:pos="9638"/>
      </w:tabs>
      <w:spacing w:line="240" w:lineRule="atLeast"/>
    </w:pPr>
    <w:rPr>
      <w:sz w:val="16"/>
    </w:rPr>
  </w:style>
  <w:style w:type="character" w:customStyle="1" w:styleId="FooterChar">
    <w:name w:val="Footer Char"/>
    <w:basedOn w:val="DefaultParagraphFont"/>
    <w:link w:val="Footer"/>
    <w:uiPriority w:val="21"/>
    <w:semiHidden/>
    <w:rsid w:val="00004865"/>
    <w:rPr>
      <w:sz w:val="16"/>
      <w:lang w:val="da-DK"/>
    </w:rPr>
  </w:style>
  <w:style w:type="character" w:customStyle="1" w:styleId="Heading1Char">
    <w:name w:val="Heading 1 Char"/>
    <w:basedOn w:val="DefaultParagraphFont"/>
    <w:link w:val="Heading1"/>
    <w:uiPriority w:val="1"/>
    <w:rsid w:val="002E74A4"/>
    <w:rPr>
      <w:rFonts w:eastAsiaTheme="majorEastAsia" w:cstheme="majorBidi"/>
      <w:b/>
      <w:bCs/>
      <w:sz w:val="22"/>
      <w:szCs w:val="28"/>
      <w:lang w:val="da-DK"/>
    </w:rPr>
  </w:style>
  <w:style w:type="character" w:customStyle="1" w:styleId="Heading2Char">
    <w:name w:val="Heading 2 Char"/>
    <w:basedOn w:val="DefaultParagraphFont"/>
    <w:link w:val="Heading2"/>
    <w:uiPriority w:val="1"/>
    <w:rsid w:val="00F5594D"/>
    <w:rPr>
      <w:rFonts w:eastAsiaTheme="majorEastAsia" w:cstheme="majorBidi"/>
      <w:b/>
      <w:bCs/>
      <w:sz w:val="20"/>
      <w:szCs w:val="26"/>
      <w:lang w:val="da-DK"/>
    </w:rPr>
  </w:style>
  <w:style w:type="character" w:customStyle="1" w:styleId="Heading3Char">
    <w:name w:val="Heading 3 Char"/>
    <w:basedOn w:val="DefaultParagraphFont"/>
    <w:link w:val="Heading3"/>
    <w:uiPriority w:val="1"/>
    <w:rsid w:val="00F5594D"/>
    <w:rPr>
      <w:rFonts w:eastAsiaTheme="majorEastAsia" w:cstheme="majorBidi"/>
      <w:b/>
      <w:bCs/>
      <w:lang w:val="da-DK"/>
    </w:rPr>
  </w:style>
  <w:style w:type="character" w:customStyle="1" w:styleId="Heading4Char">
    <w:name w:val="Heading 4 Char"/>
    <w:basedOn w:val="DefaultParagraphFont"/>
    <w:link w:val="Heading4"/>
    <w:uiPriority w:val="1"/>
    <w:semiHidden/>
    <w:rsid w:val="00004865"/>
    <w:rPr>
      <w:rFonts w:eastAsiaTheme="majorEastAsia" w:cstheme="majorBidi"/>
      <w:b/>
      <w:bCs/>
      <w:iCs/>
      <w:lang w:val="da-DK"/>
    </w:rPr>
  </w:style>
  <w:style w:type="character" w:customStyle="1" w:styleId="Heading5Char">
    <w:name w:val="Heading 5 Char"/>
    <w:basedOn w:val="DefaultParagraphFont"/>
    <w:link w:val="Heading5"/>
    <w:uiPriority w:val="1"/>
    <w:semiHidden/>
    <w:rsid w:val="00004865"/>
    <w:rPr>
      <w:rFonts w:eastAsiaTheme="majorEastAsia" w:cstheme="majorBidi"/>
      <w:b/>
      <w:lang w:val="da-DK"/>
    </w:rPr>
  </w:style>
  <w:style w:type="character" w:customStyle="1" w:styleId="Heading6Char">
    <w:name w:val="Heading 6 Char"/>
    <w:basedOn w:val="DefaultParagraphFont"/>
    <w:link w:val="Heading6"/>
    <w:uiPriority w:val="1"/>
    <w:semiHidden/>
    <w:rsid w:val="00004865"/>
    <w:rPr>
      <w:rFonts w:eastAsiaTheme="majorEastAsia" w:cstheme="majorBidi"/>
      <w:b/>
      <w:iCs/>
      <w:lang w:val="da-DK"/>
    </w:rPr>
  </w:style>
  <w:style w:type="character" w:customStyle="1" w:styleId="Heading7Char">
    <w:name w:val="Heading 7 Char"/>
    <w:basedOn w:val="DefaultParagraphFont"/>
    <w:link w:val="Heading7"/>
    <w:uiPriority w:val="1"/>
    <w:semiHidden/>
    <w:rsid w:val="00004865"/>
    <w:rPr>
      <w:rFonts w:eastAsiaTheme="majorEastAsia" w:cstheme="majorBidi"/>
      <w:b/>
      <w:iCs/>
      <w:lang w:val="da-DK"/>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da-DK"/>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da-DK"/>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lang w:val="da-DK"/>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da-DK"/>
    </w:rPr>
  </w:style>
  <w:style w:type="character" w:styleId="SubtleEmphasis">
    <w:name w:val="Subtle Emphasis"/>
    <w:basedOn w:val="DefaultParagraphFont"/>
    <w:uiPriority w:val="99"/>
    <w:semiHidden/>
    <w:qFormat/>
    <w:rsid w:val="009E4B94"/>
    <w:rPr>
      <w:i/>
      <w:iCs/>
      <w:color w:val="808080" w:themeColor="text1" w:themeTint="7F"/>
      <w:lang w:val="da-DK"/>
    </w:rPr>
  </w:style>
  <w:style w:type="character" w:styleId="IntenseEmphasis">
    <w:name w:val="Intense Emphasis"/>
    <w:basedOn w:val="DefaultParagraphFont"/>
    <w:uiPriority w:val="19"/>
    <w:semiHidden/>
    <w:rsid w:val="009E4B94"/>
    <w:rPr>
      <w:b/>
      <w:bCs/>
      <w:i/>
      <w:iCs/>
      <w:color w:val="auto"/>
      <w:lang w:val="da-DK"/>
    </w:rPr>
  </w:style>
  <w:style w:type="character" w:styleId="Strong">
    <w:name w:val="Strong"/>
    <w:basedOn w:val="DefaultParagraphFont"/>
    <w:uiPriority w:val="19"/>
    <w:semiHidden/>
    <w:rsid w:val="009E4B94"/>
    <w:rPr>
      <w:b/>
      <w:bCs/>
      <w:lang w:val="da-DK"/>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da-DK"/>
    </w:rPr>
  </w:style>
  <w:style w:type="character" w:styleId="SubtleReference">
    <w:name w:val="Subtle Reference"/>
    <w:basedOn w:val="DefaultParagraphFont"/>
    <w:uiPriority w:val="99"/>
    <w:semiHidden/>
    <w:qFormat/>
    <w:rsid w:val="002E74A4"/>
    <w:rPr>
      <w:caps w:val="0"/>
      <w:smallCaps w:val="0"/>
      <w:color w:val="auto"/>
      <w:u w:val="single"/>
      <w:lang w:val="da-DK"/>
    </w:rPr>
  </w:style>
  <w:style w:type="character" w:styleId="IntenseReference">
    <w:name w:val="Intense Reference"/>
    <w:basedOn w:val="DefaultParagraphFont"/>
    <w:uiPriority w:val="99"/>
    <w:semiHidden/>
    <w:qFormat/>
    <w:rsid w:val="002E74A4"/>
    <w:rPr>
      <w:b/>
      <w:bCs/>
      <w:caps w:val="0"/>
      <w:smallCaps w:val="0"/>
      <w:color w:val="auto"/>
      <w:spacing w:val="5"/>
      <w:u w:val="single"/>
      <w:lang w:val="da-DK"/>
    </w:rPr>
  </w:style>
  <w:style w:type="paragraph" w:styleId="Caption">
    <w:name w:val="caption"/>
    <w:basedOn w:val="Normal"/>
    <w:next w:val="Normal"/>
    <w:uiPriority w:val="3"/>
    <w:rsid w:val="00F5594D"/>
    <w:rPr>
      <w:b/>
      <w:bCs/>
      <w:sz w:val="16"/>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basedOn w:val="Normal"/>
    <w:next w:val="Normal"/>
    <w:uiPriority w:val="9"/>
    <w:semiHidden/>
    <w:rsid w:val="002E74A4"/>
    <w:pPr>
      <w:spacing w:after="520" w:line="360" w:lineRule="atLeast"/>
    </w:pPr>
    <w:rPr>
      <w:sz w:val="28"/>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lang w:val="da-DK"/>
    </w:rPr>
  </w:style>
  <w:style w:type="character" w:styleId="EndnoteReference">
    <w:name w:val="endnote reference"/>
    <w:basedOn w:val="DefaultParagraphFont"/>
    <w:uiPriority w:val="21"/>
    <w:semiHidden/>
    <w:rsid w:val="009E4B94"/>
    <w:rPr>
      <w:vertAlign w:val="superscript"/>
      <w:lang w:val="da-DK"/>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004865"/>
    <w:rPr>
      <w:sz w:val="16"/>
      <w:szCs w:val="20"/>
      <w:lang w:val="da-DK"/>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424709"/>
    <w:rPr>
      <w:lang w:val="da-DK"/>
    </w:rPr>
  </w:style>
  <w:style w:type="paragraph" w:customStyle="1" w:styleId="Template">
    <w:name w:val="Template"/>
    <w:uiPriority w:val="8"/>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da-DK"/>
    </w:rPr>
  </w:style>
  <w:style w:type="character" w:styleId="PlaceholderText">
    <w:name w:val="Placeholder Text"/>
    <w:basedOn w:val="DefaultParagraphFon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lang w:val="da-DK"/>
    </w:rPr>
  </w:style>
  <w:style w:type="character" w:styleId="BookTitle">
    <w:name w:val="Book Title"/>
    <w:basedOn w:val="DefaultParagraphFont"/>
    <w:uiPriority w:val="99"/>
    <w:semiHidden/>
    <w:qFormat/>
    <w:rsid w:val="007546AF"/>
    <w:rPr>
      <w:b/>
      <w:bCs/>
      <w:caps w:val="0"/>
      <w:smallCaps w:val="0"/>
      <w:spacing w:val="5"/>
      <w:lang w:val="da-DK"/>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3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DefaultParagraphFon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Sender">
    <w:name w:val="Sender"/>
    <w:basedOn w:val="Normal"/>
    <w:uiPriority w:val="9"/>
    <w:semiHidden/>
    <w:rsid w:val="00A52688"/>
    <w:pPr>
      <w:keepNext/>
      <w:keepLines/>
    </w:pPr>
  </w:style>
  <w:style w:type="paragraph" w:customStyle="1" w:styleId="Sender-Name">
    <w:name w:val="Sender - Name"/>
    <w:basedOn w:val="Sender"/>
    <w:uiPriority w:val="9"/>
    <w:semiHidden/>
    <w:rsid w:val="00A52688"/>
    <w:rPr>
      <w:b/>
    </w:rPr>
  </w:style>
  <w:style w:type="paragraph" w:customStyle="1" w:styleId="Template-Departmentname">
    <w:name w:val="Template - Department name"/>
    <w:basedOn w:val="Template"/>
    <w:uiPriority w:val="8"/>
    <w:rsid w:val="00A57EB1"/>
  </w:style>
  <w:style w:type="paragraph" w:styleId="ListParagraph">
    <w:name w:val="List Paragraph"/>
    <w:basedOn w:val="Normal"/>
    <w:uiPriority w:val="34"/>
    <w:qFormat/>
    <w:rsid w:val="005A65BB"/>
    <w:pPr>
      <w:spacing w:after="160" w:line="25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EB4CA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C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9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e.au.dk/takeaway-teach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wsroom.au.dk/nyheder/vis/artikel/digitalt-loeft-af-undervisningen-paa-aarhus-universite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ortoise\Syddansk%20Universitet\Templafy\Templates\Document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DCF6A2AAFA456A8F00F47DD3EBCDEA"/>
        <w:category>
          <w:name w:val="General"/>
          <w:gallery w:val="placeholder"/>
        </w:category>
        <w:types>
          <w:type w:val="bbPlcHdr"/>
        </w:types>
        <w:behaviors>
          <w:behavior w:val="content"/>
        </w:behaviors>
        <w:guid w:val="{DC61D557-91F3-4FFE-BBF1-9C5EED79A64D}"/>
      </w:docPartPr>
      <w:docPartBody>
        <w:p w:rsidR="00CF6A38" w:rsidRDefault="00D84AD7" w:rsidP="00D84AD7">
          <w:pPr>
            <w:pStyle w:val="27DCF6A2AAFA456A8F00F47DD3EBCDEA"/>
          </w:pPr>
          <w:r>
            <w:rPr>
              <w:rStyle w:val="PlaceholderText"/>
            </w:rPr>
            <w:t>[Studienævn tekst]</w:t>
          </w:r>
        </w:p>
      </w:docPartBody>
    </w:docPart>
    <w:docPart>
      <w:docPartPr>
        <w:name w:val="8FE7EABCD7FD44E4A3D70E302541D259"/>
        <w:category>
          <w:name w:val="General"/>
          <w:gallery w:val="placeholder"/>
        </w:category>
        <w:types>
          <w:type w:val="bbPlcHdr"/>
        </w:types>
        <w:behaviors>
          <w:behavior w:val="content"/>
        </w:behaviors>
        <w:guid w:val="{BB53AB35-2BF4-4C26-AE17-2C4CD9223A3B}"/>
      </w:docPartPr>
      <w:docPartBody>
        <w:p w:rsidR="00CF6A38" w:rsidRDefault="00D84AD7" w:rsidP="00D84AD7">
          <w:pPr>
            <w:pStyle w:val="8FE7EABCD7FD44E4A3D70E302541D259"/>
          </w:pPr>
          <w:r>
            <w:rPr>
              <w:rStyle w:val="PlaceholderText"/>
            </w:rPr>
            <w:t>[Dato for møde]</w:t>
          </w:r>
        </w:p>
      </w:docPartBody>
    </w:docPart>
    <w:docPart>
      <w:docPartPr>
        <w:name w:val="1FE2C1FC265248469FCBF81E494D227E"/>
        <w:category>
          <w:name w:val="General"/>
          <w:gallery w:val="placeholder"/>
        </w:category>
        <w:types>
          <w:type w:val="bbPlcHdr"/>
        </w:types>
        <w:behaviors>
          <w:behavior w:val="content"/>
        </w:behaviors>
        <w:guid w:val="{2B8A5DA3-E222-416F-8121-E38C7C4753C4}"/>
      </w:docPartPr>
      <w:docPartBody>
        <w:p w:rsidR="00CF6A38" w:rsidRDefault="00D84AD7" w:rsidP="00D84AD7">
          <w:pPr>
            <w:pStyle w:val="1FE2C1FC265248469FCBF81E494D227E"/>
          </w:pPr>
          <w:r>
            <w:rPr>
              <w:rStyle w:val="PlaceholderText"/>
            </w:rPr>
            <w:t>[Tidsrum]</w:t>
          </w:r>
        </w:p>
      </w:docPartBody>
    </w:docPart>
    <w:docPart>
      <w:docPartPr>
        <w:name w:val="4C924FB154334F84AA056DC61F2A598C"/>
        <w:category>
          <w:name w:val="General"/>
          <w:gallery w:val="placeholder"/>
        </w:category>
        <w:types>
          <w:type w:val="bbPlcHdr"/>
        </w:types>
        <w:behaviors>
          <w:behavior w:val="content"/>
        </w:behaviors>
        <w:guid w:val="{626C3E1A-632E-4D05-84E3-84A65288AC3E}"/>
      </w:docPartPr>
      <w:docPartBody>
        <w:p w:rsidR="00CF6A38" w:rsidRDefault="00D84AD7" w:rsidP="00D84AD7">
          <w:pPr>
            <w:pStyle w:val="4C924FB154334F84AA056DC61F2A598C"/>
          </w:pPr>
          <w:r>
            <w:rPr>
              <w:rStyle w:val="PlaceholderText"/>
            </w:rPr>
            <w:t>[Lokale]</w:t>
          </w:r>
        </w:p>
      </w:docPartBody>
    </w:docPart>
    <w:docPart>
      <w:docPartPr>
        <w:name w:val="59C69C99988048598060A8D8ACDC97EC"/>
        <w:category>
          <w:name w:val="General"/>
          <w:gallery w:val="placeholder"/>
        </w:category>
        <w:types>
          <w:type w:val="bbPlcHdr"/>
        </w:types>
        <w:behaviors>
          <w:behavior w:val="content"/>
        </w:behaviors>
        <w:guid w:val="{5ED3FE35-A302-4E1A-A94D-FA61AAE8D51B}"/>
      </w:docPartPr>
      <w:docPartBody>
        <w:p w:rsidR="00CF6A38" w:rsidRDefault="00D84AD7" w:rsidP="00D84AD7">
          <w:pPr>
            <w:pStyle w:val="59C69C99988048598060A8D8ACDC97EC"/>
          </w:pPr>
          <w:r>
            <w:rPr>
              <w:rStyle w:val="PlaceholderText"/>
            </w:rPr>
            <w:t>[Dagsordenpunkt 1]</w:t>
          </w:r>
        </w:p>
      </w:docPartBody>
    </w:docPart>
    <w:docPart>
      <w:docPartPr>
        <w:name w:val="90BDCE102A7C443B85B7175FC017EFB8"/>
        <w:category>
          <w:name w:val="General"/>
          <w:gallery w:val="placeholder"/>
        </w:category>
        <w:types>
          <w:type w:val="bbPlcHdr"/>
        </w:types>
        <w:behaviors>
          <w:behavior w:val="content"/>
        </w:behaviors>
        <w:guid w:val="{56250755-2BB4-45EE-AC4E-AA116E86E0AF}"/>
      </w:docPartPr>
      <w:docPartBody>
        <w:p w:rsidR="00CF6A38" w:rsidRDefault="00D84AD7" w:rsidP="00D84AD7">
          <w:pPr>
            <w:pStyle w:val="90BDCE102A7C443B85B7175FC017EFB8"/>
          </w:pPr>
          <w:r>
            <w:rPr>
              <w:rStyle w:val="PlaceholderText"/>
            </w:rPr>
            <w:t>[Dagsordenpunkt 2]</w:t>
          </w:r>
        </w:p>
      </w:docPartBody>
    </w:docPart>
    <w:docPart>
      <w:docPartPr>
        <w:name w:val="E248BA78D02D4CD29134341B940E272D"/>
        <w:category>
          <w:name w:val="General"/>
          <w:gallery w:val="placeholder"/>
        </w:category>
        <w:types>
          <w:type w:val="bbPlcHdr"/>
        </w:types>
        <w:behaviors>
          <w:behavior w:val="content"/>
        </w:behaviors>
        <w:guid w:val="{7688123C-08F8-4A63-9495-818A005B9D55}"/>
      </w:docPartPr>
      <w:docPartBody>
        <w:p w:rsidR="00CF6A38" w:rsidRDefault="00D84AD7" w:rsidP="00D84AD7">
          <w:pPr>
            <w:pStyle w:val="E248BA78D02D4CD29134341B940E272D"/>
          </w:pPr>
          <w:r>
            <w:rPr>
              <w:rStyle w:val="PlaceholderText"/>
            </w:rPr>
            <w:t>[Dagsordenpunkt 4]</w:t>
          </w:r>
        </w:p>
      </w:docPartBody>
    </w:docPart>
    <w:docPart>
      <w:docPartPr>
        <w:name w:val="0A4ECE9F35F945C4AD0AFF2D4CC9D8E3"/>
        <w:category>
          <w:name w:val="General"/>
          <w:gallery w:val="placeholder"/>
        </w:category>
        <w:types>
          <w:type w:val="bbPlcHdr"/>
        </w:types>
        <w:behaviors>
          <w:behavior w:val="content"/>
        </w:behaviors>
        <w:guid w:val="{4BFA90CA-DBEB-45CC-A284-6EBA8AC0E82E}"/>
      </w:docPartPr>
      <w:docPartBody>
        <w:p w:rsidR="00CF6A38" w:rsidRDefault="00D84AD7" w:rsidP="00D84AD7">
          <w:pPr>
            <w:pStyle w:val="0A4ECE9F35F945C4AD0AFF2D4CC9D8E3"/>
          </w:pPr>
          <w:r>
            <w:rPr>
              <w:rStyle w:val="PlaceholderText"/>
            </w:rPr>
            <w:t>[Dagsordenpunkt 5]</w:t>
          </w:r>
        </w:p>
      </w:docPartBody>
    </w:docPart>
    <w:docPart>
      <w:docPartPr>
        <w:name w:val="E49307A17ADB4B7F98DC64E24A53A341"/>
        <w:category>
          <w:name w:val="General"/>
          <w:gallery w:val="placeholder"/>
        </w:category>
        <w:types>
          <w:type w:val="bbPlcHdr"/>
        </w:types>
        <w:behaviors>
          <w:behavior w:val="content"/>
        </w:behaviors>
        <w:guid w:val="{4E17A313-47E8-4380-A4BB-72413E864ED9}"/>
      </w:docPartPr>
      <w:docPartBody>
        <w:p w:rsidR="00CF6A38" w:rsidRDefault="00D84AD7" w:rsidP="00D84AD7">
          <w:pPr>
            <w:pStyle w:val="E49307A17ADB4B7F98DC64E24A53A341"/>
          </w:pPr>
          <w:r>
            <w:rPr>
              <w:rStyle w:val="PlaceholderText"/>
            </w:rPr>
            <w:t>[Dagsordenpunkt 6]</w:t>
          </w:r>
        </w:p>
      </w:docPartBody>
    </w:docPart>
    <w:docPart>
      <w:docPartPr>
        <w:name w:val="38639972378D4CCFAF43013D2F3F6311"/>
        <w:category>
          <w:name w:val="General"/>
          <w:gallery w:val="placeholder"/>
        </w:category>
        <w:types>
          <w:type w:val="bbPlcHdr"/>
        </w:types>
        <w:behaviors>
          <w:behavior w:val="content"/>
        </w:behaviors>
        <w:guid w:val="{CC75EC52-ACCD-48C5-9671-73FAC61A5F49}"/>
      </w:docPartPr>
      <w:docPartBody>
        <w:p w:rsidR="00CF6A38" w:rsidRDefault="00D84AD7" w:rsidP="00D84AD7">
          <w:pPr>
            <w:pStyle w:val="38639972378D4CCFAF43013D2F3F6311"/>
          </w:pPr>
          <w:r>
            <w:rPr>
              <w:rStyle w:val="PlaceholderText"/>
            </w:rPr>
            <w:t>[Dagsordenpunkt 7]</w:t>
          </w:r>
        </w:p>
      </w:docPartBody>
    </w:docPart>
    <w:docPart>
      <w:docPartPr>
        <w:name w:val="955682709202472FB85DAFF628DF9628"/>
        <w:category>
          <w:name w:val="General"/>
          <w:gallery w:val="placeholder"/>
        </w:category>
        <w:types>
          <w:type w:val="bbPlcHdr"/>
        </w:types>
        <w:behaviors>
          <w:behavior w:val="content"/>
        </w:behaviors>
        <w:guid w:val="{87162AA6-C589-4441-BCBD-E26A7A3D5880}"/>
      </w:docPartPr>
      <w:docPartBody>
        <w:p w:rsidR="00CF6A38" w:rsidRDefault="00D84AD7" w:rsidP="00D84AD7">
          <w:pPr>
            <w:pStyle w:val="955682709202472FB85DAFF628DF9628"/>
          </w:pPr>
          <w:r>
            <w:rPr>
              <w:rStyle w:val="PlaceholderText"/>
            </w:rPr>
            <w:t>[Dagsordenpunkt 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7"/>
    <w:rsid w:val="00CF6A38"/>
    <w:rsid w:val="00D84A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AD7"/>
  </w:style>
  <w:style w:type="paragraph" w:customStyle="1" w:styleId="27DCF6A2AAFA456A8F00F47DD3EBCDEA">
    <w:name w:val="27DCF6A2AAFA456A8F00F47DD3EBCDEA"/>
    <w:rsid w:val="00D84AD7"/>
  </w:style>
  <w:style w:type="paragraph" w:customStyle="1" w:styleId="8FE7EABCD7FD44E4A3D70E302541D259">
    <w:name w:val="8FE7EABCD7FD44E4A3D70E302541D259"/>
    <w:rsid w:val="00D84AD7"/>
  </w:style>
  <w:style w:type="paragraph" w:customStyle="1" w:styleId="1FE2C1FC265248469FCBF81E494D227E">
    <w:name w:val="1FE2C1FC265248469FCBF81E494D227E"/>
    <w:rsid w:val="00D84AD7"/>
  </w:style>
  <w:style w:type="paragraph" w:customStyle="1" w:styleId="4C924FB154334F84AA056DC61F2A598C">
    <w:name w:val="4C924FB154334F84AA056DC61F2A598C"/>
    <w:rsid w:val="00D84AD7"/>
  </w:style>
  <w:style w:type="paragraph" w:customStyle="1" w:styleId="59C69C99988048598060A8D8ACDC97EC">
    <w:name w:val="59C69C99988048598060A8D8ACDC97EC"/>
    <w:rsid w:val="00D84AD7"/>
  </w:style>
  <w:style w:type="paragraph" w:customStyle="1" w:styleId="90BDCE102A7C443B85B7175FC017EFB8">
    <w:name w:val="90BDCE102A7C443B85B7175FC017EFB8"/>
    <w:rsid w:val="00D84AD7"/>
  </w:style>
  <w:style w:type="paragraph" w:customStyle="1" w:styleId="E248BA78D02D4CD29134341B940E272D">
    <w:name w:val="E248BA78D02D4CD29134341B940E272D"/>
    <w:rsid w:val="00D84AD7"/>
  </w:style>
  <w:style w:type="paragraph" w:customStyle="1" w:styleId="0A4ECE9F35F945C4AD0AFF2D4CC9D8E3">
    <w:name w:val="0A4ECE9F35F945C4AD0AFF2D4CC9D8E3"/>
    <w:rsid w:val="00D84AD7"/>
  </w:style>
  <w:style w:type="paragraph" w:customStyle="1" w:styleId="E49307A17ADB4B7F98DC64E24A53A341">
    <w:name w:val="E49307A17ADB4B7F98DC64E24A53A341"/>
    <w:rsid w:val="00D84AD7"/>
  </w:style>
  <w:style w:type="paragraph" w:customStyle="1" w:styleId="38639972378D4CCFAF43013D2F3F6311">
    <w:name w:val="38639972378D4CCFAF43013D2F3F6311"/>
    <w:rsid w:val="00D84AD7"/>
  </w:style>
  <w:style w:type="paragraph" w:customStyle="1" w:styleId="955682709202472FB85DAFF628DF9628">
    <w:name w:val="955682709202472FB85DAFF628DF9628"/>
    <w:rsid w:val="00D8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31B99-9EBA-4B3B-A2E3-DB2C4E59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15</TotalTime>
  <Pages>8</Pages>
  <Words>2708</Words>
  <Characters>16519</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vt:lpstr>
      <vt:lpstr>Letter</vt:lpstr>
    </vt:vector>
  </TitlesOfParts>
  <Company>Syddansk Unversitet - University of Southern Denmark</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SDU</dc:creator>
  <cp:lastModifiedBy>Tine Jambang</cp:lastModifiedBy>
  <cp:revision>3</cp:revision>
  <dcterms:created xsi:type="dcterms:W3CDTF">2018-06-04T06:54:00Z</dcterms:created>
  <dcterms:modified xsi:type="dcterms:W3CDTF">2018-06-12T12:23:00Z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2016-05-30T09:12:02.9968592</vt:lpwstr>
  </property>
  <property fmtid="{D5CDD505-2E9C-101B-9397-08002B2CF9AE}" pid="3" name="CustomerId">
    <vt:lpwstr>sdu</vt:lpwstr>
  </property>
  <property fmtid="{D5CDD505-2E9C-101B-9397-08002B2CF9AE}" pid="4" name="TemplateId">
    <vt:lpwstr>636336307610028425</vt:lpwstr>
  </property>
  <property fmtid="{D5CDD505-2E9C-101B-9397-08002B2CF9AE}" pid="5" name="UserProfileId">
    <vt:lpwstr>636171349634600328</vt:lpwstr>
  </property>
  <property fmtid="{D5CDD505-2E9C-101B-9397-08002B2CF9AE}" pid="6" name="OfficeInstanceGUID">
    <vt:lpwstr>{13F30846-31E4-46B8-B6F0-58ECA565BBF6}</vt:lpwstr>
  </property>
</Properties>
</file>