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6209"/>
      </w:tblGrid>
      <w:tr w:rsidR="00655B49" w14:paraId="166533A2" w14:textId="77777777" w:rsidTr="003A7CFF">
        <w:trPr>
          <w:trHeight w:val="565"/>
        </w:trPr>
        <w:tc>
          <w:tcPr>
            <w:tcW w:w="8364" w:type="dxa"/>
            <w:gridSpan w:val="2"/>
          </w:tcPr>
          <w:p w14:paraId="7FEF322F" w14:textId="77777777" w:rsidR="00655B49" w:rsidRPr="00094ABD" w:rsidRDefault="007443D0" w:rsidP="005B026B">
            <w:pPr>
              <w:pStyle w:val="DocumentHeading"/>
              <w:ind w:left="142" w:right="-852" w:hanging="142"/>
            </w:pPr>
            <w:bookmarkStart w:id="0" w:name="LAN_MOM"/>
            <w:r>
              <w:t>Referat</w:t>
            </w:r>
            <w:bookmarkEnd w:id="0"/>
          </w:p>
        </w:tc>
      </w:tr>
      <w:tr w:rsidR="00774D50" w:rsidRPr="00774D50" w14:paraId="3B03436B" w14:textId="77777777" w:rsidTr="003A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437A7963" w14:textId="77777777" w:rsidR="00774D50" w:rsidRPr="00774D50" w:rsidRDefault="00774D50" w:rsidP="005B026B">
            <w:pPr>
              <w:pStyle w:val="DocInfoLine"/>
              <w:tabs>
                <w:tab w:val="clear" w:pos="2155"/>
              </w:tabs>
              <w:ind w:left="0" w:right="-852" w:firstLine="0"/>
            </w:pPr>
            <w:bookmarkStart w:id="1" w:name="LAN_Subject"/>
            <w:r>
              <w:rPr>
                <w:b/>
              </w:rPr>
              <w:t>Emne</w:t>
            </w:r>
            <w:bookmarkEnd w:id="1"/>
            <w:r w:rsidRPr="00774D50">
              <w:rPr>
                <w:b/>
              </w:rPr>
              <w:t>:</w:t>
            </w:r>
          </w:p>
        </w:tc>
        <w:tc>
          <w:tcPr>
            <w:tcW w:w="6209" w:type="dxa"/>
            <w:tcBorders>
              <w:top w:val="nil"/>
              <w:left w:val="nil"/>
              <w:bottom w:val="nil"/>
              <w:right w:val="nil"/>
            </w:tcBorders>
          </w:tcPr>
          <w:p w14:paraId="4C8F92E5" w14:textId="77777777" w:rsidR="00774D50" w:rsidRPr="00774D50" w:rsidRDefault="000D48BB" w:rsidP="005B026B">
            <w:pPr>
              <w:pStyle w:val="DocInfoLine"/>
              <w:tabs>
                <w:tab w:val="clear" w:pos="2155"/>
              </w:tabs>
              <w:ind w:left="0" w:right="-852" w:firstLine="0"/>
            </w:pPr>
            <w:r>
              <w:t>Uddannelsesrådsmøde</w:t>
            </w:r>
          </w:p>
        </w:tc>
      </w:tr>
      <w:tr w:rsidR="00774D50" w:rsidRPr="00774D50" w14:paraId="0D7FABB1" w14:textId="77777777" w:rsidTr="003A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73E2CC0" w14:textId="77777777" w:rsidR="00774D50" w:rsidRPr="00774D50" w:rsidRDefault="00774D50" w:rsidP="005B026B">
            <w:pPr>
              <w:pStyle w:val="DocInfoLine"/>
              <w:tabs>
                <w:tab w:val="clear" w:pos="2155"/>
              </w:tabs>
              <w:ind w:left="0" w:right="-852" w:firstLine="0"/>
            </w:pPr>
            <w:bookmarkStart w:id="2" w:name="LAN_DateandTime"/>
            <w:r>
              <w:rPr>
                <w:b/>
              </w:rPr>
              <w:t>Dato og tidspunkt</w:t>
            </w:r>
            <w:bookmarkEnd w:id="2"/>
            <w:r w:rsidRPr="00774D50">
              <w:rPr>
                <w:b/>
              </w:rPr>
              <w:t>:</w:t>
            </w:r>
          </w:p>
        </w:tc>
        <w:tc>
          <w:tcPr>
            <w:tcW w:w="6209" w:type="dxa"/>
            <w:tcBorders>
              <w:top w:val="nil"/>
              <w:left w:val="nil"/>
              <w:bottom w:val="nil"/>
              <w:right w:val="nil"/>
            </w:tcBorders>
          </w:tcPr>
          <w:p w14:paraId="77478329" w14:textId="77777777" w:rsidR="00774D50" w:rsidRPr="00774D50" w:rsidRDefault="000D48BB" w:rsidP="005B026B">
            <w:pPr>
              <w:pStyle w:val="DocInfoLine"/>
              <w:tabs>
                <w:tab w:val="clear" w:pos="2155"/>
              </w:tabs>
              <w:ind w:left="0" w:right="-852" w:firstLine="0"/>
            </w:pPr>
            <w:r>
              <w:t>19. december 2019, kl. 13.00 – 15.30</w:t>
            </w:r>
          </w:p>
        </w:tc>
      </w:tr>
      <w:tr w:rsidR="00774D50" w:rsidRPr="00774D50" w14:paraId="46F1D3D5" w14:textId="77777777" w:rsidTr="003A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5EA5913" w14:textId="77777777" w:rsidR="00774D50" w:rsidRPr="00774D50" w:rsidRDefault="00774D50" w:rsidP="005B026B">
            <w:pPr>
              <w:pStyle w:val="DocInfoLine"/>
              <w:tabs>
                <w:tab w:val="clear" w:pos="2155"/>
              </w:tabs>
              <w:ind w:left="0" w:right="-852" w:firstLine="0"/>
              <w:rPr>
                <w:b/>
              </w:rPr>
            </w:pPr>
            <w:bookmarkStart w:id="3" w:name="LAN_Location"/>
            <w:r>
              <w:rPr>
                <w:b/>
              </w:rPr>
              <w:t>Sted</w:t>
            </w:r>
            <w:bookmarkEnd w:id="3"/>
            <w:r w:rsidRPr="00774D50">
              <w:rPr>
                <w:b/>
              </w:rPr>
              <w:t>:</w:t>
            </w:r>
          </w:p>
        </w:tc>
        <w:tc>
          <w:tcPr>
            <w:tcW w:w="6209" w:type="dxa"/>
            <w:tcBorders>
              <w:top w:val="nil"/>
              <w:left w:val="nil"/>
              <w:bottom w:val="nil"/>
              <w:right w:val="nil"/>
            </w:tcBorders>
          </w:tcPr>
          <w:p w14:paraId="3A681B73" w14:textId="77777777" w:rsidR="00774D50" w:rsidRPr="00774D50" w:rsidRDefault="000D48BB" w:rsidP="005B026B">
            <w:pPr>
              <w:pStyle w:val="DocInfoLine"/>
              <w:tabs>
                <w:tab w:val="clear" w:pos="2155"/>
              </w:tabs>
              <w:ind w:left="0" w:right="-852" w:firstLine="0"/>
              <w:rPr>
                <w:b/>
              </w:rPr>
            </w:pPr>
            <w:r>
              <w:t>Comenius</w:t>
            </w:r>
          </w:p>
        </w:tc>
      </w:tr>
      <w:tr w:rsidR="00774D50" w:rsidRPr="00774D50" w14:paraId="58C4BF3C" w14:textId="77777777" w:rsidTr="003A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4658700A" w14:textId="77777777" w:rsidR="00774D50" w:rsidRPr="00774D50" w:rsidRDefault="00774D50" w:rsidP="005B026B">
            <w:pPr>
              <w:pStyle w:val="DocInfoLine"/>
              <w:tabs>
                <w:tab w:val="clear" w:pos="2155"/>
              </w:tabs>
              <w:ind w:left="0" w:right="-852" w:firstLine="0"/>
              <w:rPr>
                <w:b/>
              </w:rPr>
            </w:pPr>
            <w:bookmarkStart w:id="4" w:name="LAN_Participants"/>
            <w:r>
              <w:rPr>
                <w:b/>
              </w:rPr>
              <w:t>Deltagere</w:t>
            </w:r>
            <w:bookmarkEnd w:id="4"/>
            <w:r w:rsidRPr="00774D50">
              <w:rPr>
                <w:b/>
              </w:rPr>
              <w:t>:</w:t>
            </w:r>
          </w:p>
        </w:tc>
        <w:tc>
          <w:tcPr>
            <w:tcW w:w="6209" w:type="dxa"/>
            <w:tcBorders>
              <w:top w:val="nil"/>
              <w:left w:val="nil"/>
              <w:bottom w:val="nil"/>
              <w:right w:val="nil"/>
            </w:tcBorders>
          </w:tcPr>
          <w:p w14:paraId="49CF0B6B" w14:textId="77777777" w:rsidR="005B026B" w:rsidRPr="009E1A79" w:rsidRDefault="000D48BB" w:rsidP="005B026B">
            <w:pPr>
              <w:pStyle w:val="DocInfoLine"/>
              <w:tabs>
                <w:tab w:val="clear" w:pos="2155"/>
              </w:tabs>
              <w:ind w:left="0" w:right="-852" w:firstLine="0"/>
              <w:rPr>
                <w:rFonts w:asciiTheme="minorHAnsi" w:hAnsiTheme="minorHAnsi" w:cstheme="minorHAnsi"/>
                <w:sz w:val="22"/>
                <w:szCs w:val="22"/>
                <w:lang w:val="en-US"/>
              </w:rPr>
            </w:pPr>
            <w:r w:rsidRPr="009E1A79">
              <w:rPr>
                <w:rFonts w:asciiTheme="minorHAnsi" w:hAnsiTheme="minorHAnsi" w:cstheme="minorHAnsi"/>
                <w:sz w:val="22"/>
                <w:szCs w:val="22"/>
                <w:lang w:val="en-US"/>
              </w:rPr>
              <w:t>Bjarne le Fevre Jakobsen,</w:t>
            </w:r>
            <w:r w:rsidR="009A3288" w:rsidRPr="009E1A79">
              <w:rPr>
                <w:rFonts w:asciiTheme="minorHAnsi" w:hAnsiTheme="minorHAnsi" w:cstheme="minorHAnsi"/>
                <w:sz w:val="22"/>
                <w:szCs w:val="22"/>
                <w:lang w:val="en-US"/>
              </w:rPr>
              <w:t xml:space="preserve"> </w:t>
            </w:r>
            <w:r w:rsidRPr="009E1A79">
              <w:rPr>
                <w:rFonts w:asciiTheme="minorHAnsi" w:hAnsiTheme="minorHAnsi" w:cstheme="minorHAnsi"/>
                <w:sz w:val="22"/>
                <w:szCs w:val="22"/>
                <w:lang w:val="en-US"/>
              </w:rPr>
              <w:t xml:space="preserve">Catherine E. (Rineke) Brouwer, </w:t>
            </w:r>
          </w:p>
          <w:p w14:paraId="26F5F545" w14:textId="77777777" w:rsidR="005B026B" w:rsidRDefault="009A3288" w:rsidP="005B026B">
            <w:pPr>
              <w:pStyle w:val="DocInfoLine"/>
              <w:tabs>
                <w:tab w:val="clear" w:pos="2155"/>
              </w:tabs>
              <w:ind w:left="0" w:right="-852" w:firstLine="0"/>
              <w:rPr>
                <w:rFonts w:asciiTheme="minorHAnsi" w:hAnsiTheme="minorHAnsi" w:cstheme="minorHAnsi"/>
                <w:sz w:val="22"/>
                <w:szCs w:val="22"/>
              </w:rPr>
            </w:pPr>
            <w:r w:rsidRPr="00FD6608">
              <w:rPr>
                <w:rFonts w:asciiTheme="minorHAnsi" w:hAnsiTheme="minorHAnsi" w:cstheme="minorHAnsi"/>
                <w:sz w:val="22"/>
                <w:szCs w:val="22"/>
              </w:rPr>
              <w:t xml:space="preserve">Ella Mølgaard, </w:t>
            </w:r>
            <w:r w:rsidR="000D48BB" w:rsidRPr="00FD6608">
              <w:rPr>
                <w:rFonts w:asciiTheme="minorHAnsi" w:hAnsiTheme="minorHAnsi" w:cstheme="minorHAnsi"/>
                <w:sz w:val="22"/>
                <w:szCs w:val="22"/>
              </w:rPr>
              <w:t xml:space="preserve">Esben Nedenskov Petersen, Finn Wiedemann, </w:t>
            </w:r>
          </w:p>
          <w:p w14:paraId="44CF1309" w14:textId="77777777" w:rsidR="005B026B" w:rsidRDefault="000D48BB" w:rsidP="005B026B">
            <w:pPr>
              <w:pStyle w:val="DocInfoLine"/>
              <w:tabs>
                <w:tab w:val="clear" w:pos="2155"/>
              </w:tabs>
              <w:ind w:left="0" w:right="-852" w:firstLine="0"/>
              <w:rPr>
                <w:rFonts w:asciiTheme="minorHAnsi" w:hAnsiTheme="minorHAnsi" w:cstheme="minorHAnsi"/>
                <w:sz w:val="22"/>
                <w:szCs w:val="22"/>
              </w:rPr>
            </w:pPr>
            <w:r w:rsidRPr="00FD6608">
              <w:rPr>
                <w:rFonts w:asciiTheme="minorHAnsi" w:hAnsiTheme="minorHAnsi" w:cstheme="minorHAnsi"/>
                <w:sz w:val="22"/>
                <w:szCs w:val="22"/>
              </w:rPr>
              <w:t xml:space="preserve">Flemming Smedegaard, Heidi Hilarius-Kalkau Philipsen, </w:t>
            </w:r>
          </w:p>
          <w:p w14:paraId="571A183C" w14:textId="77777777" w:rsidR="005B026B" w:rsidRDefault="000D48BB" w:rsidP="005B026B">
            <w:pPr>
              <w:pStyle w:val="DocInfoLine"/>
              <w:tabs>
                <w:tab w:val="clear" w:pos="2155"/>
              </w:tabs>
              <w:ind w:left="0" w:right="-852" w:firstLine="0"/>
              <w:rPr>
                <w:rFonts w:asciiTheme="minorHAnsi" w:hAnsiTheme="minorHAnsi" w:cstheme="minorHAnsi"/>
                <w:sz w:val="22"/>
                <w:szCs w:val="22"/>
              </w:rPr>
            </w:pPr>
            <w:r w:rsidRPr="00FD6608">
              <w:rPr>
                <w:rFonts w:asciiTheme="minorHAnsi" w:hAnsiTheme="minorHAnsi" w:cstheme="minorHAnsi"/>
                <w:sz w:val="22"/>
                <w:szCs w:val="22"/>
              </w:rPr>
              <w:t xml:space="preserve">Herdis Toft, Karen Hvidtfeldt, Kasper Grotle Rasmussen, </w:t>
            </w:r>
          </w:p>
          <w:p w14:paraId="1F209914" w14:textId="77777777" w:rsidR="005B026B" w:rsidRDefault="000D48BB" w:rsidP="005B026B">
            <w:pPr>
              <w:pStyle w:val="DocInfoLine"/>
              <w:tabs>
                <w:tab w:val="clear" w:pos="2155"/>
              </w:tabs>
              <w:ind w:left="0" w:right="-852" w:firstLine="0"/>
              <w:rPr>
                <w:rFonts w:asciiTheme="minorHAnsi" w:hAnsiTheme="minorHAnsi" w:cstheme="minorHAnsi"/>
                <w:sz w:val="22"/>
                <w:szCs w:val="22"/>
              </w:rPr>
            </w:pPr>
            <w:r w:rsidRPr="00FD6608">
              <w:rPr>
                <w:rFonts w:asciiTheme="minorHAnsi" w:hAnsiTheme="minorHAnsi" w:cstheme="minorHAnsi"/>
                <w:sz w:val="22"/>
                <w:szCs w:val="22"/>
              </w:rPr>
              <w:t xml:space="preserve">Kristine Kjærsgaard, Kirstine Sinclair, Marianne Ankjær, </w:t>
            </w:r>
          </w:p>
          <w:p w14:paraId="409D6198" w14:textId="77777777" w:rsidR="005B026B" w:rsidRDefault="000D48BB" w:rsidP="005B026B">
            <w:pPr>
              <w:pStyle w:val="DocInfoLine"/>
              <w:tabs>
                <w:tab w:val="clear" w:pos="2155"/>
              </w:tabs>
              <w:ind w:left="0" w:right="-852" w:firstLine="0"/>
              <w:rPr>
                <w:rFonts w:asciiTheme="minorHAnsi" w:hAnsiTheme="minorHAnsi" w:cstheme="minorHAnsi"/>
                <w:sz w:val="22"/>
                <w:szCs w:val="22"/>
              </w:rPr>
            </w:pPr>
            <w:r w:rsidRPr="00FD6608">
              <w:rPr>
                <w:rFonts w:asciiTheme="minorHAnsi" w:hAnsiTheme="minorHAnsi" w:cstheme="minorHAnsi"/>
                <w:sz w:val="22"/>
                <w:szCs w:val="22"/>
              </w:rPr>
              <w:t xml:space="preserve">Mette Lund Kristensen, Moritz Schramm, Søren Wind Eskildsen, </w:t>
            </w:r>
          </w:p>
          <w:p w14:paraId="70B5C913" w14:textId="77777777" w:rsidR="005B026B" w:rsidRDefault="000D48BB" w:rsidP="005B026B">
            <w:pPr>
              <w:pStyle w:val="DocInfoLine"/>
              <w:tabs>
                <w:tab w:val="clear" w:pos="2155"/>
              </w:tabs>
              <w:ind w:left="0" w:right="-852" w:firstLine="0"/>
              <w:rPr>
                <w:rFonts w:asciiTheme="minorHAnsi" w:hAnsiTheme="minorHAnsi" w:cstheme="minorHAnsi"/>
                <w:sz w:val="22"/>
                <w:szCs w:val="22"/>
              </w:rPr>
            </w:pPr>
            <w:r w:rsidRPr="00FD6608">
              <w:rPr>
                <w:rFonts w:asciiTheme="minorHAnsi" w:hAnsiTheme="minorHAnsi" w:cstheme="minorHAnsi"/>
                <w:sz w:val="22"/>
                <w:szCs w:val="22"/>
              </w:rPr>
              <w:t>Lars Grassmé Binderup,</w:t>
            </w:r>
            <w:r w:rsidR="00F44EEC" w:rsidRPr="00FD6608">
              <w:rPr>
                <w:rFonts w:asciiTheme="minorHAnsi" w:hAnsiTheme="minorHAnsi" w:cstheme="minorHAnsi"/>
                <w:sz w:val="22"/>
                <w:szCs w:val="22"/>
              </w:rPr>
              <w:t xml:space="preserve"> </w:t>
            </w:r>
            <w:r w:rsidR="005B026B" w:rsidRPr="00FD6608">
              <w:rPr>
                <w:rFonts w:asciiTheme="minorHAnsi" w:hAnsiTheme="minorHAnsi" w:cstheme="minorHAnsi"/>
                <w:sz w:val="22"/>
                <w:szCs w:val="22"/>
              </w:rPr>
              <w:t>Uwe Kjær Nissen,</w:t>
            </w:r>
            <w:r w:rsidR="005B026B">
              <w:rPr>
                <w:rFonts w:asciiTheme="minorHAnsi" w:hAnsiTheme="minorHAnsi" w:cstheme="minorHAnsi"/>
                <w:sz w:val="22"/>
                <w:szCs w:val="22"/>
              </w:rPr>
              <w:t xml:space="preserve"> </w:t>
            </w:r>
            <w:r w:rsidR="005B026B" w:rsidRPr="00FD6608">
              <w:rPr>
                <w:rFonts w:asciiTheme="minorHAnsi" w:hAnsiTheme="minorHAnsi" w:cstheme="minorHAnsi"/>
                <w:sz w:val="22"/>
                <w:szCs w:val="22"/>
              </w:rPr>
              <w:t>Jens Jørgen Hansen</w:t>
            </w:r>
            <w:r w:rsidR="005B026B">
              <w:rPr>
                <w:rFonts w:asciiTheme="minorHAnsi" w:hAnsiTheme="minorHAnsi" w:cstheme="minorHAnsi"/>
                <w:sz w:val="22"/>
                <w:szCs w:val="22"/>
              </w:rPr>
              <w:t>,</w:t>
            </w:r>
          </w:p>
          <w:p w14:paraId="08EFDB56" w14:textId="77777777" w:rsidR="00774D50" w:rsidRPr="00FD6608" w:rsidRDefault="00F44EEC" w:rsidP="005B026B">
            <w:pPr>
              <w:pStyle w:val="DocInfoLine"/>
              <w:tabs>
                <w:tab w:val="clear" w:pos="2155"/>
              </w:tabs>
              <w:ind w:left="0" w:right="-852" w:firstLine="0"/>
              <w:rPr>
                <w:rFonts w:asciiTheme="minorHAnsi" w:hAnsiTheme="minorHAnsi" w:cstheme="minorHAnsi"/>
                <w:sz w:val="22"/>
                <w:szCs w:val="22"/>
              </w:rPr>
            </w:pPr>
            <w:r w:rsidRPr="00FD6608">
              <w:rPr>
                <w:rFonts w:asciiTheme="minorHAnsi" w:hAnsiTheme="minorHAnsi" w:cstheme="minorHAnsi"/>
                <w:sz w:val="22"/>
                <w:szCs w:val="22"/>
              </w:rPr>
              <w:t>Annette Svaneklink Jakobsen,</w:t>
            </w:r>
            <w:r w:rsidR="005B026B" w:rsidRPr="00FD6608">
              <w:rPr>
                <w:rFonts w:asciiTheme="minorHAnsi" w:hAnsiTheme="minorHAnsi" w:cstheme="minorHAnsi"/>
                <w:sz w:val="22"/>
                <w:szCs w:val="22"/>
              </w:rPr>
              <w:t xml:space="preserve"> Adam Paulsen,</w:t>
            </w:r>
            <w:r w:rsidR="005B026B">
              <w:rPr>
                <w:rFonts w:asciiTheme="minorHAnsi" w:hAnsiTheme="minorHAnsi" w:cstheme="minorHAnsi"/>
                <w:sz w:val="22"/>
                <w:szCs w:val="22"/>
              </w:rPr>
              <w:t xml:space="preserve"> </w:t>
            </w:r>
            <w:r w:rsidR="005B026B" w:rsidRPr="00FD6608">
              <w:rPr>
                <w:rFonts w:asciiTheme="minorHAnsi" w:hAnsiTheme="minorHAnsi" w:cstheme="minorHAnsi"/>
                <w:sz w:val="22"/>
                <w:szCs w:val="22"/>
              </w:rPr>
              <w:t>Tim Jensen,</w:t>
            </w:r>
          </w:p>
          <w:p w14:paraId="74BE286A" w14:textId="77777777" w:rsidR="001B40BE" w:rsidRDefault="000D48BB" w:rsidP="005B026B">
            <w:pPr>
              <w:pStyle w:val="DocInfoLine"/>
              <w:tabs>
                <w:tab w:val="clear" w:pos="2155"/>
              </w:tabs>
              <w:ind w:left="0" w:right="-852" w:firstLine="0"/>
              <w:rPr>
                <w:rFonts w:asciiTheme="minorHAnsi" w:hAnsiTheme="minorHAnsi" w:cstheme="minorHAnsi"/>
                <w:sz w:val="22"/>
                <w:szCs w:val="22"/>
              </w:rPr>
            </w:pPr>
            <w:r w:rsidRPr="00FD6608">
              <w:rPr>
                <w:rFonts w:asciiTheme="minorHAnsi" w:hAnsiTheme="minorHAnsi" w:cstheme="minorHAnsi"/>
                <w:sz w:val="22"/>
                <w:szCs w:val="22"/>
              </w:rPr>
              <w:t>Niels Peter Skou, Marius Folden Pedersen, Katrine Sofia Lind</w:t>
            </w:r>
            <w:r w:rsidR="001B40BE">
              <w:rPr>
                <w:rFonts w:asciiTheme="minorHAnsi" w:hAnsiTheme="minorHAnsi" w:cstheme="minorHAnsi"/>
                <w:sz w:val="22"/>
                <w:szCs w:val="22"/>
              </w:rPr>
              <w:t>.</w:t>
            </w:r>
          </w:p>
          <w:p w14:paraId="3E2150DC" w14:textId="77777777" w:rsidR="003A7CFF" w:rsidRDefault="00FD6608" w:rsidP="005B026B">
            <w:pPr>
              <w:pStyle w:val="DocInfoLine"/>
              <w:tabs>
                <w:tab w:val="clear" w:pos="2155"/>
              </w:tabs>
              <w:ind w:left="0" w:right="-852" w:firstLine="0"/>
              <w:rPr>
                <w:rFonts w:asciiTheme="minorHAnsi" w:hAnsiTheme="minorHAnsi" w:cstheme="minorHAnsi"/>
                <w:sz w:val="22"/>
                <w:szCs w:val="22"/>
              </w:rPr>
            </w:pPr>
            <w:r>
              <w:rPr>
                <w:rFonts w:asciiTheme="minorHAnsi" w:hAnsiTheme="minorHAnsi" w:cstheme="minorHAnsi"/>
                <w:sz w:val="22"/>
                <w:szCs w:val="22"/>
              </w:rPr>
              <w:t xml:space="preserve">Fra SDU RIO deltog </w:t>
            </w:r>
            <w:r w:rsidR="00EF5BAC">
              <w:rPr>
                <w:rFonts w:asciiTheme="minorHAnsi" w:hAnsiTheme="minorHAnsi" w:cstheme="minorHAnsi"/>
                <w:sz w:val="22"/>
                <w:szCs w:val="22"/>
              </w:rPr>
              <w:t xml:space="preserve">Kim Bæksgaard </w:t>
            </w:r>
            <w:r w:rsidR="004D2DFF">
              <w:rPr>
                <w:rFonts w:asciiTheme="minorHAnsi" w:hAnsiTheme="minorHAnsi" w:cstheme="minorHAnsi"/>
                <w:sz w:val="22"/>
                <w:szCs w:val="22"/>
              </w:rPr>
              <w:t>Hansen</w:t>
            </w:r>
            <w:r>
              <w:rPr>
                <w:rFonts w:asciiTheme="minorHAnsi" w:hAnsiTheme="minorHAnsi" w:cstheme="minorHAnsi"/>
                <w:sz w:val="22"/>
                <w:szCs w:val="22"/>
              </w:rPr>
              <w:t xml:space="preserve"> og</w:t>
            </w:r>
            <w:r w:rsidR="004D2DFF">
              <w:rPr>
                <w:rFonts w:asciiTheme="minorHAnsi" w:hAnsiTheme="minorHAnsi" w:cstheme="minorHAnsi"/>
                <w:sz w:val="22"/>
                <w:szCs w:val="22"/>
              </w:rPr>
              <w:t xml:space="preserve"> Stine </w:t>
            </w:r>
            <w:r w:rsidR="00D42BDF">
              <w:rPr>
                <w:rFonts w:asciiTheme="minorHAnsi" w:hAnsiTheme="minorHAnsi" w:cstheme="minorHAnsi"/>
                <w:sz w:val="22"/>
                <w:szCs w:val="22"/>
              </w:rPr>
              <w:t xml:space="preserve">Pilsmark </w:t>
            </w:r>
          </w:p>
          <w:p w14:paraId="1F27E68F" w14:textId="77777777" w:rsidR="000D48BB" w:rsidRPr="00774D50" w:rsidRDefault="00D42BDF" w:rsidP="005B026B">
            <w:pPr>
              <w:pStyle w:val="DocInfoLine"/>
              <w:tabs>
                <w:tab w:val="clear" w:pos="2155"/>
              </w:tabs>
              <w:ind w:left="0" w:right="-852" w:firstLine="0"/>
              <w:rPr>
                <w:b/>
              </w:rPr>
            </w:pPr>
            <w:r>
              <w:rPr>
                <w:rFonts w:asciiTheme="minorHAnsi" w:hAnsiTheme="minorHAnsi" w:cstheme="minorHAnsi"/>
                <w:sz w:val="22"/>
                <w:szCs w:val="22"/>
              </w:rPr>
              <w:t xml:space="preserve">Kaldahl </w:t>
            </w:r>
          </w:p>
        </w:tc>
      </w:tr>
      <w:tr w:rsidR="00774D50" w:rsidRPr="00774D50" w14:paraId="7A377750" w14:textId="77777777" w:rsidTr="003A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EE93EFC" w14:textId="77777777" w:rsidR="00774D50" w:rsidRPr="00774D50" w:rsidRDefault="00774D50" w:rsidP="005B026B">
            <w:pPr>
              <w:pStyle w:val="DocInfoLine"/>
              <w:tabs>
                <w:tab w:val="clear" w:pos="2155"/>
              </w:tabs>
              <w:ind w:left="0" w:right="-852" w:firstLine="0"/>
              <w:rPr>
                <w:b/>
              </w:rPr>
            </w:pPr>
            <w:bookmarkStart w:id="5" w:name="LAN_CancellationFrom"/>
            <w:r>
              <w:rPr>
                <w:b/>
              </w:rPr>
              <w:t>Afbud fra</w:t>
            </w:r>
            <w:bookmarkEnd w:id="5"/>
            <w:r w:rsidRPr="00774D50">
              <w:rPr>
                <w:b/>
              </w:rPr>
              <w:t>:</w:t>
            </w:r>
          </w:p>
        </w:tc>
        <w:tc>
          <w:tcPr>
            <w:tcW w:w="6209" w:type="dxa"/>
            <w:tcBorders>
              <w:top w:val="nil"/>
              <w:left w:val="nil"/>
              <w:bottom w:val="nil"/>
              <w:right w:val="nil"/>
            </w:tcBorders>
          </w:tcPr>
          <w:p w14:paraId="25220963" w14:textId="77777777" w:rsidR="003A7CFF" w:rsidRDefault="009A3288" w:rsidP="005B026B">
            <w:pPr>
              <w:pStyle w:val="DocInfoLine"/>
              <w:ind w:left="3" w:right="-852" w:hanging="3"/>
              <w:rPr>
                <w:rFonts w:asciiTheme="minorHAnsi" w:hAnsiTheme="minorHAnsi" w:cstheme="minorHAnsi"/>
                <w:sz w:val="22"/>
                <w:szCs w:val="22"/>
              </w:rPr>
            </w:pPr>
            <w:r w:rsidRPr="009C1F1D">
              <w:rPr>
                <w:rFonts w:asciiTheme="minorHAnsi" w:hAnsiTheme="minorHAnsi" w:cstheme="minorHAnsi"/>
                <w:sz w:val="22"/>
                <w:szCs w:val="22"/>
              </w:rPr>
              <w:t>Bodil Stilling Blichfeldt,</w:t>
            </w:r>
            <w:r>
              <w:rPr>
                <w:rFonts w:asciiTheme="minorHAnsi" w:hAnsiTheme="minorHAnsi" w:cstheme="minorHAnsi"/>
                <w:sz w:val="22"/>
                <w:szCs w:val="22"/>
              </w:rPr>
              <w:t xml:space="preserve"> </w:t>
            </w:r>
            <w:bookmarkStart w:id="6" w:name="_Hlk29387759"/>
            <w:r w:rsidRPr="009C1F1D">
              <w:rPr>
                <w:rFonts w:asciiTheme="minorHAnsi" w:hAnsiTheme="minorHAnsi" w:cstheme="minorHAnsi"/>
                <w:sz w:val="22"/>
                <w:szCs w:val="22"/>
              </w:rPr>
              <w:t>Claus Schatz-Jakobsen</w:t>
            </w:r>
            <w:bookmarkEnd w:id="6"/>
            <w:r w:rsidRPr="009C1F1D">
              <w:rPr>
                <w:rFonts w:asciiTheme="minorHAnsi" w:hAnsiTheme="minorHAnsi" w:cstheme="minorHAnsi"/>
                <w:sz w:val="22"/>
                <w:szCs w:val="22"/>
              </w:rPr>
              <w:t>,</w:t>
            </w:r>
            <w:r>
              <w:rPr>
                <w:rFonts w:asciiTheme="minorHAnsi" w:hAnsiTheme="minorHAnsi" w:cstheme="minorHAnsi"/>
                <w:sz w:val="22"/>
                <w:szCs w:val="22"/>
              </w:rPr>
              <w:t xml:space="preserve"> </w:t>
            </w:r>
            <w:r w:rsidRPr="009C1F1D">
              <w:rPr>
                <w:rFonts w:asciiTheme="minorHAnsi" w:hAnsiTheme="minorHAnsi" w:cstheme="minorHAnsi"/>
                <w:sz w:val="22"/>
                <w:szCs w:val="22"/>
              </w:rPr>
              <w:t>Jane Hjarl Petersen,</w:t>
            </w:r>
            <w:r>
              <w:rPr>
                <w:rFonts w:asciiTheme="minorHAnsi" w:hAnsiTheme="minorHAnsi" w:cstheme="minorHAnsi"/>
                <w:sz w:val="22"/>
                <w:szCs w:val="22"/>
              </w:rPr>
              <w:t xml:space="preserve"> </w:t>
            </w:r>
          </w:p>
          <w:p w14:paraId="25CEEB84" w14:textId="77777777" w:rsidR="003A7CFF" w:rsidRDefault="009A3288" w:rsidP="005B026B">
            <w:pPr>
              <w:pStyle w:val="DocInfoLine"/>
              <w:ind w:left="3" w:right="-852" w:hanging="3"/>
              <w:rPr>
                <w:rFonts w:asciiTheme="minorHAnsi" w:hAnsiTheme="minorHAnsi" w:cstheme="minorHAnsi"/>
                <w:sz w:val="22"/>
                <w:szCs w:val="22"/>
              </w:rPr>
            </w:pPr>
            <w:r w:rsidRPr="009C1F1D">
              <w:rPr>
                <w:rFonts w:asciiTheme="minorHAnsi" w:hAnsiTheme="minorHAnsi" w:cstheme="minorHAnsi"/>
                <w:sz w:val="22"/>
                <w:szCs w:val="22"/>
              </w:rPr>
              <w:t>Lars Frode Frederiksen</w:t>
            </w:r>
            <w:r>
              <w:rPr>
                <w:rFonts w:asciiTheme="minorHAnsi" w:hAnsiTheme="minorHAnsi" w:cstheme="minorHAnsi"/>
                <w:sz w:val="22"/>
                <w:szCs w:val="22"/>
              </w:rPr>
              <w:t xml:space="preserve">, </w:t>
            </w:r>
            <w:r w:rsidRPr="009C1F1D">
              <w:rPr>
                <w:rFonts w:asciiTheme="minorHAnsi" w:hAnsiTheme="minorHAnsi" w:cstheme="minorHAnsi"/>
                <w:sz w:val="22"/>
                <w:szCs w:val="22"/>
              </w:rPr>
              <w:t>Peter Hobel,</w:t>
            </w:r>
            <w:r>
              <w:rPr>
                <w:rFonts w:asciiTheme="minorHAnsi" w:hAnsiTheme="minorHAnsi" w:cstheme="minorHAnsi"/>
                <w:sz w:val="22"/>
                <w:szCs w:val="22"/>
              </w:rPr>
              <w:t xml:space="preserve"> </w:t>
            </w:r>
            <w:r w:rsidRPr="009C1F1D">
              <w:rPr>
                <w:rFonts w:asciiTheme="minorHAnsi" w:hAnsiTheme="minorHAnsi" w:cstheme="minorHAnsi"/>
                <w:sz w:val="22"/>
                <w:szCs w:val="22"/>
              </w:rPr>
              <w:t>Toke Riis Ebbesen,</w:t>
            </w:r>
            <w:r>
              <w:rPr>
                <w:rFonts w:asciiTheme="minorHAnsi" w:hAnsiTheme="minorHAnsi" w:cstheme="minorHAnsi"/>
                <w:sz w:val="22"/>
                <w:szCs w:val="22"/>
              </w:rPr>
              <w:t xml:space="preserve"> </w:t>
            </w:r>
          </w:p>
          <w:p w14:paraId="0E2DE48C" w14:textId="77777777" w:rsidR="003A7CFF" w:rsidRDefault="009A3288" w:rsidP="005B026B">
            <w:pPr>
              <w:pStyle w:val="DocInfoLine"/>
              <w:ind w:left="3" w:right="-852" w:hanging="3"/>
              <w:rPr>
                <w:rFonts w:asciiTheme="minorHAnsi" w:hAnsiTheme="minorHAnsi" w:cstheme="minorHAnsi"/>
                <w:sz w:val="22"/>
                <w:szCs w:val="22"/>
              </w:rPr>
            </w:pPr>
            <w:r w:rsidRPr="009C1F1D">
              <w:rPr>
                <w:rFonts w:asciiTheme="minorHAnsi" w:hAnsiTheme="minorHAnsi" w:cstheme="minorHAnsi"/>
                <w:sz w:val="22"/>
                <w:szCs w:val="22"/>
              </w:rPr>
              <w:t>Thomas Ærvold Bjerre</w:t>
            </w:r>
            <w:r w:rsidR="001463C1" w:rsidRPr="001463C1">
              <w:rPr>
                <w:rFonts w:asciiTheme="minorHAnsi" w:hAnsiTheme="minorHAnsi" w:cstheme="minorHAnsi"/>
                <w:sz w:val="22"/>
                <w:szCs w:val="22"/>
              </w:rPr>
              <w:t xml:space="preserve">, Heidi Hansen, Margrethe Hansen Møller, </w:t>
            </w:r>
          </w:p>
          <w:p w14:paraId="11A58E2D" w14:textId="77777777" w:rsidR="003A7CFF" w:rsidRDefault="001463C1" w:rsidP="005B026B">
            <w:pPr>
              <w:pStyle w:val="DocInfoLine"/>
              <w:ind w:left="3" w:right="-852" w:hanging="3"/>
              <w:rPr>
                <w:rFonts w:asciiTheme="minorHAnsi" w:hAnsiTheme="minorHAnsi" w:cstheme="minorHAnsi"/>
                <w:sz w:val="22"/>
                <w:szCs w:val="22"/>
              </w:rPr>
            </w:pPr>
            <w:r w:rsidRPr="001463C1">
              <w:rPr>
                <w:rFonts w:asciiTheme="minorHAnsi" w:hAnsiTheme="minorHAnsi" w:cstheme="minorHAnsi"/>
                <w:sz w:val="22"/>
                <w:szCs w:val="22"/>
              </w:rPr>
              <w:t xml:space="preserve">Torben Spanget Christensen, Robb Mitchell, Gamze Malene Sahin, </w:t>
            </w:r>
          </w:p>
          <w:p w14:paraId="174C1A7C" w14:textId="77777777" w:rsidR="009A3288" w:rsidRPr="009C1F1D" w:rsidRDefault="001463C1" w:rsidP="005B026B">
            <w:pPr>
              <w:pStyle w:val="DocInfoLine"/>
              <w:ind w:left="3" w:right="-852" w:hanging="3"/>
              <w:rPr>
                <w:rFonts w:asciiTheme="minorHAnsi" w:hAnsiTheme="minorHAnsi" w:cstheme="minorHAnsi"/>
                <w:sz w:val="22"/>
                <w:szCs w:val="22"/>
              </w:rPr>
            </w:pPr>
            <w:r w:rsidRPr="001463C1">
              <w:rPr>
                <w:rFonts w:asciiTheme="minorHAnsi" w:hAnsiTheme="minorHAnsi" w:cstheme="minorHAnsi"/>
                <w:sz w:val="22"/>
                <w:szCs w:val="22"/>
              </w:rPr>
              <w:t>Hans-Christian Jensen</w:t>
            </w:r>
            <w:r w:rsidR="00D42BDF">
              <w:rPr>
                <w:rFonts w:asciiTheme="minorHAnsi" w:hAnsiTheme="minorHAnsi" w:cstheme="minorHAnsi"/>
                <w:sz w:val="22"/>
                <w:szCs w:val="22"/>
              </w:rPr>
              <w:t>, Marius Folden Pedersen, Adam Paulsen</w:t>
            </w:r>
          </w:p>
          <w:p w14:paraId="5DA0BB1F" w14:textId="77777777" w:rsidR="00774D50" w:rsidRPr="00774D50" w:rsidRDefault="00774D50" w:rsidP="005B026B">
            <w:pPr>
              <w:pStyle w:val="DocInfoLine"/>
              <w:tabs>
                <w:tab w:val="clear" w:pos="2155"/>
              </w:tabs>
              <w:ind w:left="0" w:right="-852" w:firstLine="0"/>
              <w:rPr>
                <w:b/>
              </w:rPr>
            </w:pPr>
          </w:p>
        </w:tc>
      </w:tr>
      <w:tr w:rsidR="00774D50" w:rsidRPr="00774D50" w14:paraId="12AF8C34" w14:textId="77777777" w:rsidTr="003A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7"/>
        </w:trPr>
        <w:tc>
          <w:tcPr>
            <w:tcW w:w="2155" w:type="dxa"/>
            <w:tcBorders>
              <w:top w:val="nil"/>
              <w:left w:val="nil"/>
              <w:bottom w:val="single" w:sz="2" w:space="0" w:color="808080" w:themeColor="background1" w:themeShade="80"/>
              <w:right w:val="nil"/>
            </w:tcBorders>
          </w:tcPr>
          <w:p w14:paraId="3CE93D36" w14:textId="77777777" w:rsidR="00774D50" w:rsidRPr="00774D50" w:rsidRDefault="000D48BB" w:rsidP="005B026B">
            <w:pPr>
              <w:pStyle w:val="DocInfoLine"/>
              <w:tabs>
                <w:tab w:val="clear" w:pos="2155"/>
              </w:tabs>
              <w:ind w:left="0" w:right="-852" w:firstLine="0"/>
              <w:rPr>
                <w:b/>
              </w:rPr>
            </w:pPr>
            <w:r>
              <w:rPr>
                <w:b/>
              </w:rPr>
              <w:t>Fra administrationen</w:t>
            </w:r>
          </w:p>
        </w:tc>
        <w:tc>
          <w:tcPr>
            <w:tcW w:w="6209" w:type="dxa"/>
            <w:tcBorders>
              <w:top w:val="nil"/>
              <w:left w:val="nil"/>
              <w:bottom w:val="single" w:sz="2" w:space="0" w:color="808080" w:themeColor="background1" w:themeShade="80"/>
              <w:right w:val="nil"/>
            </w:tcBorders>
          </w:tcPr>
          <w:p w14:paraId="5ADE11EA" w14:textId="77777777" w:rsidR="003A7CFF" w:rsidRDefault="009A3288" w:rsidP="005B026B">
            <w:pPr>
              <w:pStyle w:val="DocInfoLine"/>
              <w:tabs>
                <w:tab w:val="clear" w:pos="2155"/>
              </w:tabs>
              <w:ind w:left="0" w:right="-852" w:firstLine="0"/>
              <w:rPr>
                <w:rFonts w:asciiTheme="minorHAnsi" w:hAnsiTheme="minorHAnsi" w:cstheme="minorHAnsi"/>
                <w:sz w:val="22"/>
                <w:szCs w:val="22"/>
              </w:rPr>
            </w:pPr>
            <w:r w:rsidRPr="001463C1">
              <w:rPr>
                <w:rFonts w:asciiTheme="minorHAnsi" w:hAnsiTheme="minorHAnsi" w:cstheme="minorHAnsi"/>
                <w:sz w:val="22"/>
                <w:szCs w:val="22"/>
              </w:rPr>
              <w:t>Rie Troelsen, Lotte Bloch,</w:t>
            </w:r>
            <w:r w:rsidR="00F44EEC" w:rsidRPr="001463C1">
              <w:rPr>
                <w:rFonts w:asciiTheme="minorHAnsi" w:hAnsiTheme="minorHAnsi" w:cstheme="minorHAnsi"/>
                <w:sz w:val="22"/>
                <w:szCs w:val="22"/>
              </w:rPr>
              <w:t xml:space="preserve"> Rune Mastrup Lauridsen,</w:t>
            </w:r>
            <w:r w:rsidRPr="001463C1">
              <w:rPr>
                <w:rFonts w:asciiTheme="minorHAnsi" w:hAnsiTheme="minorHAnsi" w:cstheme="minorHAnsi"/>
                <w:sz w:val="22"/>
                <w:szCs w:val="22"/>
              </w:rPr>
              <w:t xml:space="preserve"> </w:t>
            </w:r>
          </w:p>
          <w:p w14:paraId="14621AEC" w14:textId="77777777" w:rsidR="00774D50" w:rsidRPr="00774D50" w:rsidRDefault="009A3288" w:rsidP="005B026B">
            <w:pPr>
              <w:pStyle w:val="DocInfoLine"/>
              <w:tabs>
                <w:tab w:val="clear" w:pos="2155"/>
              </w:tabs>
              <w:ind w:left="0" w:right="-852" w:firstLine="0"/>
            </w:pPr>
            <w:r w:rsidRPr="001463C1">
              <w:rPr>
                <w:rFonts w:asciiTheme="minorHAnsi" w:hAnsiTheme="minorHAnsi" w:cstheme="minorHAnsi"/>
                <w:sz w:val="22"/>
                <w:szCs w:val="22"/>
              </w:rPr>
              <w:t>Lone L. Pedersen, Ingelise Nielsen, Lone Granhøj, Mette Marburger</w:t>
            </w:r>
            <w:r w:rsidR="003A7CFF">
              <w:rPr>
                <w:rFonts w:asciiTheme="minorHAnsi" w:hAnsiTheme="minorHAnsi" w:cstheme="minorHAnsi"/>
                <w:sz w:val="22"/>
                <w:szCs w:val="22"/>
              </w:rPr>
              <w:t>.</w:t>
            </w:r>
          </w:p>
        </w:tc>
      </w:tr>
    </w:tbl>
    <w:p w14:paraId="73A270C4" w14:textId="77777777" w:rsidR="000C4784" w:rsidRPr="00330BC6" w:rsidRDefault="000C4784" w:rsidP="005B026B">
      <w:pPr>
        <w:pStyle w:val="DocInfoLine"/>
        <w:ind w:right="-852"/>
        <w:rPr>
          <w:rFonts w:asciiTheme="minorHAnsi" w:hAnsiTheme="minorHAnsi" w:cstheme="minorHAnsi"/>
          <w:sz w:val="20"/>
        </w:rPr>
      </w:pPr>
    </w:p>
    <w:p w14:paraId="39CD1327" w14:textId="77777777" w:rsidR="00177774" w:rsidRPr="00330BC6" w:rsidRDefault="00177774" w:rsidP="005B026B">
      <w:pPr>
        <w:pStyle w:val="DocInfoLine"/>
        <w:ind w:left="0" w:right="-852" w:firstLine="0"/>
        <w:rPr>
          <w:rFonts w:asciiTheme="minorHAnsi" w:hAnsiTheme="minorHAnsi" w:cstheme="minorHAnsi"/>
          <w:sz w:val="20"/>
          <w:szCs w:val="20"/>
        </w:rPr>
      </w:pPr>
      <w:r w:rsidRPr="00330BC6">
        <w:rPr>
          <w:rFonts w:asciiTheme="minorHAnsi" w:hAnsiTheme="minorHAnsi" w:cstheme="minorHAnsi"/>
          <w:sz w:val="20"/>
          <w:szCs w:val="20"/>
        </w:rPr>
        <w:t>Lars Grassmé Binderup bød velkommen til mødet</w:t>
      </w:r>
      <w:r w:rsidR="002C3AEF" w:rsidRPr="00330BC6">
        <w:rPr>
          <w:rFonts w:asciiTheme="minorHAnsi" w:hAnsiTheme="minorHAnsi" w:cstheme="minorHAnsi"/>
          <w:sz w:val="20"/>
          <w:szCs w:val="20"/>
        </w:rPr>
        <w:t xml:space="preserve"> og indledte med at tilføje et ekstra kort punkt på dagsordenen:</w:t>
      </w:r>
    </w:p>
    <w:p w14:paraId="0B649411" w14:textId="77777777" w:rsidR="000C4784" w:rsidRPr="00330BC6" w:rsidRDefault="000C4784" w:rsidP="005B026B">
      <w:pPr>
        <w:pStyle w:val="DocInfoLine"/>
        <w:ind w:right="-852"/>
        <w:rPr>
          <w:sz w:val="20"/>
          <w:szCs w:val="20"/>
        </w:rPr>
      </w:pPr>
    </w:p>
    <w:p w14:paraId="2C90FBEF" w14:textId="77777777" w:rsidR="004D2DFF" w:rsidRPr="00993E2D" w:rsidRDefault="004D2DFF" w:rsidP="005B026B">
      <w:pPr>
        <w:pStyle w:val="DocInfoLine"/>
        <w:ind w:left="0" w:right="-852" w:firstLine="0"/>
        <w:rPr>
          <w:rFonts w:asciiTheme="minorHAnsi" w:hAnsiTheme="minorHAnsi" w:cstheme="minorHAnsi"/>
          <w:b/>
          <w:sz w:val="24"/>
          <w:szCs w:val="24"/>
        </w:rPr>
      </w:pPr>
      <w:r w:rsidRPr="00993E2D">
        <w:rPr>
          <w:rFonts w:asciiTheme="minorHAnsi" w:hAnsiTheme="minorHAnsi" w:cstheme="minorHAnsi"/>
          <w:b/>
          <w:sz w:val="24"/>
          <w:szCs w:val="24"/>
        </w:rPr>
        <w:t>Dimensionering – kort punkt</w:t>
      </w:r>
    </w:p>
    <w:p w14:paraId="01A71B43" w14:textId="6F2FE0B2" w:rsidR="002A20A3" w:rsidRPr="00330BC6" w:rsidRDefault="00330BC6" w:rsidP="005B026B">
      <w:pPr>
        <w:pStyle w:val="DocInfoLine"/>
        <w:ind w:left="0" w:right="-852" w:firstLine="0"/>
        <w:rPr>
          <w:rFonts w:asciiTheme="minorHAnsi" w:hAnsiTheme="minorHAnsi" w:cstheme="minorHAnsi"/>
          <w:sz w:val="20"/>
          <w:szCs w:val="20"/>
        </w:rPr>
      </w:pPr>
      <w:r>
        <w:rPr>
          <w:rFonts w:asciiTheme="minorHAnsi" w:hAnsiTheme="minorHAnsi" w:cstheme="minorHAnsi"/>
          <w:sz w:val="20"/>
          <w:szCs w:val="20"/>
        </w:rPr>
        <w:t>Lars Grassmé Binderup</w:t>
      </w:r>
      <w:r w:rsidR="002C3AEF" w:rsidRPr="00330BC6">
        <w:rPr>
          <w:rFonts w:asciiTheme="minorHAnsi" w:hAnsiTheme="minorHAnsi" w:cstheme="minorHAnsi"/>
          <w:sz w:val="20"/>
          <w:szCs w:val="20"/>
        </w:rPr>
        <w:t xml:space="preserve"> informerede om</w:t>
      </w:r>
      <w:r w:rsidR="00525E4A">
        <w:rPr>
          <w:rFonts w:asciiTheme="minorHAnsi" w:hAnsiTheme="minorHAnsi" w:cstheme="minorHAnsi"/>
          <w:sz w:val="20"/>
          <w:szCs w:val="20"/>
        </w:rPr>
        <w:t>,</w:t>
      </w:r>
      <w:r w:rsidR="002C3AEF" w:rsidRPr="00330BC6">
        <w:rPr>
          <w:rFonts w:asciiTheme="minorHAnsi" w:hAnsiTheme="minorHAnsi" w:cstheme="minorHAnsi"/>
          <w:sz w:val="20"/>
          <w:szCs w:val="20"/>
        </w:rPr>
        <w:t xml:space="preserve"> at</w:t>
      </w:r>
      <w:r w:rsidR="006901F4" w:rsidRPr="00330BC6">
        <w:rPr>
          <w:sz w:val="20"/>
          <w:szCs w:val="20"/>
        </w:rPr>
        <w:t xml:space="preserve"> </w:t>
      </w:r>
      <w:r w:rsidR="006901F4" w:rsidRPr="00330BC6">
        <w:rPr>
          <w:rFonts w:asciiTheme="minorHAnsi" w:hAnsiTheme="minorHAnsi" w:cstheme="minorHAnsi"/>
          <w:sz w:val="20"/>
          <w:szCs w:val="20"/>
        </w:rPr>
        <w:t>der vil komme en revideret version af den ministerielle dimensioneringsmodel i 202</w:t>
      </w:r>
      <w:r w:rsidR="002A20A3" w:rsidRPr="00330BC6">
        <w:rPr>
          <w:rFonts w:asciiTheme="minorHAnsi" w:hAnsiTheme="minorHAnsi" w:cstheme="minorHAnsi"/>
          <w:sz w:val="20"/>
          <w:szCs w:val="20"/>
        </w:rPr>
        <w:t>0, men at der endnu ikke er viden o</w:t>
      </w:r>
      <w:r w:rsidR="00525E4A">
        <w:rPr>
          <w:rFonts w:asciiTheme="minorHAnsi" w:hAnsiTheme="minorHAnsi" w:cstheme="minorHAnsi"/>
          <w:sz w:val="20"/>
          <w:szCs w:val="20"/>
        </w:rPr>
        <w:t>m,</w:t>
      </w:r>
      <w:r w:rsidR="002A20A3" w:rsidRPr="00330BC6">
        <w:rPr>
          <w:rFonts w:asciiTheme="minorHAnsi" w:hAnsiTheme="minorHAnsi" w:cstheme="minorHAnsi"/>
          <w:sz w:val="20"/>
          <w:szCs w:val="20"/>
        </w:rPr>
        <w:t xml:space="preserve"> hvad den reviderede version kommer til at betyde for det humanistisk</w:t>
      </w:r>
      <w:r w:rsidR="00525E4A">
        <w:rPr>
          <w:rFonts w:asciiTheme="minorHAnsi" w:hAnsiTheme="minorHAnsi" w:cstheme="minorHAnsi"/>
          <w:sz w:val="20"/>
          <w:szCs w:val="20"/>
        </w:rPr>
        <w:t>e område</w:t>
      </w:r>
      <w:r w:rsidR="002A20A3" w:rsidRPr="00330BC6">
        <w:rPr>
          <w:rFonts w:asciiTheme="minorHAnsi" w:hAnsiTheme="minorHAnsi" w:cstheme="minorHAnsi"/>
          <w:sz w:val="20"/>
          <w:szCs w:val="20"/>
        </w:rPr>
        <w:t xml:space="preserve">.  </w:t>
      </w:r>
    </w:p>
    <w:p w14:paraId="02CD80FB" w14:textId="77777777" w:rsidR="006901F4" w:rsidRPr="00330BC6" w:rsidRDefault="006901F4" w:rsidP="005B026B">
      <w:pPr>
        <w:pStyle w:val="DocInfoLine"/>
        <w:ind w:left="0" w:right="-852" w:firstLine="0"/>
        <w:rPr>
          <w:rFonts w:asciiTheme="minorHAnsi" w:hAnsiTheme="minorHAnsi" w:cstheme="minorHAnsi"/>
          <w:sz w:val="20"/>
          <w:szCs w:val="20"/>
        </w:rPr>
      </w:pPr>
    </w:p>
    <w:p w14:paraId="20D9D409" w14:textId="7F10B727" w:rsidR="004D2DFF" w:rsidRPr="00330BC6" w:rsidRDefault="008B6EED" w:rsidP="005B026B">
      <w:pPr>
        <w:pStyle w:val="DocInfoLine"/>
        <w:ind w:left="0" w:right="-852" w:firstLine="0"/>
        <w:rPr>
          <w:rFonts w:asciiTheme="minorHAnsi" w:hAnsiTheme="minorHAnsi" w:cstheme="minorHAnsi"/>
          <w:sz w:val="20"/>
          <w:szCs w:val="20"/>
        </w:rPr>
      </w:pPr>
      <w:r w:rsidRPr="00330BC6">
        <w:rPr>
          <w:rFonts w:asciiTheme="minorHAnsi" w:hAnsiTheme="minorHAnsi" w:cstheme="minorHAnsi"/>
          <w:sz w:val="20"/>
          <w:szCs w:val="20"/>
        </w:rPr>
        <w:t>Minister</w:t>
      </w:r>
      <w:r w:rsidR="00525E4A">
        <w:rPr>
          <w:rFonts w:asciiTheme="minorHAnsi" w:hAnsiTheme="minorHAnsi" w:cstheme="minorHAnsi"/>
          <w:sz w:val="20"/>
          <w:szCs w:val="20"/>
        </w:rPr>
        <w:t xml:space="preserve">en </w:t>
      </w:r>
      <w:r w:rsidR="002A20A3" w:rsidRPr="00330BC6">
        <w:rPr>
          <w:rFonts w:asciiTheme="minorHAnsi" w:hAnsiTheme="minorHAnsi" w:cstheme="minorHAnsi"/>
          <w:sz w:val="20"/>
          <w:szCs w:val="20"/>
        </w:rPr>
        <w:t xml:space="preserve">har officielt </w:t>
      </w:r>
      <w:r w:rsidR="00525E4A">
        <w:rPr>
          <w:rFonts w:asciiTheme="minorHAnsi" w:hAnsiTheme="minorHAnsi" w:cstheme="minorHAnsi"/>
          <w:sz w:val="20"/>
          <w:szCs w:val="20"/>
        </w:rPr>
        <w:t>opfordret til,</w:t>
      </w:r>
      <w:r w:rsidRPr="00330BC6">
        <w:rPr>
          <w:rFonts w:asciiTheme="minorHAnsi" w:hAnsiTheme="minorHAnsi" w:cstheme="minorHAnsi"/>
          <w:sz w:val="20"/>
          <w:szCs w:val="20"/>
        </w:rPr>
        <w:t xml:space="preserve"> a</w:t>
      </w:r>
      <w:r w:rsidR="00525E4A">
        <w:rPr>
          <w:rFonts w:asciiTheme="minorHAnsi" w:hAnsiTheme="minorHAnsi" w:cstheme="minorHAnsi"/>
          <w:sz w:val="20"/>
          <w:szCs w:val="20"/>
        </w:rPr>
        <w:t>t universiteterne</w:t>
      </w:r>
      <w:r w:rsidRPr="00330BC6">
        <w:rPr>
          <w:rFonts w:asciiTheme="minorHAnsi" w:hAnsiTheme="minorHAnsi" w:cstheme="minorHAnsi"/>
          <w:sz w:val="20"/>
          <w:szCs w:val="20"/>
        </w:rPr>
        <w:t xml:space="preserve"> tage</w:t>
      </w:r>
      <w:r w:rsidR="00525E4A">
        <w:rPr>
          <w:rFonts w:asciiTheme="minorHAnsi" w:hAnsiTheme="minorHAnsi" w:cstheme="minorHAnsi"/>
          <w:sz w:val="20"/>
          <w:szCs w:val="20"/>
        </w:rPr>
        <w:t>r</w:t>
      </w:r>
      <w:r w:rsidRPr="00330BC6">
        <w:rPr>
          <w:rFonts w:asciiTheme="minorHAnsi" w:hAnsiTheme="minorHAnsi" w:cstheme="minorHAnsi"/>
          <w:sz w:val="20"/>
          <w:szCs w:val="20"/>
        </w:rPr>
        <w:t xml:space="preserve"> et kritisk blik på</w:t>
      </w:r>
      <w:r w:rsidR="00525E4A">
        <w:rPr>
          <w:rFonts w:asciiTheme="minorHAnsi" w:hAnsiTheme="minorHAnsi" w:cstheme="minorHAnsi"/>
          <w:sz w:val="20"/>
          <w:szCs w:val="20"/>
        </w:rPr>
        <w:t xml:space="preserve"> deres</w:t>
      </w:r>
      <w:r w:rsidRPr="00330BC6">
        <w:rPr>
          <w:rFonts w:asciiTheme="minorHAnsi" w:hAnsiTheme="minorHAnsi" w:cstheme="minorHAnsi"/>
          <w:sz w:val="20"/>
          <w:szCs w:val="20"/>
        </w:rPr>
        <w:t xml:space="preserve"> optag</w:t>
      </w:r>
      <w:r w:rsidR="00525E4A">
        <w:rPr>
          <w:rFonts w:asciiTheme="minorHAnsi" w:hAnsiTheme="minorHAnsi" w:cstheme="minorHAnsi"/>
          <w:sz w:val="20"/>
          <w:szCs w:val="20"/>
        </w:rPr>
        <w:t>. H</w:t>
      </w:r>
      <w:r w:rsidR="002A20A3" w:rsidRPr="00330BC6">
        <w:rPr>
          <w:rFonts w:asciiTheme="minorHAnsi" w:hAnsiTheme="minorHAnsi" w:cstheme="minorHAnsi"/>
          <w:sz w:val="20"/>
          <w:szCs w:val="20"/>
        </w:rPr>
        <w:t xml:space="preserve">er håber </w:t>
      </w:r>
      <w:r w:rsidRPr="00330BC6">
        <w:rPr>
          <w:rFonts w:asciiTheme="minorHAnsi" w:hAnsiTheme="minorHAnsi" w:cstheme="minorHAnsi"/>
          <w:sz w:val="20"/>
          <w:szCs w:val="20"/>
        </w:rPr>
        <w:t>SDU</w:t>
      </w:r>
      <w:r w:rsidR="00947603" w:rsidRPr="00330BC6">
        <w:rPr>
          <w:rFonts w:asciiTheme="minorHAnsi" w:hAnsiTheme="minorHAnsi" w:cstheme="minorHAnsi"/>
          <w:sz w:val="20"/>
          <w:szCs w:val="20"/>
        </w:rPr>
        <w:t xml:space="preserve"> på</w:t>
      </w:r>
      <w:r w:rsidR="00525E4A">
        <w:rPr>
          <w:rFonts w:asciiTheme="minorHAnsi" w:hAnsiTheme="minorHAnsi" w:cstheme="minorHAnsi"/>
          <w:sz w:val="20"/>
          <w:szCs w:val="20"/>
        </w:rPr>
        <w:t>,</w:t>
      </w:r>
      <w:r w:rsidR="00947603" w:rsidRPr="00330BC6">
        <w:rPr>
          <w:rFonts w:asciiTheme="minorHAnsi" w:hAnsiTheme="minorHAnsi" w:cstheme="minorHAnsi"/>
          <w:sz w:val="20"/>
          <w:szCs w:val="20"/>
        </w:rPr>
        <w:t xml:space="preserve"> </w:t>
      </w:r>
      <w:r w:rsidRPr="00330BC6">
        <w:rPr>
          <w:rFonts w:asciiTheme="minorHAnsi" w:hAnsiTheme="minorHAnsi" w:cstheme="minorHAnsi"/>
          <w:sz w:val="20"/>
          <w:szCs w:val="20"/>
        </w:rPr>
        <w:t xml:space="preserve">at den </w:t>
      </w:r>
      <w:proofErr w:type="spellStart"/>
      <w:r w:rsidRPr="00330BC6">
        <w:rPr>
          <w:rFonts w:asciiTheme="minorHAnsi" w:hAnsiTheme="minorHAnsi" w:cstheme="minorHAnsi"/>
          <w:sz w:val="20"/>
          <w:szCs w:val="20"/>
        </w:rPr>
        <w:t>egen</w:t>
      </w:r>
      <w:r w:rsidR="002C3AEF" w:rsidRPr="00330BC6">
        <w:rPr>
          <w:rFonts w:asciiTheme="minorHAnsi" w:hAnsiTheme="minorHAnsi" w:cstheme="minorHAnsi"/>
          <w:sz w:val="20"/>
          <w:szCs w:val="20"/>
        </w:rPr>
        <w:t>dimensionerin</w:t>
      </w:r>
      <w:r w:rsidR="00525E4A">
        <w:rPr>
          <w:rFonts w:asciiTheme="minorHAnsi" w:hAnsiTheme="minorHAnsi" w:cstheme="minorHAnsi"/>
          <w:sz w:val="20"/>
          <w:szCs w:val="20"/>
        </w:rPr>
        <w:t>g</w:t>
      </w:r>
      <w:proofErr w:type="spellEnd"/>
      <w:r w:rsidR="00525E4A">
        <w:rPr>
          <w:rFonts w:asciiTheme="minorHAnsi" w:hAnsiTheme="minorHAnsi" w:cstheme="minorHAnsi"/>
          <w:sz w:val="20"/>
          <w:szCs w:val="20"/>
        </w:rPr>
        <w:t xml:space="preserve">, som SDU </w:t>
      </w:r>
      <w:r w:rsidRPr="00330BC6">
        <w:rPr>
          <w:rFonts w:asciiTheme="minorHAnsi" w:hAnsiTheme="minorHAnsi" w:cstheme="minorHAnsi"/>
          <w:sz w:val="20"/>
          <w:szCs w:val="20"/>
        </w:rPr>
        <w:t>allered</w:t>
      </w:r>
      <w:r w:rsidR="00525E4A">
        <w:rPr>
          <w:rFonts w:asciiTheme="minorHAnsi" w:hAnsiTheme="minorHAnsi" w:cstheme="minorHAnsi"/>
          <w:sz w:val="20"/>
          <w:szCs w:val="20"/>
        </w:rPr>
        <w:t>e har</w:t>
      </w:r>
      <w:r w:rsidRPr="00330BC6">
        <w:rPr>
          <w:rFonts w:asciiTheme="minorHAnsi" w:hAnsiTheme="minorHAnsi" w:cstheme="minorHAnsi"/>
          <w:sz w:val="20"/>
          <w:szCs w:val="20"/>
        </w:rPr>
        <w:t xml:space="preserve"> foretaget </w:t>
      </w:r>
      <w:r w:rsidR="00525E4A">
        <w:rPr>
          <w:rFonts w:asciiTheme="minorHAnsi" w:hAnsiTheme="minorHAnsi" w:cstheme="minorHAnsi"/>
          <w:sz w:val="20"/>
          <w:szCs w:val="20"/>
        </w:rPr>
        <w:t xml:space="preserve">i de senere år, vil </w:t>
      </w:r>
      <w:r w:rsidRPr="00330BC6">
        <w:rPr>
          <w:rFonts w:asciiTheme="minorHAnsi" w:hAnsiTheme="minorHAnsi" w:cstheme="minorHAnsi"/>
          <w:sz w:val="20"/>
          <w:szCs w:val="20"/>
        </w:rPr>
        <w:t xml:space="preserve">blive </w:t>
      </w:r>
      <w:r w:rsidR="004D2DFF" w:rsidRPr="00330BC6">
        <w:rPr>
          <w:rFonts w:asciiTheme="minorHAnsi" w:hAnsiTheme="minorHAnsi" w:cstheme="minorHAnsi"/>
          <w:sz w:val="20"/>
          <w:szCs w:val="20"/>
        </w:rPr>
        <w:t>godskrevet</w:t>
      </w:r>
      <w:r w:rsidR="00525E4A">
        <w:rPr>
          <w:rFonts w:asciiTheme="minorHAnsi" w:hAnsiTheme="minorHAnsi" w:cstheme="minorHAnsi"/>
          <w:sz w:val="20"/>
          <w:szCs w:val="20"/>
        </w:rPr>
        <w:t>,</w:t>
      </w:r>
      <w:r w:rsidRPr="00330BC6">
        <w:rPr>
          <w:rFonts w:asciiTheme="minorHAnsi" w:hAnsiTheme="minorHAnsi" w:cstheme="minorHAnsi"/>
          <w:sz w:val="20"/>
          <w:szCs w:val="20"/>
        </w:rPr>
        <w:t xml:space="preserve"> og at der derfor ikke skal foretages </w:t>
      </w:r>
      <w:r w:rsidR="001F10CE">
        <w:rPr>
          <w:rFonts w:asciiTheme="minorHAnsi" w:hAnsiTheme="minorHAnsi" w:cstheme="minorHAnsi"/>
          <w:sz w:val="20"/>
          <w:szCs w:val="20"/>
        </w:rPr>
        <w:t xml:space="preserve">omfattende </w:t>
      </w:r>
      <w:r w:rsidRPr="00330BC6">
        <w:rPr>
          <w:rFonts w:asciiTheme="minorHAnsi" w:hAnsiTheme="minorHAnsi" w:cstheme="minorHAnsi"/>
          <w:sz w:val="20"/>
          <w:szCs w:val="20"/>
        </w:rPr>
        <w:t>yderligere dimension</w:t>
      </w:r>
      <w:r w:rsidR="00756171" w:rsidRPr="00330BC6">
        <w:rPr>
          <w:rFonts w:asciiTheme="minorHAnsi" w:hAnsiTheme="minorHAnsi" w:cstheme="minorHAnsi"/>
          <w:sz w:val="20"/>
          <w:szCs w:val="20"/>
        </w:rPr>
        <w:t>ering</w:t>
      </w:r>
      <w:r w:rsidR="001F10CE">
        <w:rPr>
          <w:rFonts w:asciiTheme="minorHAnsi" w:hAnsiTheme="minorHAnsi" w:cstheme="minorHAnsi"/>
          <w:sz w:val="20"/>
          <w:szCs w:val="20"/>
        </w:rPr>
        <w:t xml:space="preserve"> på SDU</w:t>
      </w:r>
      <w:r w:rsidRPr="00330BC6">
        <w:rPr>
          <w:rFonts w:asciiTheme="minorHAnsi" w:hAnsiTheme="minorHAnsi" w:cstheme="minorHAnsi"/>
          <w:sz w:val="20"/>
          <w:szCs w:val="20"/>
        </w:rPr>
        <w:t xml:space="preserve">. </w:t>
      </w:r>
    </w:p>
    <w:p w14:paraId="5FA81ABF" w14:textId="77777777" w:rsidR="008B6EED" w:rsidRPr="00330BC6" w:rsidRDefault="008B6EED" w:rsidP="005B026B">
      <w:pPr>
        <w:pStyle w:val="DocInfoLine"/>
        <w:ind w:left="0" w:right="-852" w:firstLine="0"/>
        <w:rPr>
          <w:rFonts w:asciiTheme="minorHAnsi" w:hAnsiTheme="minorHAnsi" w:cstheme="minorHAnsi"/>
          <w:sz w:val="20"/>
          <w:szCs w:val="20"/>
        </w:rPr>
      </w:pPr>
    </w:p>
    <w:p w14:paraId="4F16E8CA" w14:textId="434C2087" w:rsidR="00756171" w:rsidRPr="00330BC6" w:rsidRDefault="002A20A3" w:rsidP="005B026B">
      <w:pPr>
        <w:pStyle w:val="DocInfoLine"/>
        <w:ind w:left="0" w:right="-852" w:firstLine="0"/>
        <w:rPr>
          <w:rFonts w:asciiTheme="minorHAnsi" w:hAnsiTheme="minorHAnsi" w:cstheme="minorHAnsi"/>
          <w:sz w:val="20"/>
          <w:szCs w:val="20"/>
        </w:rPr>
      </w:pPr>
      <w:r w:rsidRPr="00330BC6">
        <w:rPr>
          <w:rFonts w:asciiTheme="minorHAnsi" w:hAnsiTheme="minorHAnsi" w:cstheme="minorHAnsi"/>
          <w:sz w:val="20"/>
          <w:szCs w:val="20"/>
        </w:rPr>
        <w:t>Humaniora dimensionerer i 2020 yderligere 40 pladser på BA:  Fem pladser hver på Religionsstudier, Filosofi, Amerikanske studier, Dansk, Historie, Engelsk, Medievidenskab samt Designkultur/Designkultur og økonomi.</w:t>
      </w:r>
      <w:r w:rsidR="007E45DF">
        <w:rPr>
          <w:rFonts w:asciiTheme="minorHAnsi" w:hAnsiTheme="minorHAnsi" w:cstheme="minorHAnsi"/>
          <w:sz w:val="20"/>
          <w:szCs w:val="20"/>
        </w:rPr>
        <w:t xml:space="preserve"> Han bemærkede, at det især var gymnasiefagene, der er blevet ramt af dimensionering</w:t>
      </w:r>
      <w:r w:rsidR="00D803F0">
        <w:rPr>
          <w:rFonts w:asciiTheme="minorHAnsi" w:hAnsiTheme="minorHAnsi" w:cstheme="minorHAnsi"/>
          <w:sz w:val="20"/>
          <w:szCs w:val="20"/>
        </w:rPr>
        <w:t xml:space="preserve"> denne gang</w:t>
      </w:r>
      <w:r w:rsidR="007E45DF">
        <w:rPr>
          <w:rFonts w:asciiTheme="minorHAnsi" w:hAnsiTheme="minorHAnsi" w:cstheme="minorHAnsi"/>
          <w:sz w:val="20"/>
          <w:szCs w:val="20"/>
        </w:rPr>
        <w:t xml:space="preserve">, hvilket skyldes, at </w:t>
      </w:r>
      <w:r w:rsidR="00D803F0">
        <w:rPr>
          <w:rFonts w:asciiTheme="minorHAnsi" w:hAnsiTheme="minorHAnsi" w:cstheme="minorHAnsi"/>
          <w:sz w:val="20"/>
          <w:szCs w:val="20"/>
        </w:rPr>
        <w:t>de har oplevet en meget stor stigning i de seneste ledighedstal.</w:t>
      </w:r>
    </w:p>
    <w:p w14:paraId="3CED75FC" w14:textId="77777777" w:rsidR="002A20A3" w:rsidRPr="00330BC6" w:rsidRDefault="002A20A3" w:rsidP="005B026B">
      <w:pPr>
        <w:pStyle w:val="DocInfoLine"/>
        <w:ind w:left="0" w:right="-852" w:firstLine="0"/>
        <w:rPr>
          <w:rFonts w:asciiTheme="minorHAnsi" w:hAnsiTheme="minorHAnsi" w:cstheme="minorHAnsi"/>
          <w:sz w:val="20"/>
          <w:szCs w:val="20"/>
        </w:rPr>
      </w:pPr>
    </w:p>
    <w:p w14:paraId="7CD40DE6" w14:textId="7B218227" w:rsidR="002A20A3" w:rsidRPr="00330BC6" w:rsidRDefault="002A20A3" w:rsidP="005B026B">
      <w:pPr>
        <w:pStyle w:val="DocInfoLine"/>
        <w:tabs>
          <w:tab w:val="clear" w:pos="2155"/>
          <w:tab w:val="left" w:pos="0"/>
        </w:tabs>
        <w:ind w:left="0" w:right="-852" w:firstLine="0"/>
        <w:rPr>
          <w:rFonts w:asciiTheme="minorHAnsi" w:hAnsiTheme="minorHAnsi" w:cstheme="minorHAnsi"/>
          <w:sz w:val="20"/>
          <w:szCs w:val="20"/>
        </w:rPr>
      </w:pPr>
      <w:r w:rsidRPr="00330BC6">
        <w:rPr>
          <w:rFonts w:asciiTheme="minorHAnsi" w:hAnsiTheme="minorHAnsi" w:cstheme="minorHAnsi"/>
          <w:sz w:val="20"/>
          <w:szCs w:val="20"/>
        </w:rPr>
        <w:lastRenderedPageBreak/>
        <w:t xml:space="preserve">Mere end halvdelen af </w:t>
      </w:r>
      <w:r w:rsidR="00D803F0">
        <w:rPr>
          <w:rFonts w:asciiTheme="minorHAnsi" w:hAnsiTheme="minorHAnsi" w:cstheme="minorHAnsi"/>
          <w:sz w:val="20"/>
          <w:szCs w:val="20"/>
        </w:rPr>
        <w:t xml:space="preserve">de bortdimensionerede </w:t>
      </w:r>
      <w:r w:rsidRPr="00330BC6">
        <w:rPr>
          <w:rFonts w:asciiTheme="minorHAnsi" w:hAnsiTheme="minorHAnsi" w:cstheme="minorHAnsi"/>
          <w:sz w:val="20"/>
          <w:szCs w:val="20"/>
        </w:rPr>
        <w:t>pladser er</w:t>
      </w:r>
      <w:r w:rsidR="00D803F0">
        <w:rPr>
          <w:rFonts w:asciiTheme="minorHAnsi" w:hAnsiTheme="minorHAnsi" w:cstheme="minorHAnsi"/>
          <w:sz w:val="20"/>
          <w:szCs w:val="20"/>
        </w:rPr>
        <w:t xml:space="preserve"> samtidig</w:t>
      </w:r>
      <w:r w:rsidRPr="00330BC6">
        <w:rPr>
          <w:rFonts w:asciiTheme="minorHAnsi" w:hAnsiTheme="minorHAnsi" w:cstheme="minorHAnsi"/>
          <w:sz w:val="20"/>
          <w:szCs w:val="20"/>
        </w:rPr>
        <w:t xml:space="preserve"> pladser, som vi ikke forventer at kunne fylde alligevel på grund af manglende søgning</w:t>
      </w:r>
      <w:r w:rsidR="001F10CE">
        <w:rPr>
          <w:rFonts w:asciiTheme="minorHAnsi" w:hAnsiTheme="minorHAnsi" w:cstheme="minorHAnsi"/>
          <w:sz w:val="20"/>
          <w:szCs w:val="20"/>
        </w:rPr>
        <w:t xml:space="preserve"> og/eller</w:t>
      </w:r>
      <w:r w:rsidR="00D803F0">
        <w:rPr>
          <w:rFonts w:asciiTheme="minorHAnsi" w:hAnsiTheme="minorHAnsi" w:cstheme="minorHAnsi"/>
          <w:sz w:val="20"/>
          <w:szCs w:val="20"/>
        </w:rPr>
        <w:t xml:space="preserve"> det er pladser, som ellers ville være blevet </w:t>
      </w:r>
      <w:r w:rsidRPr="00330BC6">
        <w:rPr>
          <w:rFonts w:asciiTheme="minorHAnsi" w:hAnsiTheme="minorHAnsi" w:cstheme="minorHAnsi"/>
          <w:sz w:val="20"/>
          <w:szCs w:val="20"/>
        </w:rPr>
        <w:t>fyl</w:t>
      </w:r>
      <w:r w:rsidR="00D803F0">
        <w:rPr>
          <w:rFonts w:asciiTheme="minorHAnsi" w:hAnsiTheme="minorHAnsi" w:cstheme="minorHAnsi"/>
          <w:sz w:val="20"/>
          <w:szCs w:val="20"/>
        </w:rPr>
        <w:t>dt</w:t>
      </w:r>
      <w:r w:rsidRPr="00330BC6">
        <w:rPr>
          <w:rFonts w:asciiTheme="minorHAnsi" w:hAnsiTheme="minorHAnsi" w:cstheme="minorHAnsi"/>
          <w:sz w:val="20"/>
          <w:szCs w:val="20"/>
        </w:rPr>
        <w:t xml:space="preserve"> af ansøgere med lav prioritet eller kun i 2. runde</w:t>
      </w:r>
      <w:r w:rsidR="00D803F0">
        <w:rPr>
          <w:rFonts w:asciiTheme="minorHAnsi" w:hAnsiTheme="minorHAnsi" w:cstheme="minorHAnsi"/>
          <w:sz w:val="20"/>
          <w:szCs w:val="20"/>
        </w:rPr>
        <w:t>.</w:t>
      </w:r>
    </w:p>
    <w:p w14:paraId="6E262A16" w14:textId="77777777" w:rsidR="002A20A3" w:rsidRPr="00330BC6" w:rsidRDefault="002A20A3" w:rsidP="005B026B">
      <w:pPr>
        <w:pStyle w:val="DocInfoLine"/>
        <w:ind w:left="0" w:right="-852" w:firstLine="0"/>
        <w:rPr>
          <w:rFonts w:asciiTheme="minorHAnsi" w:hAnsiTheme="minorHAnsi" w:cstheme="minorHAnsi"/>
          <w:sz w:val="20"/>
          <w:szCs w:val="20"/>
        </w:rPr>
      </w:pPr>
    </w:p>
    <w:p w14:paraId="49297FCF" w14:textId="6DCB0487" w:rsidR="003C0E69" w:rsidRPr="00330BC6" w:rsidRDefault="006C1FFF" w:rsidP="005B026B">
      <w:pPr>
        <w:pStyle w:val="DocInfoLine"/>
        <w:ind w:left="0" w:right="-852" w:firstLine="0"/>
        <w:rPr>
          <w:rFonts w:asciiTheme="minorHAnsi" w:hAnsiTheme="minorHAnsi" w:cstheme="minorHAnsi"/>
          <w:sz w:val="20"/>
          <w:szCs w:val="20"/>
        </w:rPr>
      </w:pPr>
      <w:r w:rsidRPr="00330BC6">
        <w:rPr>
          <w:rFonts w:asciiTheme="minorHAnsi" w:hAnsiTheme="minorHAnsi" w:cstheme="minorHAnsi"/>
          <w:sz w:val="20"/>
          <w:szCs w:val="20"/>
        </w:rPr>
        <w:t>På spørgsmålet om</w:t>
      </w:r>
      <w:r w:rsidR="001F10CE">
        <w:rPr>
          <w:rFonts w:asciiTheme="minorHAnsi" w:hAnsiTheme="minorHAnsi" w:cstheme="minorHAnsi"/>
          <w:sz w:val="20"/>
          <w:szCs w:val="20"/>
        </w:rPr>
        <w:t>,</w:t>
      </w:r>
      <w:r w:rsidRPr="00330BC6">
        <w:rPr>
          <w:rFonts w:asciiTheme="minorHAnsi" w:hAnsiTheme="minorHAnsi" w:cstheme="minorHAnsi"/>
          <w:sz w:val="20"/>
          <w:szCs w:val="20"/>
        </w:rPr>
        <w:t xml:space="preserve"> hvorvidt vi kan forstå</w:t>
      </w:r>
      <w:r w:rsidR="007E45DF">
        <w:rPr>
          <w:rFonts w:asciiTheme="minorHAnsi" w:hAnsiTheme="minorHAnsi" w:cstheme="minorHAnsi"/>
          <w:sz w:val="20"/>
          <w:szCs w:val="20"/>
        </w:rPr>
        <w:t xml:space="preserve"> </w:t>
      </w:r>
      <w:r w:rsidRPr="00330BC6">
        <w:rPr>
          <w:rFonts w:asciiTheme="minorHAnsi" w:hAnsiTheme="minorHAnsi" w:cstheme="minorHAnsi"/>
          <w:sz w:val="20"/>
          <w:szCs w:val="20"/>
        </w:rPr>
        <w:t>udmelding</w:t>
      </w:r>
      <w:r w:rsidR="007E45DF">
        <w:rPr>
          <w:rFonts w:asciiTheme="minorHAnsi" w:hAnsiTheme="minorHAnsi" w:cstheme="minorHAnsi"/>
          <w:sz w:val="20"/>
          <w:szCs w:val="20"/>
        </w:rPr>
        <w:t>en således, at vi forventer at</w:t>
      </w:r>
      <w:r w:rsidRPr="00330BC6">
        <w:rPr>
          <w:rFonts w:asciiTheme="minorHAnsi" w:hAnsiTheme="minorHAnsi" w:cstheme="minorHAnsi"/>
          <w:sz w:val="20"/>
          <w:szCs w:val="20"/>
        </w:rPr>
        <w:t xml:space="preserve"> undgå en yderligere mere </w:t>
      </w:r>
      <w:r w:rsidR="007E45DF">
        <w:rPr>
          <w:rFonts w:asciiTheme="minorHAnsi" w:hAnsiTheme="minorHAnsi" w:cstheme="minorHAnsi"/>
          <w:sz w:val="20"/>
          <w:szCs w:val="20"/>
        </w:rPr>
        <w:t>omfattende</w:t>
      </w:r>
      <w:r w:rsidRPr="00330BC6">
        <w:rPr>
          <w:rFonts w:asciiTheme="minorHAnsi" w:hAnsiTheme="minorHAnsi" w:cstheme="minorHAnsi"/>
          <w:sz w:val="20"/>
          <w:szCs w:val="20"/>
        </w:rPr>
        <w:t xml:space="preserve"> dimension</w:t>
      </w:r>
      <w:r w:rsidR="00D803F0">
        <w:rPr>
          <w:rFonts w:asciiTheme="minorHAnsi" w:hAnsiTheme="minorHAnsi" w:cstheme="minorHAnsi"/>
          <w:sz w:val="20"/>
          <w:szCs w:val="20"/>
        </w:rPr>
        <w:t>ering</w:t>
      </w:r>
      <w:r w:rsidRPr="00330BC6">
        <w:rPr>
          <w:rFonts w:asciiTheme="minorHAnsi" w:hAnsiTheme="minorHAnsi" w:cstheme="minorHAnsi"/>
          <w:sz w:val="20"/>
          <w:szCs w:val="20"/>
        </w:rPr>
        <w:t xml:space="preserve">, svarede </w:t>
      </w:r>
      <w:r w:rsidR="00330BC6">
        <w:rPr>
          <w:rFonts w:asciiTheme="minorHAnsi" w:hAnsiTheme="minorHAnsi" w:cstheme="minorHAnsi"/>
          <w:sz w:val="20"/>
          <w:szCs w:val="20"/>
        </w:rPr>
        <w:t>Lars Grassmé Binderup</w:t>
      </w:r>
      <w:r w:rsidR="007E45DF">
        <w:rPr>
          <w:rFonts w:asciiTheme="minorHAnsi" w:hAnsiTheme="minorHAnsi" w:cstheme="minorHAnsi"/>
          <w:sz w:val="20"/>
          <w:szCs w:val="20"/>
        </w:rPr>
        <w:t>,</w:t>
      </w:r>
      <w:r w:rsidRPr="00330BC6">
        <w:rPr>
          <w:rFonts w:asciiTheme="minorHAnsi" w:hAnsiTheme="minorHAnsi" w:cstheme="minorHAnsi"/>
          <w:sz w:val="20"/>
          <w:szCs w:val="20"/>
        </w:rPr>
        <w:t xml:space="preserve"> at</w:t>
      </w:r>
      <w:r w:rsidR="00CB5D59" w:rsidRPr="00330BC6">
        <w:rPr>
          <w:rFonts w:asciiTheme="minorHAnsi" w:hAnsiTheme="minorHAnsi" w:cstheme="minorHAnsi"/>
          <w:sz w:val="20"/>
          <w:szCs w:val="20"/>
        </w:rPr>
        <w:t xml:space="preserve"> det </w:t>
      </w:r>
      <w:r w:rsidR="007E45DF" w:rsidRPr="00330BC6">
        <w:rPr>
          <w:rFonts w:asciiTheme="minorHAnsi" w:hAnsiTheme="minorHAnsi" w:cstheme="minorHAnsi"/>
          <w:sz w:val="20"/>
          <w:szCs w:val="20"/>
        </w:rPr>
        <w:t xml:space="preserve">endnu </w:t>
      </w:r>
      <w:r w:rsidR="00CB5D59" w:rsidRPr="00330BC6">
        <w:rPr>
          <w:rFonts w:asciiTheme="minorHAnsi" w:hAnsiTheme="minorHAnsi" w:cstheme="minorHAnsi"/>
          <w:sz w:val="20"/>
          <w:szCs w:val="20"/>
        </w:rPr>
        <w:t>står hen i det uvisse</w:t>
      </w:r>
      <w:r w:rsidR="007E45DF">
        <w:rPr>
          <w:rFonts w:asciiTheme="minorHAnsi" w:hAnsiTheme="minorHAnsi" w:cstheme="minorHAnsi"/>
          <w:sz w:val="20"/>
          <w:szCs w:val="20"/>
        </w:rPr>
        <w:t>. Men han fastholdt, at det</w:t>
      </w:r>
      <w:r w:rsidR="005A6659">
        <w:rPr>
          <w:rFonts w:asciiTheme="minorHAnsi" w:hAnsiTheme="minorHAnsi" w:cstheme="minorHAnsi"/>
          <w:sz w:val="20"/>
          <w:szCs w:val="20"/>
        </w:rPr>
        <w:t xml:space="preserve"> – hvis SDU får godskrevet egendimensioneringen –</w:t>
      </w:r>
      <w:r w:rsidR="007E45DF">
        <w:rPr>
          <w:rFonts w:asciiTheme="minorHAnsi" w:hAnsiTheme="minorHAnsi" w:cstheme="minorHAnsi"/>
          <w:sz w:val="20"/>
          <w:szCs w:val="20"/>
        </w:rPr>
        <w:t xml:space="preserve"> kan vise sig at have været en fordel for SDU, at vi har</w:t>
      </w:r>
      <w:r w:rsidR="00CB5D59" w:rsidRPr="00330BC6">
        <w:rPr>
          <w:rFonts w:asciiTheme="minorHAnsi" w:hAnsiTheme="minorHAnsi" w:cstheme="minorHAnsi"/>
          <w:sz w:val="20"/>
          <w:szCs w:val="20"/>
        </w:rPr>
        <w:t xml:space="preserve"> </w:t>
      </w:r>
      <w:proofErr w:type="spellStart"/>
      <w:r w:rsidR="00CB5D59" w:rsidRPr="00330BC6">
        <w:rPr>
          <w:rFonts w:asciiTheme="minorHAnsi" w:hAnsiTheme="minorHAnsi" w:cstheme="minorHAnsi"/>
          <w:sz w:val="20"/>
          <w:szCs w:val="20"/>
        </w:rPr>
        <w:t>egendimensionere</w:t>
      </w:r>
      <w:r w:rsidR="007E45DF">
        <w:rPr>
          <w:rFonts w:asciiTheme="minorHAnsi" w:hAnsiTheme="minorHAnsi" w:cstheme="minorHAnsi"/>
          <w:sz w:val="20"/>
          <w:szCs w:val="20"/>
        </w:rPr>
        <w:t>t</w:t>
      </w:r>
      <w:proofErr w:type="spellEnd"/>
      <w:r w:rsidR="007E45DF">
        <w:rPr>
          <w:rFonts w:asciiTheme="minorHAnsi" w:hAnsiTheme="minorHAnsi" w:cstheme="minorHAnsi"/>
          <w:sz w:val="20"/>
          <w:szCs w:val="20"/>
        </w:rPr>
        <w:t xml:space="preserve"> i tide</w:t>
      </w:r>
      <w:r w:rsidR="001F10CE">
        <w:rPr>
          <w:rFonts w:asciiTheme="minorHAnsi" w:hAnsiTheme="minorHAnsi" w:cstheme="minorHAnsi"/>
          <w:sz w:val="20"/>
          <w:szCs w:val="20"/>
        </w:rPr>
        <w:t>,</w:t>
      </w:r>
      <w:r w:rsidR="00CB5D59" w:rsidRPr="00330BC6">
        <w:rPr>
          <w:rFonts w:asciiTheme="minorHAnsi" w:hAnsiTheme="minorHAnsi" w:cstheme="minorHAnsi"/>
          <w:sz w:val="20"/>
          <w:szCs w:val="20"/>
        </w:rPr>
        <w:t xml:space="preserve"> da dette kan hjælpe </w:t>
      </w:r>
      <w:r w:rsidR="007E45DF">
        <w:rPr>
          <w:rFonts w:asciiTheme="minorHAnsi" w:hAnsiTheme="minorHAnsi" w:cstheme="minorHAnsi"/>
          <w:sz w:val="20"/>
          <w:szCs w:val="20"/>
        </w:rPr>
        <w:t xml:space="preserve">vores ledighedstal </w:t>
      </w:r>
      <w:r w:rsidR="00CB5D59" w:rsidRPr="00330BC6">
        <w:rPr>
          <w:rFonts w:asciiTheme="minorHAnsi" w:hAnsiTheme="minorHAnsi" w:cstheme="minorHAnsi"/>
          <w:sz w:val="20"/>
          <w:szCs w:val="20"/>
        </w:rPr>
        <w:t>fremadrettet.</w:t>
      </w:r>
      <w:r w:rsidRPr="00330BC6">
        <w:rPr>
          <w:rFonts w:asciiTheme="minorHAnsi" w:hAnsiTheme="minorHAnsi" w:cstheme="minorHAnsi"/>
          <w:sz w:val="20"/>
          <w:szCs w:val="20"/>
        </w:rPr>
        <w:t xml:space="preserve"> </w:t>
      </w:r>
    </w:p>
    <w:p w14:paraId="5818FEBE" w14:textId="77777777" w:rsidR="003C0E69" w:rsidRPr="00330BC6" w:rsidRDefault="003C0E69" w:rsidP="005B026B">
      <w:pPr>
        <w:pStyle w:val="DocInfoLine"/>
        <w:ind w:left="0" w:right="-852" w:firstLine="0"/>
        <w:rPr>
          <w:rFonts w:asciiTheme="minorHAnsi" w:hAnsiTheme="minorHAnsi" w:cstheme="minorHAnsi"/>
          <w:sz w:val="20"/>
          <w:szCs w:val="20"/>
        </w:rPr>
      </w:pPr>
    </w:p>
    <w:p w14:paraId="51F190FF" w14:textId="7408FAE0" w:rsidR="003C0E69" w:rsidRPr="00330BC6" w:rsidRDefault="00330BC6" w:rsidP="005B026B">
      <w:pPr>
        <w:pStyle w:val="DocInfoLine"/>
        <w:ind w:left="0" w:right="-852" w:firstLine="0"/>
        <w:rPr>
          <w:rFonts w:asciiTheme="minorHAnsi" w:hAnsiTheme="minorHAnsi" w:cstheme="minorHAnsi"/>
          <w:sz w:val="20"/>
          <w:szCs w:val="20"/>
        </w:rPr>
      </w:pPr>
      <w:r>
        <w:rPr>
          <w:rFonts w:asciiTheme="minorHAnsi" w:hAnsiTheme="minorHAnsi" w:cstheme="minorHAnsi"/>
          <w:sz w:val="20"/>
          <w:szCs w:val="20"/>
        </w:rPr>
        <w:t>Lars Grassmé Binderup</w:t>
      </w:r>
      <w:r w:rsidR="007A4AB0" w:rsidRPr="00330BC6">
        <w:rPr>
          <w:rFonts w:asciiTheme="minorHAnsi" w:hAnsiTheme="minorHAnsi" w:cstheme="minorHAnsi"/>
          <w:sz w:val="20"/>
          <w:szCs w:val="20"/>
        </w:rPr>
        <w:t xml:space="preserve"> tilføjede</w:t>
      </w:r>
      <w:r w:rsidR="001F10CE">
        <w:rPr>
          <w:rFonts w:asciiTheme="minorHAnsi" w:hAnsiTheme="minorHAnsi" w:cstheme="minorHAnsi"/>
          <w:sz w:val="20"/>
          <w:szCs w:val="20"/>
        </w:rPr>
        <w:t>,</w:t>
      </w:r>
      <w:r w:rsidR="007A4AB0" w:rsidRPr="00330BC6">
        <w:rPr>
          <w:rFonts w:asciiTheme="minorHAnsi" w:hAnsiTheme="minorHAnsi" w:cstheme="minorHAnsi"/>
          <w:sz w:val="20"/>
          <w:szCs w:val="20"/>
        </w:rPr>
        <w:t xml:space="preserve"> at det egentlige problem </w:t>
      </w:r>
      <w:r w:rsidR="001F10CE">
        <w:rPr>
          <w:rFonts w:asciiTheme="minorHAnsi" w:hAnsiTheme="minorHAnsi" w:cstheme="minorHAnsi"/>
          <w:sz w:val="20"/>
          <w:szCs w:val="20"/>
        </w:rPr>
        <w:t xml:space="preserve">efterhånden </w:t>
      </w:r>
      <w:r w:rsidR="00020D7B" w:rsidRPr="00330BC6">
        <w:rPr>
          <w:rFonts w:asciiTheme="minorHAnsi" w:hAnsiTheme="minorHAnsi" w:cstheme="minorHAnsi"/>
          <w:i/>
          <w:sz w:val="20"/>
          <w:szCs w:val="20"/>
        </w:rPr>
        <w:t>ikke</w:t>
      </w:r>
      <w:r w:rsidR="00020D7B" w:rsidRPr="00330BC6">
        <w:rPr>
          <w:rFonts w:asciiTheme="minorHAnsi" w:hAnsiTheme="minorHAnsi" w:cstheme="minorHAnsi"/>
          <w:sz w:val="20"/>
          <w:szCs w:val="20"/>
        </w:rPr>
        <w:t xml:space="preserve"> er dimensioneringen, men </w:t>
      </w:r>
      <w:r w:rsidR="003C0E69" w:rsidRPr="00330BC6">
        <w:rPr>
          <w:rFonts w:asciiTheme="minorHAnsi" w:hAnsiTheme="minorHAnsi" w:cstheme="minorHAnsi"/>
          <w:sz w:val="20"/>
          <w:szCs w:val="20"/>
        </w:rPr>
        <w:t>søgning</w:t>
      </w:r>
      <w:r w:rsidR="007A4AB0" w:rsidRPr="00330BC6">
        <w:rPr>
          <w:rFonts w:asciiTheme="minorHAnsi" w:hAnsiTheme="minorHAnsi" w:cstheme="minorHAnsi"/>
          <w:sz w:val="20"/>
          <w:szCs w:val="20"/>
        </w:rPr>
        <w:t>en til de humanistiske uddannelser</w:t>
      </w:r>
      <w:r w:rsidR="00020D7B" w:rsidRPr="00330BC6">
        <w:rPr>
          <w:rFonts w:asciiTheme="minorHAnsi" w:hAnsiTheme="minorHAnsi" w:cstheme="minorHAnsi"/>
          <w:sz w:val="20"/>
          <w:szCs w:val="20"/>
        </w:rPr>
        <w:t>.</w:t>
      </w:r>
      <w:r w:rsidR="007A4AB0" w:rsidRPr="00330BC6">
        <w:rPr>
          <w:rFonts w:asciiTheme="minorHAnsi" w:hAnsiTheme="minorHAnsi" w:cstheme="minorHAnsi"/>
          <w:sz w:val="20"/>
          <w:szCs w:val="20"/>
        </w:rPr>
        <w:t xml:space="preserve"> </w:t>
      </w:r>
      <w:r w:rsidR="001F10CE">
        <w:rPr>
          <w:rFonts w:asciiTheme="minorHAnsi" w:hAnsiTheme="minorHAnsi" w:cstheme="minorHAnsi"/>
          <w:sz w:val="20"/>
          <w:szCs w:val="20"/>
        </w:rPr>
        <w:t xml:space="preserve">Han frygter, at </w:t>
      </w:r>
      <w:r w:rsidR="007A4AB0" w:rsidRPr="00330BC6">
        <w:rPr>
          <w:rFonts w:asciiTheme="minorHAnsi" w:hAnsiTheme="minorHAnsi" w:cstheme="minorHAnsi"/>
          <w:sz w:val="20"/>
          <w:szCs w:val="20"/>
        </w:rPr>
        <w:t>potentielle studerende</w:t>
      </w:r>
      <w:r w:rsidR="003C0E69" w:rsidRPr="00330BC6">
        <w:rPr>
          <w:rFonts w:asciiTheme="minorHAnsi" w:hAnsiTheme="minorHAnsi" w:cstheme="minorHAnsi"/>
          <w:sz w:val="20"/>
          <w:szCs w:val="20"/>
        </w:rPr>
        <w:t xml:space="preserve"> er blevet </w:t>
      </w:r>
      <w:r w:rsidR="001F10CE">
        <w:rPr>
          <w:rFonts w:asciiTheme="minorHAnsi" w:hAnsiTheme="minorHAnsi" w:cstheme="minorHAnsi"/>
          <w:sz w:val="20"/>
          <w:szCs w:val="20"/>
        </w:rPr>
        <w:t xml:space="preserve">og i stigende grad vil blive </w:t>
      </w:r>
      <w:r w:rsidR="003C0E69" w:rsidRPr="00330BC6">
        <w:rPr>
          <w:rFonts w:asciiTheme="minorHAnsi" w:hAnsiTheme="minorHAnsi" w:cstheme="minorHAnsi"/>
          <w:sz w:val="20"/>
          <w:szCs w:val="20"/>
        </w:rPr>
        <w:t xml:space="preserve">skræmt væk fra </w:t>
      </w:r>
      <w:r w:rsidR="007A4AB0" w:rsidRPr="00330BC6">
        <w:rPr>
          <w:rFonts w:asciiTheme="minorHAnsi" w:hAnsiTheme="minorHAnsi" w:cstheme="minorHAnsi"/>
          <w:sz w:val="20"/>
          <w:szCs w:val="20"/>
        </w:rPr>
        <w:t xml:space="preserve">at søge optagelse på de humanistiske uddannelser. </w:t>
      </w:r>
    </w:p>
    <w:p w14:paraId="3B545589" w14:textId="77777777" w:rsidR="003C0E69" w:rsidRPr="00330BC6" w:rsidRDefault="003C0E69" w:rsidP="005B026B">
      <w:pPr>
        <w:pStyle w:val="DocInfoLine"/>
        <w:ind w:left="0" w:right="-852" w:firstLine="0"/>
        <w:rPr>
          <w:rFonts w:asciiTheme="minorHAnsi" w:hAnsiTheme="minorHAnsi" w:cstheme="minorHAnsi"/>
          <w:sz w:val="20"/>
          <w:szCs w:val="20"/>
        </w:rPr>
      </w:pPr>
    </w:p>
    <w:p w14:paraId="2D624CE0" w14:textId="3B0B4F53" w:rsidR="003C0E69" w:rsidRPr="00330BC6" w:rsidRDefault="00330BC6" w:rsidP="005B026B">
      <w:pPr>
        <w:pStyle w:val="DocInfoLine"/>
        <w:ind w:left="0" w:right="-852" w:firstLine="0"/>
        <w:rPr>
          <w:rFonts w:asciiTheme="minorHAnsi" w:hAnsiTheme="minorHAnsi" w:cstheme="minorHAnsi"/>
          <w:sz w:val="20"/>
          <w:szCs w:val="20"/>
        </w:rPr>
      </w:pPr>
      <w:r>
        <w:rPr>
          <w:rFonts w:asciiTheme="minorHAnsi" w:hAnsiTheme="minorHAnsi" w:cstheme="minorHAnsi"/>
          <w:sz w:val="20"/>
          <w:szCs w:val="20"/>
        </w:rPr>
        <w:t>Lars Grassmé Binderup</w:t>
      </w:r>
      <w:r w:rsidR="007A4AB0" w:rsidRPr="00330BC6">
        <w:rPr>
          <w:rFonts w:asciiTheme="minorHAnsi" w:hAnsiTheme="minorHAnsi" w:cstheme="minorHAnsi"/>
          <w:sz w:val="20"/>
          <w:szCs w:val="20"/>
        </w:rPr>
        <w:t xml:space="preserve"> afsluttede punktet ved at</w:t>
      </w:r>
      <w:r w:rsidR="008B6EED" w:rsidRPr="00330BC6">
        <w:rPr>
          <w:rFonts w:asciiTheme="minorHAnsi" w:hAnsiTheme="minorHAnsi" w:cstheme="minorHAnsi"/>
          <w:sz w:val="20"/>
          <w:szCs w:val="20"/>
        </w:rPr>
        <w:t xml:space="preserve"> </w:t>
      </w:r>
      <w:r w:rsidR="007A4AB0" w:rsidRPr="00330BC6">
        <w:rPr>
          <w:rFonts w:asciiTheme="minorHAnsi" w:hAnsiTheme="minorHAnsi" w:cstheme="minorHAnsi"/>
          <w:sz w:val="20"/>
          <w:szCs w:val="20"/>
        </w:rPr>
        <w:t>tilføje</w:t>
      </w:r>
      <w:r w:rsidR="001F10CE">
        <w:rPr>
          <w:rFonts w:asciiTheme="minorHAnsi" w:hAnsiTheme="minorHAnsi" w:cstheme="minorHAnsi"/>
          <w:sz w:val="20"/>
          <w:szCs w:val="20"/>
        </w:rPr>
        <w:t>,</w:t>
      </w:r>
      <w:r w:rsidR="007A4AB0" w:rsidRPr="00330BC6">
        <w:rPr>
          <w:rFonts w:asciiTheme="minorHAnsi" w:hAnsiTheme="minorHAnsi" w:cstheme="minorHAnsi"/>
          <w:sz w:val="20"/>
          <w:szCs w:val="20"/>
        </w:rPr>
        <w:t xml:space="preserve"> </w:t>
      </w:r>
      <w:r w:rsidR="008B6EED" w:rsidRPr="00330BC6">
        <w:rPr>
          <w:rFonts w:asciiTheme="minorHAnsi" w:hAnsiTheme="minorHAnsi" w:cstheme="minorHAnsi"/>
          <w:sz w:val="20"/>
          <w:szCs w:val="20"/>
        </w:rPr>
        <w:t>at f</w:t>
      </w:r>
      <w:r w:rsidR="00612C2D" w:rsidRPr="00330BC6">
        <w:rPr>
          <w:rFonts w:asciiTheme="minorHAnsi" w:hAnsiTheme="minorHAnsi" w:cstheme="minorHAnsi"/>
          <w:sz w:val="20"/>
          <w:szCs w:val="20"/>
        </w:rPr>
        <w:t xml:space="preserve">remtidens </w:t>
      </w:r>
      <w:r w:rsidR="002A20A3" w:rsidRPr="00330BC6">
        <w:rPr>
          <w:rFonts w:asciiTheme="minorHAnsi" w:hAnsiTheme="minorHAnsi" w:cstheme="minorHAnsi"/>
          <w:sz w:val="20"/>
          <w:szCs w:val="20"/>
        </w:rPr>
        <w:t xml:space="preserve">(forsigtige) </w:t>
      </w:r>
      <w:r w:rsidR="008B6EED" w:rsidRPr="00330BC6">
        <w:rPr>
          <w:rFonts w:asciiTheme="minorHAnsi" w:hAnsiTheme="minorHAnsi" w:cstheme="minorHAnsi"/>
          <w:sz w:val="20"/>
          <w:szCs w:val="20"/>
        </w:rPr>
        <w:t>p</w:t>
      </w:r>
      <w:r w:rsidR="003C0E69" w:rsidRPr="00330BC6">
        <w:rPr>
          <w:rFonts w:asciiTheme="minorHAnsi" w:hAnsiTheme="minorHAnsi" w:cstheme="minorHAnsi"/>
          <w:sz w:val="20"/>
          <w:szCs w:val="20"/>
        </w:rPr>
        <w:t xml:space="preserve">rognose for </w:t>
      </w:r>
      <w:r w:rsidR="008B6EED" w:rsidRPr="00330BC6">
        <w:rPr>
          <w:rFonts w:asciiTheme="minorHAnsi" w:hAnsiTheme="minorHAnsi" w:cstheme="minorHAnsi"/>
          <w:sz w:val="20"/>
          <w:szCs w:val="20"/>
        </w:rPr>
        <w:t xml:space="preserve">antal </w:t>
      </w:r>
      <w:r w:rsidR="003C0E69" w:rsidRPr="00330BC6">
        <w:rPr>
          <w:rFonts w:asciiTheme="minorHAnsi" w:hAnsiTheme="minorHAnsi" w:cstheme="minorHAnsi"/>
          <w:sz w:val="20"/>
          <w:szCs w:val="20"/>
        </w:rPr>
        <w:t>dim</w:t>
      </w:r>
      <w:r w:rsidR="008B6EED" w:rsidRPr="00330BC6">
        <w:rPr>
          <w:rFonts w:asciiTheme="minorHAnsi" w:hAnsiTheme="minorHAnsi" w:cstheme="minorHAnsi"/>
          <w:sz w:val="20"/>
          <w:szCs w:val="20"/>
        </w:rPr>
        <w:t>ittender i år</w:t>
      </w:r>
      <w:r w:rsidR="003C0E69" w:rsidRPr="00330BC6">
        <w:rPr>
          <w:rFonts w:asciiTheme="minorHAnsi" w:hAnsiTheme="minorHAnsi" w:cstheme="minorHAnsi"/>
          <w:sz w:val="20"/>
          <w:szCs w:val="20"/>
        </w:rPr>
        <w:t xml:space="preserve"> 2024</w:t>
      </w:r>
      <w:r w:rsidR="008B6EED" w:rsidRPr="00330BC6">
        <w:rPr>
          <w:rFonts w:asciiTheme="minorHAnsi" w:hAnsiTheme="minorHAnsi" w:cstheme="minorHAnsi"/>
          <w:sz w:val="20"/>
          <w:szCs w:val="20"/>
        </w:rPr>
        <w:t xml:space="preserve">, vil være </w:t>
      </w:r>
      <w:r w:rsidR="001F10CE">
        <w:rPr>
          <w:rFonts w:asciiTheme="minorHAnsi" w:hAnsiTheme="minorHAnsi" w:cstheme="minorHAnsi"/>
          <w:sz w:val="20"/>
          <w:szCs w:val="20"/>
        </w:rPr>
        <w:t xml:space="preserve">omkring </w:t>
      </w:r>
      <w:r w:rsidR="003C0E69" w:rsidRPr="00330BC6">
        <w:rPr>
          <w:rFonts w:asciiTheme="minorHAnsi" w:hAnsiTheme="minorHAnsi" w:cstheme="minorHAnsi"/>
          <w:sz w:val="20"/>
          <w:szCs w:val="20"/>
        </w:rPr>
        <w:t xml:space="preserve">50 % af </w:t>
      </w:r>
      <w:r w:rsidR="008B6EED" w:rsidRPr="00330BC6">
        <w:rPr>
          <w:rFonts w:asciiTheme="minorHAnsi" w:hAnsiTheme="minorHAnsi" w:cstheme="minorHAnsi"/>
          <w:sz w:val="20"/>
          <w:szCs w:val="20"/>
        </w:rPr>
        <w:t xml:space="preserve">antallet af dimittender i år </w:t>
      </w:r>
      <w:r w:rsidR="003C0E69" w:rsidRPr="00330BC6">
        <w:rPr>
          <w:rFonts w:asciiTheme="minorHAnsi" w:hAnsiTheme="minorHAnsi" w:cstheme="minorHAnsi"/>
          <w:sz w:val="20"/>
          <w:szCs w:val="20"/>
        </w:rPr>
        <w:t>2016</w:t>
      </w:r>
      <w:r w:rsidR="008B6EED" w:rsidRPr="00330BC6">
        <w:rPr>
          <w:rFonts w:asciiTheme="minorHAnsi" w:hAnsiTheme="minorHAnsi" w:cstheme="minorHAnsi"/>
          <w:sz w:val="20"/>
          <w:szCs w:val="20"/>
        </w:rPr>
        <w:t>.</w:t>
      </w:r>
    </w:p>
    <w:p w14:paraId="2F2BFAA1" w14:textId="77777777" w:rsidR="004D2DFF" w:rsidRPr="00330BC6" w:rsidRDefault="004D2DFF" w:rsidP="005B026B">
      <w:pPr>
        <w:pStyle w:val="DocInfoLine"/>
        <w:ind w:left="0" w:right="-852" w:firstLine="0"/>
        <w:rPr>
          <w:rFonts w:asciiTheme="minorHAnsi" w:hAnsiTheme="minorHAnsi" w:cstheme="minorHAnsi"/>
          <w:sz w:val="20"/>
          <w:szCs w:val="20"/>
        </w:rPr>
      </w:pPr>
    </w:p>
    <w:p w14:paraId="7BE85B6A" w14:textId="61B45F82" w:rsidR="00993E2D" w:rsidRPr="00993E2D" w:rsidRDefault="00177774" w:rsidP="005B026B">
      <w:pPr>
        <w:pStyle w:val="DocInfoLine"/>
        <w:ind w:left="0" w:right="-852" w:firstLine="0"/>
        <w:rPr>
          <w:rFonts w:asciiTheme="minorHAnsi" w:hAnsiTheme="minorHAnsi" w:cstheme="minorHAnsi"/>
          <w:b/>
          <w:sz w:val="24"/>
          <w:szCs w:val="24"/>
        </w:rPr>
      </w:pPr>
      <w:r w:rsidRPr="00993E2D">
        <w:rPr>
          <w:rFonts w:asciiTheme="minorHAnsi" w:hAnsiTheme="minorHAnsi" w:cstheme="minorHAnsi"/>
          <w:b/>
          <w:sz w:val="24"/>
          <w:szCs w:val="24"/>
        </w:rPr>
        <w:t xml:space="preserve">Ad. 1. Opfølgning på mødet den </w:t>
      </w:r>
      <w:r w:rsidR="00791139" w:rsidRPr="00993E2D">
        <w:rPr>
          <w:rFonts w:asciiTheme="minorHAnsi" w:hAnsiTheme="minorHAnsi" w:cstheme="minorHAnsi"/>
          <w:b/>
          <w:sz w:val="24"/>
          <w:szCs w:val="24"/>
        </w:rPr>
        <w:t>3</w:t>
      </w:r>
      <w:r w:rsidR="004D2DFF" w:rsidRPr="00993E2D">
        <w:rPr>
          <w:rFonts w:asciiTheme="minorHAnsi" w:hAnsiTheme="minorHAnsi" w:cstheme="minorHAnsi"/>
          <w:b/>
          <w:sz w:val="24"/>
          <w:szCs w:val="24"/>
        </w:rPr>
        <w:t>0</w:t>
      </w:r>
      <w:r w:rsidR="00791139" w:rsidRPr="00993E2D">
        <w:rPr>
          <w:rFonts w:asciiTheme="minorHAnsi" w:hAnsiTheme="minorHAnsi" w:cstheme="minorHAnsi"/>
          <w:b/>
          <w:sz w:val="24"/>
          <w:szCs w:val="24"/>
        </w:rPr>
        <w:t>. oktober 2019</w:t>
      </w:r>
    </w:p>
    <w:p w14:paraId="778D546C" w14:textId="77777777" w:rsidR="00177774" w:rsidRPr="00330BC6" w:rsidRDefault="002C3AEF" w:rsidP="005B026B">
      <w:pPr>
        <w:pStyle w:val="DocInfoLine"/>
        <w:ind w:right="-852"/>
        <w:rPr>
          <w:rFonts w:asciiTheme="minorHAnsi" w:hAnsiTheme="minorHAnsi" w:cstheme="minorHAnsi"/>
          <w:sz w:val="20"/>
          <w:szCs w:val="20"/>
        </w:rPr>
      </w:pPr>
      <w:r w:rsidRPr="00330BC6">
        <w:rPr>
          <w:rFonts w:asciiTheme="minorHAnsi" w:hAnsiTheme="minorHAnsi" w:cstheme="minorHAnsi"/>
          <w:sz w:val="20"/>
          <w:szCs w:val="20"/>
        </w:rPr>
        <w:t>Ingen bemærkninger</w:t>
      </w:r>
    </w:p>
    <w:p w14:paraId="03ECB59D" w14:textId="77777777" w:rsidR="00D50A6D" w:rsidRPr="00330BC6" w:rsidRDefault="00D50A6D" w:rsidP="005B026B">
      <w:pPr>
        <w:ind w:right="-852"/>
        <w:rPr>
          <w:sz w:val="20"/>
          <w:szCs w:val="20"/>
        </w:rPr>
      </w:pPr>
    </w:p>
    <w:p w14:paraId="2AFFFD9C" w14:textId="4CB77961" w:rsidR="00177774" w:rsidRDefault="00177774" w:rsidP="005B026B">
      <w:pPr>
        <w:pStyle w:val="DocInfoLine"/>
        <w:ind w:right="-852"/>
        <w:rPr>
          <w:rFonts w:asciiTheme="minorHAnsi" w:hAnsiTheme="minorHAnsi" w:cstheme="minorHAnsi"/>
          <w:b/>
          <w:sz w:val="24"/>
          <w:szCs w:val="24"/>
        </w:rPr>
      </w:pPr>
      <w:r w:rsidRPr="00993E2D">
        <w:rPr>
          <w:rFonts w:asciiTheme="minorHAnsi" w:hAnsiTheme="minorHAnsi" w:cstheme="minorHAnsi"/>
          <w:b/>
          <w:sz w:val="24"/>
          <w:szCs w:val="24"/>
        </w:rPr>
        <w:t xml:space="preserve">Ad. 2. </w:t>
      </w:r>
      <w:r w:rsidR="00791139" w:rsidRPr="00993E2D">
        <w:rPr>
          <w:rFonts w:asciiTheme="minorHAnsi" w:hAnsiTheme="minorHAnsi" w:cstheme="minorHAnsi"/>
          <w:b/>
          <w:sz w:val="24"/>
          <w:szCs w:val="24"/>
        </w:rPr>
        <w:t>Employabilitet i undervisningen</w:t>
      </w:r>
    </w:p>
    <w:p w14:paraId="39B11EA4" w14:textId="178D67B3" w:rsidR="007A4AB0" w:rsidRPr="00330BC6" w:rsidRDefault="00330BC6" w:rsidP="005B026B">
      <w:pPr>
        <w:pStyle w:val="DocInfoLine"/>
        <w:tabs>
          <w:tab w:val="clear" w:pos="2155"/>
          <w:tab w:val="left" w:pos="0"/>
        </w:tabs>
        <w:ind w:left="0" w:right="-852" w:firstLine="0"/>
        <w:rPr>
          <w:rFonts w:asciiTheme="minorHAnsi" w:hAnsiTheme="minorHAnsi" w:cstheme="minorHAnsi"/>
          <w:sz w:val="20"/>
          <w:szCs w:val="20"/>
        </w:rPr>
      </w:pPr>
      <w:r>
        <w:rPr>
          <w:rFonts w:asciiTheme="minorHAnsi" w:hAnsiTheme="minorHAnsi" w:cstheme="minorHAnsi"/>
          <w:sz w:val="20"/>
          <w:szCs w:val="20"/>
        </w:rPr>
        <w:t>Lars Grassmé Binderup</w:t>
      </w:r>
      <w:r w:rsidR="002C3AEF" w:rsidRPr="00330BC6">
        <w:rPr>
          <w:rFonts w:asciiTheme="minorHAnsi" w:hAnsiTheme="minorHAnsi" w:cstheme="minorHAnsi"/>
          <w:sz w:val="20"/>
          <w:szCs w:val="20"/>
        </w:rPr>
        <w:t xml:space="preserve"> indledte punktet med </w:t>
      </w:r>
      <w:r w:rsidR="007A4AB0" w:rsidRPr="00330BC6">
        <w:rPr>
          <w:rFonts w:asciiTheme="minorHAnsi" w:hAnsiTheme="minorHAnsi" w:cstheme="minorHAnsi"/>
          <w:sz w:val="20"/>
          <w:szCs w:val="20"/>
        </w:rPr>
        <w:t>at informere om</w:t>
      </w:r>
      <w:r w:rsidR="007E45DF">
        <w:rPr>
          <w:rFonts w:asciiTheme="minorHAnsi" w:hAnsiTheme="minorHAnsi" w:cstheme="minorHAnsi"/>
          <w:sz w:val="20"/>
          <w:szCs w:val="20"/>
        </w:rPr>
        <w:t>,</w:t>
      </w:r>
      <w:r w:rsidR="007A4AB0" w:rsidRPr="00330BC6">
        <w:rPr>
          <w:rFonts w:asciiTheme="minorHAnsi" w:hAnsiTheme="minorHAnsi" w:cstheme="minorHAnsi"/>
          <w:sz w:val="20"/>
          <w:szCs w:val="20"/>
        </w:rPr>
        <w:t xml:space="preserve"> at dimittender fra HUM til stadighed har svært ved at komme i job ved 4</w:t>
      </w:r>
      <w:r w:rsidR="00D265B6">
        <w:rPr>
          <w:rFonts w:asciiTheme="minorHAnsi" w:hAnsiTheme="minorHAnsi" w:cstheme="minorHAnsi"/>
          <w:sz w:val="20"/>
          <w:szCs w:val="20"/>
        </w:rPr>
        <w:t>.</w:t>
      </w:r>
      <w:r w:rsidR="007A4AB0" w:rsidRPr="00330BC6">
        <w:rPr>
          <w:rFonts w:asciiTheme="minorHAnsi" w:hAnsiTheme="minorHAnsi" w:cstheme="minorHAnsi"/>
          <w:sz w:val="20"/>
          <w:szCs w:val="20"/>
        </w:rPr>
        <w:t>-7</w:t>
      </w:r>
      <w:r w:rsidR="00D265B6">
        <w:rPr>
          <w:rFonts w:asciiTheme="minorHAnsi" w:hAnsiTheme="minorHAnsi" w:cstheme="minorHAnsi"/>
          <w:sz w:val="20"/>
          <w:szCs w:val="20"/>
        </w:rPr>
        <w:t xml:space="preserve">. </w:t>
      </w:r>
      <w:r w:rsidR="007A4AB0" w:rsidRPr="00330BC6">
        <w:rPr>
          <w:rFonts w:asciiTheme="minorHAnsi" w:hAnsiTheme="minorHAnsi" w:cstheme="minorHAnsi"/>
          <w:sz w:val="20"/>
          <w:szCs w:val="20"/>
        </w:rPr>
        <w:t xml:space="preserve">kvartal, efter de er dimitteret fra SDU. </w:t>
      </w:r>
    </w:p>
    <w:p w14:paraId="5AF152AB" w14:textId="16EE7FCF" w:rsidR="0004748A" w:rsidRPr="00330BC6" w:rsidRDefault="00020D7B" w:rsidP="005B026B">
      <w:pPr>
        <w:pStyle w:val="DocInfoLine"/>
        <w:tabs>
          <w:tab w:val="clear" w:pos="2155"/>
          <w:tab w:val="left" w:pos="0"/>
        </w:tabs>
        <w:ind w:left="0" w:right="-852" w:firstLine="0"/>
        <w:rPr>
          <w:rFonts w:asciiTheme="minorHAnsi" w:hAnsiTheme="minorHAnsi" w:cstheme="minorHAnsi"/>
          <w:sz w:val="20"/>
          <w:szCs w:val="20"/>
        </w:rPr>
      </w:pPr>
      <w:r w:rsidRPr="00330BC6">
        <w:rPr>
          <w:rFonts w:asciiTheme="minorHAnsi" w:hAnsiTheme="minorHAnsi" w:cstheme="minorHAnsi"/>
          <w:sz w:val="20"/>
          <w:szCs w:val="20"/>
        </w:rPr>
        <w:t>Han bemærkede</w:t>
      </w:r>
      <w:r w:rsidR="00D265B6">
        <w:rPr>
          <w:rFonts w:asciiTheme="minorHAnsi" w:hAnsiTheme="minorHAnsi" w:cstheme="minorHAnsi"/>
          <w:sz w:val="20"/>
          <w:szCs w:val="20"/>
        </w:rPr>
        <w:t>,</w:t>
      </w:r>
      <w:r w:rsidRPr="00330BC6">
        <w:rPr>
          <w:rFonts w:asciiTheme="minorHAnsi" w:hAnsiTheme="minorHAnsi" w:cstheme="minorHAnsi"/>
          <w:sz w:val="20"/>
          <w:szCs w:val="20"/>
        </w:rPr>
        <w:t xml:space="preserve"> at det ikke ser ud til</w:t>
      </w:r>
      <w:r w:rsidR="00D265B6">
        <w:rPr>
          <w:rFonts w:asciiTheme="minorHAnsi" w:hAnsiTheme="minorHAnsi" w:cstheme="minorHAnsi"/>
          <w:sz w:val="20"/>
          <w:szCs w:val="20"/>
        </w:rPr>
        <w:t>,</w:t>
      </w:r>
      <w:r w:rsidRPr="00330BC6">
        <w:rPr>
          <w:rFonts w:asciiTheme="minorHAnsi" w:hAnsiTheme="minorHAnsi" w:cstheme="minorHAnsi"/>
          <w:sz w:val="20"/>
          <w:szCs w:val="20"/>
        </w:rPr>
        <w:t xml:space="preserve"> at l</w:t>
      </w:r>
      <w:r w:rsidR="003C0E69" w:rsidRPr="00330BC6">
        <w:rPr>
          <w:rFonts w:asciiTheme="minorHAnsi" w:hAnsiTheme="minorHAnsi" w:cstheme="minorHAnsi"/>
          <w:sz w:val="20"/>
          <w:szCs w:val="20"/>
        </w:rPr>
        <w:t>edighedstal</w:t>
      </w:r>
      <w:r w:rsidRPr="00330BC6">
        <w:rPr>
          <w:rFonts w:asciiTheme="minorHAnsi" w:hAnsiTheme="minorHAnsi" w:cstheme="minorHAnsi"/>
          <w:sz w:val="20"/>
          <w:szCs w:val="20"/>
        </w:rPr>
        <w:t xml:space="preserve">lene ændrer sig </w:t>
      </w:r>
      <w:r w:rsidR="00BF5AF5" w:rsidRPr="00330BC6">
        <w:rPr>
          <w:rFonts w:asciiTheme="minorHAnsi" w:hAnsiTheme="minorHAnsi" w:cstheme="minorHAnsi"/>
          <w:sz w:val="20"/>
          <w:szCs w:val="20"/>
        </w:rPr>
        <w:t xml:space="preserve">væsentligt </w:t>
      </w:r>
      <w:r w:rsidRPr="00330BC6">
        <w:rPr>
          <w:rFonts w:asciiTheme="minorHAnsi" w:hAnsiTheme="minorHAnsi" w:cstheme="minorHAnsi"/>
          <w:sz w:val="20"/>
          <w:szCs w:val="20"/>
        </w:rPr>
        <w:t>over tid</w:t>
      </w:r>
      <w:r w:rsidR="00D265B6">
        <w:rPr>
          <w:rFonts w:asciiTheme="minorHAnsi" w:hAnsiTheme="minorHAnsi" w:cstheme="minorHAnsi"/>
          <w:sz w:val="20"/>
          <w:szCs w:val="20"/>
        </w:rPr>
        <w:t>. D</w:t>
      </w:r>
      <w:r w:rsidRPr="00330BC6">
        <w:rPr>
          <w:rFonts w:asciiTheme="minorHAnsi" w:hAnsiTheme="minorHAnsi" w:cstheme="minorHAnsi"/>
          <w:sz w:val="20"/>
          <w:szCs w:val="20"/>
        </w:rPr>
        <w:t>er er</w:t>
      </w:r>
      <w:r w:rsidR="003C0E69" w:rsidRPr="00330BC6">
        <w:rPr>
          <w:rFonts w:asciiTheme="minorHAnsi" w:hAnsiTheme="minorHAnsi" w:cstheme="minorHAnsi"/>
          <w:sz w:val="20"/>
          <w:szCs w:val="20"/>
        </w:rPr>
        <w:t xml:space="preserve"> ingen relation </w:t>
      </w:r>
      <w:r w:rsidR="00BF5AF5" w:rsidRPr="00330BC6">
        <w:rPr>
          <w:rFonts w:asciiTheme="minorHAnsi" w:hAnsiTheme="minorHAnsi" w:cstheme="minorHAnsi"/>
          <w:sz w:val="20"/>
          <w:szCs w:val="20"/>
        </w:rPr>
        <w:t>at finde i</w:t>
      </w:r>
      <w:r w:rsidR="003C0E69" w:rsidRPr="00330BC6">
        <w:rPr>
          <w:rFonts w:asciiTheme="minorHAnsi" w:hAnsiTheme="minorHAnsi" w:cstheme="minorHAnsi"/>
          <w:sz w:val="20"/>
          <w:szCs w:val="20"/>
        </w:rPr>
        <w:t>mellem antal (flere/færre) dimittender og procentsatsen for ledighed</w:t>
      </w:r>
      <w:r w:rsidR="00BF5AF5" w:rsidRPr="00330BC6">
        <w:rPr>
          <w:rFonts w:asciiTheme="minorHAnsi" w:hAnsiTheme="minorHAnsi" w:cstheme="minorHAnsi"/>
          <w:sz w:val="20"/>
          <w:szCs w:val="20"/>
        </w:rPr>
        <w:t xml:space="preserve"> - </w:t>
      </w:r>
      <w:r w:rsidRPr="00330BC6">
        <w:rPr>
          <w:rFonts w:asciiTheme="minorHAnsi" w:hAnsiTheme="minorHAnsi" w:cstheme="minorHAnsi"/>
          <w:sz w:val="20"/>
          <w:szCs w:val="20"/>
        </w:rPr>
        <w:t>ledighedstallet</w:t>
      </w:r>
      <w:r w:rsidR="007A4AB0" w:rsidRPr="00330BC6">
        <w:rPr>
          <w:rFonts w:asciiTheme="minorHAnsi" w:hAnsiTheme="minorHAnsi" w:cstheme="minorHAnsi"/>
          <w:sz w:val="20"/>
          <w:szCs w:val="20"/>
        </w:rPr>
        <w:t xml:space="preserve"> </w:t>
      </w:r>
      <w:r w:rsidR="00BF5AF5" w:rsidRPr="00330BC6">
        <w:rPr>
          <w:rFonts w:asciiTheme="minorHAnsi" w:hAnsiTheme="minorHAnsi" w:cstheme="minorHAnsi"/>
          <w:sz w:val="20"/>
          <w:szCs w:val="20"/>
        </w:rPr>
        <w:t xml:space="preserve">for humanistiske dimittender </w:t>
      </w:r>
      <w:r w:rsidR="0062202C" w:rsidRPr="00330BC6">
        <w:rPr>
          <w:rFonts w:asciiTheme="minorHAnsi" w:hAnsiTheme="minorHAnsi" w:cstheme="minorHAnsi"/>
          <w:sz w:val="20"/>
          <w:szCs w:val="20"/>
        </w:rPr>
        <w:t xml:space="preserve">ligger stabilt på </w:t>
      </w:r>
      <w:r w:rsidR="003C0E69" w:rsidRPr="00330BC6">
        <w:rPr>
          <w:rFonts w:asciiTheme="minorHAnsi" w:hAnsiTheme="minorHAnsi" w:cstheme="minorHAnsi"/>
          <w:sz w:val="20"/>
          <w:szCs w:val="20"/>
        </w:rPr>
        <w:t>ca</w:t>
      </w:r>
      <w:r w:rsidR="007A4AB0" w:rsidRPr="00330BC6">
        <w:rPr>
          <w:rFonts w:asciiTheme="minorHAnsi" w:hAnsiTheme="minorHAnsi" w:cstheme="minorHAnsi"/>
          <w:sz w:val="20"/>
          <w:szCs w:val="20"/>
        </w:rPr>
        <w:t>.</w:t>
      </w:r>
      <w:r w:rsidR="003C0E69" w:rsidRPr="00330BC6">
        <w:rPr>
          <w:rFonts w:asciiTheme="minorHAnsi" w:hAnsiTheme="minorHAnsi" w:cstheme="minorHAnsi"/>
          <w:sz w:val="20"/>
          <w:szCs w:val="20"/>
        </w:rPr>
        <w:t xml:space="preserve"> </w:t>
      </w:r>
      <w:r w:rsidR="00D265B6">
        <w:rPr>
          <w:rFonts w:asciiTheme="minorHAnsi" w:hAnsiTheme="minorHAnsi" w:cstheme="minorHAnsi"/>
          <w:sz w:val="20"/>
          <w:szCs w:val="20"/>
        </w:rPr>
        <w:t>18-</w:t>
      </w:r>
      <w:r w:rsidR="003C0E69" w:rsidRPr="00330BC6">
        <w:rPr>
          <w:rFonts w:asciiTheme="minorHAnsi" w:hAnsiTheme="minorHAnsi" w:cstheme="minorHAnsi"/>
          <w:sz w:val="20"/>
          <w:szCs w:val="20"/>
        </w:rPr>
        <w:t>20%</w:t>
      </w:r>
      <w:r w:rsidR="007A4AB0" w:rsidRPr="00330BC6">
        <w:rPr>
          <w:rFonts w:asciiTheme="minorHAnsi" w:hAnsiTheme="minorHAnsi" w:cstheme="minorHAnsi"/>
          <w:sz w:val="20"/>
          <w:szCs w:val="20"/>
        </w:rPr>
        <w:t xml:space="preserve">. </w:t>
      </w:r>
    </w:p>
    <w:p w14:paraId="4888CA39" w14:textId="77777777" w:rsidR="00D265B6" w:rsidRDefault="00D265B6" w:rsidP="005B026B">
      <w:pPr>
        <w:pStyle w:val="DocInfoLine"/>
        <w:tabs>
          <w:tab w:val="clear" w:pos="2155"/>
          <w:tab w:val="left" w:pos="0"/>
        </w:tabs>
        <w:ind w:left="0" w:right="-852" w:firstLine="0"/>
        <w:rPr>
          <w:rFonts w:asciiTheme="minorHAnsi" w:hAnsiTheme="minorHAnsi" w:cstheme="minorHAnsi"/>
          <w:sz w:val="20"/>
          <w:szCs w:val="20"/>
        </w:rPr>
      </w:pPr>
    </w:p>
    <w:p w14:paraId="6CF9E7FA" w14:textId="755A9652" w:rsidR="00612C2D" w:rsidRPr="00330BC6" w:rsidRDefault="00F921AD" w:rsidP="005B026B">
      <w:pPr>
        <w:pStyle w:val="DocInfoLine"/>
        <w:tabs>
          <w:tab w:val="clear" w:pos="2155"/>
          <w:tab w:val="left" w:pos="0"/>
        </w:tabs>
        <w:ind w:left="0" w:right="-852" w:firstLine="0"/>
        <w:rPr>
          <w:rFonts w:asciiTheme="minorHAnsi" w:hAnsiTheme="minorHAnsi" w:cstheme="minorHAnsi"/>
          <w:sz w:val="20"/>
          <w:szCs w:val="20"/>
        </w:rPr>
      </w:pPr>
      <w:r w:rsidRPr="00330BC6">
        <w:rPr>
          <w:rFonts w:asciiTheme="minorHAnsi" w:hAnsiTheme="minorHAnsi" w:cstheme="minorHAnsi"/>
          <w:sz w:val="20"/>
          <w:szCs w:val="20"/>
        </w:rPr>
        <w:t xml:space="preserve">Hertil </w:t>
      </w:r>
      <w:r w:rsidR="00D551BA" w:rsidRPr="00330BC6">
        <w:rPr>
          <w:rFonts w:asciiTheme="minorHAnsi" w:hAnsiTheme="minorHAnsi" w:cstheme="minorHAnsi"/>
          <w:sz w:val="20"/>
          <w:szCs w:val="20"/>
        </w:rPr>
        <w:t>blev det kommenteret</w:t>
      </w:r>
      <w:r w:rsidR="00D265B6">
        <w:rPr>
          <w:rFonts w:asciiTheme="minorHAnsi" w:hAnsiTheme="minorHAnsi" w:cstheme="minorHAnsi"/>
          <w:sz w:val="20"/>
          <w:szCs w:val="20"/>
        </w:rPr>
        <w:t>,</w:t>
      </w:r>
      <w:r w:rsidR="00D551BA" w:rsidRPr="00330BC6">
        <w:rPr>
          <w:rFonts w:asciiTheme="minorHAnsi" w:hAnsiTheme="minorHAnsi" w:cstheme="minorHAnsi"/>
          <w:sz w:val="20"/>
          <w:szCs w:val="20"/>
        </w:rPr>
        <w:t xml:space="preserve"> at </w:t>
      </w:r>
      <w:r w:rsidR="00154CC3" w:rsidRPr="00330BC6">
        <w:rPr>
          <w:rFonts w:asciiTheme="minorHAnsi" w:hAnsiTheme="minorHAnsi" w:cstheme="minorHAnsi"/>
          <w:sz w:val="20"/>
          <w:szCs w:val="20"/>
        </w:rPr>
        <w:t>det er problematisk</w:t>
      </w:r>
      <w:r w:rsidR="001E69C7">
        <w:rPr>
          <w:rFonts w:asciiTheme="minorHAnsi" w:hAnsiTheme="minorHAnsi" w:cstheme="minorHAnsi"/>
          <w:sz w:val="20"/>
          <w:szCs w:val="20"/>
        </w:rPr>
        <w:t>,</w:t>
      </w:r>
      <w:r w:rsidR="00154CC3" w:rsidRPr="00330BC6">
        <w:rPr>
          <w:rFonts w:asciiTheme="minorHAnsi" w:hAnsiTheme="minorHAnsi" w:cstheme="minorHAnsi"/>
          <w:sz w:val="20"/>
          <w:szCs w:val="20"/>
        </w:rPr>
        <w:t xml:space="preserve"> at</w:t>
      </w:r>
      <w:r w:rsidR="0062202C" w:rsidRPr="00330BC6">
        <w:rPr>
          <w:rFonts w:asciiTheme="minorHAnsi" w:hAnsiTheme="minorHAnsi" w:cstheme="minorHAnsi"/>
          <w:sz w:val="20"/>
          <w:szCs w:val="20"/>
        </w:rPr>
        <w:t xml:space="preserve"> </w:t>
      </w:r>
      <w:r w:rsidR="00612C2D" w:rsidRPr="00330BC6">
        <w:rPr>
          <w:rFonts w:asciiTheme="minorHAnsi" w:hAnsiTheme="minorHAnsi" w:cstheme="minorHAnsi"/>
          <w:sz w:val="20"/>
          <w:szCs w:val="20"/>
        </w:rPr>
        <w:t xml:space="preserve">studerende </w:t>
      </w:r>
      <w:r w:rsidR="0062202C" w:rsidRPr="00330BC6">
        <w:rPr>
          <w:rFonts w:asciiTheme="minorHAnsi" w:hAnsiTheme="minorHAnsi" w:cstheme="minorHAnsi"/>
          <w:sz w:val="20"/>
          <w:szCs w:val="20"/>
        </w:rPr>
        <w:t xml:space="preserve">ofte </w:t>
      </w:r>
      <w:r w:rsidR="00612C2D" w:rsidRPr="00330BC6">
        <w:rPr>
          <w:rFonts w:asciiTheme="minorHAnsi" w:hAnsiTheme="minorHAnsi" w:cstheme="minorHAnsi"/>
          <w:sz w:val="20"/>
          <w:szCs w:val="20"/>
        </w:rPr>
        <w:t xml:space="preserve">bliver forsinket </w:t>
      </w:r>
      <w:r w:rsidR="0062202C" w:rsidRPr="00330BC6">
        <w:rPr>
          <w:rFonts w:asciiTheme="minorHAnsi" w:hAnsiTheme="minorHAnsi" w:cstheme="minorHAnsi"/>
          <w:sz w:val="20"/>
          <w:szCs w:val="20"/>
        </w:rPr>
        <w:t xml:space="preserve">på deres </w:t>
      </w:r>
      <w:r w:rsidR="00612C2D" w:rsidRPr="00330BC6">
        <w:rPr>
          <w:rFonts w:asciiTheme="minorHAnsi" w:hAnsiTheme="minorHAnsi" w:cstheme="minorHAnsi"/>
          <w:sz w:val="20"/>
          <w:szCs w:val="20"/>
        </w:rPr>
        <w:t>studie</w:t>
      </w:r>
      <w:r w:rsidR="00154CC3" w:rsidRPr="00330BC6">
        <w:rPr>
          <w:rFonts w:asciiTheme="minorHAnsi" w:hAnsiTheme="minorHAnsi" w:cstheme="minorHAnsi"/>
          <w:sz w:val="20"/>
          <w:szCs w:val="20"/>
        </w:rPr>
        <w:t>,</w:t>
      </w:r>
      <w:r w:rsidR="00612C2D" w:rsidRPr="00330BC6">
        <w:rPr>
          <w:rFonts w:asciiTheme="minorHAnsi" w:hAnsiTheme="minorHAnsi" w:cstheme="minorHAnsi"/>
          <w:sz w:val="20"/>
          <w:szCs w:val="20"/>
        </w:rPr>
        <w:t xml:space="preserve"> </w:t>
      </w:r>
      <w:r w:rsidR="00154CC3" w:rsidRPr="00330BC6">
        <w:rPr>
          <w:rFonts w:asciiTheme="minorHAnsi" w:hAnsiTheme="minorHAnsi" w:cstheme="minorHAnsi"/>
          <w:sz w:val="20"/>
          <w:szCs w:val="20"/>
        </w:rPr>
        <w:t xml:space="preserve">netop </w:t>
      </w:r>
      <w:r w:rsidR="00612C2D" w:rsidRPr="00330BC6">
        <w:rPr>
          <w:rFonts w:asciiTheme="minorHAnsi" w:hAnsiTheme="minorHAnsi" w:cstheme="minorHAnsi"/>
          <w:sz w:val="20"/>
          <w:szCs w:val="20"/>
        </w:rPr>
        <w:t>p</w:t>
      </w:r>
      <w:r w:rsidR="00154CC3" w:rsidRPr="00330BC6">
        <w:rPr>
          <w:rFonts w:asciiTheme="minorHAnsi" w:hAnsiTheme="minorHAnsi" w:cstheme="minorHAnsi"/>
          <w:sz w:val="20"/>
          <w:szCs w:val="20"/>
        </w:rPr>
        <w:t>å grund af</w:t>
      </w:r>
      <w:r w:rsidR="00612C2D" w:rsidRPr="00330BC6">
        <w:rPr>
          <w:rFonts w:asciiTheme="minorHAnsi" w:hAnsiTheme="minorHAnsi" w:cstheme="minorHAnsi"/>
          <w:sz w:val="20"/>
          <w:szCs w:val="20"/>
        </w:rPr>
        <w:t xml:space="preserve"> de ting</w:t>
      </w:r>
      <w:r w:rsidR="00D265B6">
        <w:rPr>
          <w:rFonts w:asciiTheme="minorHAnsi" w:hAnsiTheme="minorHAnsi" w:cstheme="minorHAnsi"/>
          <w:sz w:val="20"/>
          <w:szCs w:val="20"/>
        </w:rPr>
        <w:t>,</w:t>
      </w:r>
      <w:r w:rsidR="00612C2D" w:rsidRPr="00330BC6">
        <w:rPr>
          <w:rFonts w:asciiTheme="minorHAnsi" w:hAnsiTheme="minorHAnsi" w:cstheme="minorHAnsi"/>
          <w:sz w:val="20"/>
          <w:szCs w:val="20"/>
        </w:rPr>
        <w:t xml:space="preserve"> der gør dem </w:t>
      </w:r>
      <w:proofErr w:type="spellStart"/>
      <w:r w:rsidR="00612C2D" w:rsidRPr="00330BC6">
        <w:rPr>
          <w:rFonts w:asciiTheme="minorHAnsi" w:hAnsiTheme="minorHAnsi" w:cstheme="minorHAnsi"/>
          <w:sz w:val="20"/>
          <w:szCs w:val="20"/>
        </w:rPr>
        <w:t>employable</w:t>
      </w:r>
      <w:proofErr w:type="spellEnd"/>
      <w:r w:rsidR="001E69C7">
        <w:rPr>
          <w:rFonts w:asciiTheme="minorHAnsi" w:hAnsiTheme="minorHAnsi" w:cstheme="minorHAnsi"/>
          <w:sz w:val="20"/>
          <w:szCs w:val="20"/>
        </w:rPr>
        <w:t xml:space="preserve"> – fx relevant studiearbejde</w:t>
      </w:r>
      <w:r w:rsidR="00154CC3" w:rsidRPr="00330BC6">
        <w:rPr>
          <w:rFonts w:asciiTheme="minorHAnsi" w:hAnsiTheme="minorHAnsi" w:cstheme="minorHAnsi"/>
          <w:sz w:val="20"/>
          <w:szCs w:val="20"/>
        </w:rPr>
        <w:t>.</w:t>
      </w:r>
      <w:r w:rsidR="0062202C" w:rsidRPr="00330BC6">
        <w:rPr>
          <w:rFonts w:asciiTheme="minorHAnsi" w:hAnsiTheme="minorHAnsi" w:cstheme="minorHAnsi"/>
          <w:sz w:val="20"/>
          <w:szCs w:val="20"/>
        </w:rPr>
        <w:t xml:space="preserve"> </w:t>
      </w:r>
    </w:p>
    <w:p w14:paraId="4A4552BD" w14:textId="77777777" w:rsidR="00612C2D" w:rsidRPr="00330BC6" w:rsidRDefault="00612C2D" w:rsidP="005B026B">
      <w:pPr>
        <w:pStyle w:val="DocInfoLine"/>
        <w:tabs>
          <w:tab w:val="clear" w:pos="2155"/>
          <w:tab w:val="left" w:pos="0"/>
        </w:tabs>
        <w:ind w:left="0" w:right="-852" w:firstLine="0"/>
        <w:rPr>
          <w:rFonts w:asciiTheme="minorHAnsi" w:hAnsiTheme="minorHAnsi" w:cstheme="minorHAnsi"/>
          <w:sz w:val="20"/>
          <w:szCs w:val="20"/>
        </w:rPr>
      </w:pPr>
    </w:p>
    <w:p w14:paraId="400D6FC3" w14:textId="07AFD003" w:rsidR="00154CC3" w:rsidRDefault="00330BC6" w:rsidP="005B026B">
      <w:pPr>
        <w:pStyle w:val="DocInfoLine"/>
        <w:tabs>
          <w:tab w:val="clear" w:pos="2155"/>
          <w:tab w:val="left" w:pos="0"/>
        </w:tabs>
        <w:ind w:left="0" w:right="-852" w:firstLine="0"/>
        <w:rPr>
          <w:rFonts w:asciiTheme="minorHAnsi" w:hAnsiTheme="minorHAnsi" w:cstheme="minorHAnsi"/>
          <w:sz w:val="20"/>
          <w:szCs w:val="20"/>
        </w:rPr>
      </w:pPr>
      <w:r>
        <w:rPr>
          <w:rFonts w:asciiTheme="minorHAnsi" w:hAnsiTheme="minorHAnsi" w:cstheme="minorHAnsi"/>
          <w:sz w:val="20"/>
          <w:szCs w:val="20"/>
        </w:rPr>
        <w:t>Lars Grassmé Binderup</w:t>
      </w:r>
      <w:r w:rsidR="00154CC3" w:rsidRPr="00330BC6">
        <w:rPr>
          <w:rFonts w:asciiTheme="minorHAnsi" w:hAnsiTheme="minorHAnsi" w:cstheme="minorHAnsi"/>
          <w:sz w:val="20"/>
          <w:szCs w:val="20"/>
        </w:rPr>
        <w:t xml:space="preserve"> informerede </w:t>
      </w:r>
      <w:r w:rsidR="00D551BA" w:rsidRPr="00330BC6">
        <w:rPr>
          <w:rFonts w:asciiTheme="minorHAnsi" w:hAnsiTheme="minorHAnsi" w:cstheme="minorHAnsi"/>
          <w:sz w:val="20"/>
          <w:szCs w:val="20"/>
        </w:rPr>
        <w:t xml:space="preserve">desuden </w:t>
      </w:r>
      <w:r w:rsidR="00154CC3" w:rsidRPr="00330BC6">
        <w:rPr>
          <w:rFonts w:asciiTheme="minorHAnsi" w:hAnsiTheme="minorHAnsi" w:cstheme="minorHAnsi"/>
          <w:sz w:val="20"/>
          <w:szCs w:val="20"/>
        </w:rPr>
        <w:t>om</w:t>
      </w:r>
      <w:r w:rsidR="001E69C7">
        <w:rPr>
          <w:rFonts w:asciiTheme="minorHAnsi" w:hAnsiTheme="minorHAnsi" w:cstheme="minorHAnsi"/>
          <w:sz w:val="20"/>
          <w:szCs w:val="20"/>
        </w:rPr>
        <w:t>,</w:t>
      </w:r>
      <w:r w:rsidR="00154CC3" w:rsidRPr="00330BC6">
        <w:rPr>
          <w:rFonts w:asciiTheme="minorHAnsi" w:hAnsiTheme="minorHAnsi" w:cstheme="minorHAnsi"/>
          <w:sz w:val="20"/>
          <w:szCs w:val="20"/>
        </w:rPr>
        <w:t xml:space="preserve"> at man </w:t>
      </w:r>
      <w:r w:rsidR="00D551BA" w:rsidRPr="00330BC6">
        <w:rPr>
          <w:rFonts w:asciiTheme="minorHAnsi" w:hAnsiTheme="minorHAnsi" w:cstheme="minorHAnsi"/>
          <w:sz w:val="20"/>
          <w:szCs w:val="20"/>
        </w:rPr>
        <w:t xml:space="preserve">nu kan </w:t>
      </w:r>
      <w:r w:rsidR="00154CC3" w:rsidRPr="00330BC6">
        <w:rPr>
          <w:rFonts w:asciiTheme="minorHAnsi" w:hAnsiTheme="minorHAnsi" w:cstheme="minorHAnsi"/>
          <w:sz w:val="20"/>
          <w:szCs w:val="20"/>
        </w:rPr>
        <w:t>finde sin</w:t>
      </w:r>
      <w:r w:rsidR="00D551BA" w:rsidRPr="00330BC6">
        <w:rPr>
          <w:rFonts w:asciiTheme="minorHAnsi" w:hAnsiTheme="minorHAnsi" w:cstheme="minorHAnsi"/>
          <w:sz w:val="20"/>
          <w:szCs w:val="20"/>
        </w:rPr>
        <w:t xml:space="preserve"> egen</w:t>
      </w:r>
      <w:r w:rsidR="00154CC3" w:rsidRPr="00330BC6">
        <w:rPr>
          <w:rFonts w:asciiTheme="minorHAnsi" w:hAnsiTheme="minorHAnsi" w:cstheme="minorHAnsi"/>
          <w:sz w:val="20"/>
          <w:szCs w:val="20"/>
        </w:rPr>
        <w:t xml:space="preserve"> uddannelses ledighedstal </w:t>
      </w:r>
      <w:r w:rsidR="00F140F0" w:rsidRPr="00330BC6">
        <w:rPr>
          <w:rFonts w:asciiTheme="minorHAnsi" w:hAnsiTheme="minorHAnsi" w:cstheme="minorHAnsi"/>
          <w:sz w:val="20"/>
          <w:szCs w:val="20"/>
        </w:rPr>
        <w:t>(samt andre nøgletal) på site</w:t>
      </w:r>
      <w:r w:rsidR="00C9421C" w:rsidRPr="00330BC6">
        <w:rPr>
          <w:rFonts w:asciiTheme="minorHAnsi" w:hAnsiTheme="minorHAnsi" w:cstheme="minorHAnsi"/>
          <w:sz w:val="20"/>
          <w:szCs w:val="20"/>
        </w:rPr>
        <w:t>t</w:t>
      </w:r>
      <w:r w:rsidR="00F140F0" w:rsidRPr="00330BC6">
        <w:rPr>
          <w:rFonts w:asciiTheme="minorHAnsi" w:hAnsiTheme="minorHAnsi" w:cstheme="minorHAnsi"/>
          <w:sz w:val="20"/>
          <w:szCs w:val="20"/>
        </w:rPr>
        <w:t xml:space="preserve"> </w:t>
      </w:r>
      <w:r w:rsidR="00612C2D" w:rsidRPr="00330BC6">
        <w:rPr>
          <w:rFonts w:asciiTheme="minorHAnsi" w:hAnsiTheme="minorHAnsi" w:cstheme="minorHAnsi"/>
          <w:sz w:val="20"/>
          <w:szCs w:val="20"/>
        </w:rPr>
        <w:t xml:space="preserve">’Teams’ – </w:t>
      </w:r>
      <w:r w:rsidR="00D551BA" w:rsidRPr="00330BC6">
        <w:rPr>
          <w:rFonts w:asciiTheme="minorHAnsi" w:hAnsiTheme="minorHAnsi" w:cstheme="minorHAnsi"/>
          <w:sz w:val="20"/>
          <w:szCs w:val="20"/>
        </w:rPr>
        <w:t xml:space="preserve">platformen </w:t>
      </w:r>
      <w:r w:rsidR="00F140F0" w:rsidRPr="00330BC6">
        <w:rPr>
          <w:rFonts w:asciiTheme="minorHAnsi" w:hAnsiTheme="minorHAnsi" w:cstheme="minorHAnsi"/>
          <w:sz w:val="20"/>
          <w:szCs w:val="20"/>
        </w:rPr>
        <w:t xml:space="preserve">hvor materialet for uddannelsesberetning 2020 er </w:t>
      </w:r>
      <w:r w:rsidR="00C9421C" w:rsidRPr="00330BC6">
        <w:rPr>
          <w:rFonts w:asciiTheme="minorHAnsi" w:hAnsiTheme="minorHAnsi" w:cstheme="minorHAnsi"/>
          <w:sz w:val="20"/>
          <w:szCs w:val="20"/>
        </w:rPr>
        <w:t>tilgængeligt</w:t>
      </w:r>
      <w:r w:rsidR="00F140F0" w:rsidRPr="00330BC6">
        <w:rPr>
          <w:rFonts w:asciiTheme="minorHAnsi" w:hAnsiTheme="minorHAnsi" w:cstheme="minorHAnsi"/>
          <w:sz w:val="20"/>
          <w:szCs w:val="20"/>
        </w:rPr>
        <w:t xml:space="preserve">. </w:t>
      </w:r>
      <w:r w:rsidR="00612C2D" w:rsidRPr="00330BC6">
        <w:rPr>
          <w:rFonts w:asciiTheme="minorHAnsi" w:hAnsiTheme="minorHAnsi" w:cstheme="minorHAnsi"/>
          <w:sz w:val="20"/>
          <w:szCs w:val="20"/>
        </w:rPr>
        <w:t>Desværre</w:t>
      </w:r>
      <w:r w:rsidR="00D551BA" w:rsidRPr="00330BC6">
        <w:rPr>
          <w:rFonts w:asciiTheme="minorHAnsi" w:hAnsiTheme="minorHAnsi" w:cstheme="minorHAnsi"/>
          <w:sz w:val="20"/>
          <w:szCs w:val="20"/>
        </w:rPr>
        <w:t xml:space="preserve"> </w:t>
      </w:r>
      <w:r w:rsidR="00F140F0" w:rsidRPr="00330BC6">
        <w:rPr>
          <w:rFonts w:asciiTheme="minorHAnsi" w:hAnsiTheme="minorHAnsi" w:cstheme="minorHAnsi"/>
          <w:sz w:val="20"/>
          <w:szCs w:val="20"/>
        </w:rPr>
        <w:t xml:space="preserve">er der ikke </w:t>
      </w:r>
      <w:r w:rsidR="00631371" w:rsidRPr="00330BC6">
        <w:rPr>
          <w:rFonts w:asciiTheme="minorHAnsi" w:hAnsiTheme="minorHAnsi" w:cstheme="minorHAnsi"/>
          <w:sz w:val="20"/>
          <w:szCs w:val="20"/>
        </w:rPr>
        <w:t xml:space="preserve">længere </w:t>
      </w:r>
      <w:r w:rsidR="00F140F0" w:rsidRPr="00330BC6">
        <w:rPr>
          <w:rFonts w:asciiTheme="minorHAnsi" w:hAnsiTheme="minorHAnsi" w:cstheme="minorHAnsi"/>
          <w:sz w:val="20"/>
          <w:szCs w:val="20"/>
        </w:rPr>
        <w:t>mulighed for</w:t>
      </w:r>
      <w:r w:rsidR="00612C2D" w:rsidRPr="00330BC6">
        <w:rPr>
          <w:rFonts w:asciiTheme="minorHAnsi" w:hAnsiTheme="minorHAnsi" w:cstheme="minorHAnsi"/>
          <w:sz w:val="20"/>
          <w:szCs w:val="20"/>
        </w:rPr>
        <w:t xml:space="preserve"> at sammenligne</w:t>
      </w:r>
      <w:r w:rsidR="00631371" w:rsidRPr="00330BC6">
        <w:rPr>
          <w:rFonts w:asciiTheme="minorHAnsi" w:hAnsiTheme="minorHAnsi" w:cstheme="minorHAnsi"/>
          <w:sz w:val="20"/>
          <w:szCs w:val="20"/>
        </w:rPr>
        <w:t xml:space="preserve"> </w:t>
      </w:r>
      <w:proofErr w:type="spellStart"/>
      <w:r w:rsidR="00631371" w:rsidRPr="00330BC6">
        <w:rPr>
          <w:rFonts w:asciiTheme="minorHAnsi" w:hAnsiTheme="minorHAnsi" w:cstheme="minorHAnsi"/>
          <w:sz w:val="20"/>
          <w:szCs w:val="20"/>
        </w:rPr>
        <w:t>SDU’s</w:t>
      </w:r>
      <w:proofErr w:type="spellEnd"/>
      <w:r w:rsidR="00631371" w:rsidRPr="00330BC6">
        <w:rPr>
          <w:rFonts w:asciiTheme="minorHAnsi" w:hAnsiTheme="minorHAnsi" w:cstheme="minorHAnsi"/>
          <w:sz w:val="20"/>
          <w:szCs w:val="20"/>
        </w:rPr>
        <w:t xml:space="preserve"> tal</w:t>
      </w:r>
      <w:r w:rsidR="00612C2D" w:rsidRPr="00330BC6">
        <w:rPr>
          <w:rFonts w:asciiTheme="minorHAnsi" w:hAnsiTheme="minorHAnsi" w:cstheme="minorHAnsi"/>
          <w:sz w:val="20"/>
          <w:szCs w:val="20"/>
        </w:rPr>
        <w:t xml:space="preserve"> med de andre universiteter</w:t>
      </w:r>
      <w:r w:rsidR="00631371" w:rsidRPr="00330BC6">
        <w:rPr>
          <w:rFonts w:asciiTheme="minorHAnsi" w:hAnsiTheme="minorHAnsi" w:cstheme="minorHAnsi"/>
          <w:sz w:val="20"/>
          <w:szCs w:val="20"/>
        </w:rPr>
        <w:t>s tal.</w:t>
      </w:r>
      <w:r w:rsidR="00612C2D" w:rsidRPr="00330BC6">
        <w:rPr>
          <w:rFonts w:asciiTheme="minorHAnsi" w:hAnsiTheme="minorHAnsi" w:cstheme="minorHAnsi"/>
          <w:sz w:val="20"/>
          <w:szCs w:val="20"/>
        </w:rPr>
        <w:t xml:space="preserve"> </w:t>
      </w:r>
    </w:p>
    <w:p w14:paraId="1E94E795" w14:textId="77777777" w:rsidR="00E976DD" w:rsidRPr="003A7CFF" w:rsidRDefault="00E976DD" w:rsidP="005B026B">
      <w:pPr>
        <w:pStyle w:val="DocInfoLine"/>
        <w:tabs>
          <w:tab w:val="clear" w:pos="2155"/>
          <w:tab w:val="left" w:pos="0"/>
        </w:tabs>
        <w:ind w:left="0" w:right="-852" w:firstLine="0"/>
        <w:rPr>
          <w:rFonts w:asciiTheme="minorHAnsi" w:hAnsiTheme="minorHAnsi" w:cstheme="minorHAnsi"/>
          <w:sz w:val="20"/>
          <w:szCs w:val="20"/>
        </w:rPr>
      </w:pPr>
    </w:p>
    <w:p w14:paraId="5E85563E" w14:textId="3DE56DBE" w:rsidR="00612C2D" w:rsidRDefault="00987AEC" w:rsidP="005B026B">
      <w:pPr>
        <w:pStyle w:val="DocInfoLine"/>
        <w:tabs>
          <w:tab w:val="clear" w:pos="2155"/>
          <w:tab w:val="left" w:pos="0"/>
        </w:tabs>
        <w:ind w:left="0" w:right="-852" w:firstLine="0"/>
        <w:rPr>
          <w:rFonts w:asciiTheme="minorHAnsi" w:hAnsiTheme="minorHAnsi" w:cstheme="minorHAnsi"/>
          <w:sz w:val="20"/>
          <w:szCs w:val="20"/>
        </w:rPr>
      </w:pPr>
      <w:r w:rsidRPr="00330BC6">
        <w:rPr>
          <w:rFonts w:asciiTheme="minorHAnsi" w:hAnsiTheme="minorHAnsi" w:cstheme="minorHAnsi"/>
          <w:sz w:val="20"/>
          <w:szCs w:val="20"/>
        </w:rPr>
        <w:t>Hertil blev der kommenteret</w:t>
      </w:r>
      <w:r w:rsidR="00E976DD">
        <w:rPr>
          <w:rFonts w:asciiTheme="minorHAnsi" w:hAnsiTheme="minorHAnsi" w:cstheme="minorHAnsi"/>
          <w:sz w:val="20"/>
          <w:szCs w:val="20"/>
        </w:rPr>
        <w:t>,</w:t>
      </w:r>
      <w:r w:rsidRPr="00330BC6">
        <w:rPr>
          <w:rFonts w:asciiTheme="minorHAnsi" w:hAnsiTheme="minorHAnsi" w:cstheme="minorHAnsi"/>
          <w:sz w:val="20"/>
          <w:szCs w:val="20"/>
        </w:rPr>
        <w:t xml:space="preserve"> at en reduktion af </w:t>
      </w:r>
      <w:r w:rsidR="00E976DD">
        <w:rPr>
          <w:rFonts w:asciiTheme="minorHAnsi" w:hAnsiTheme="minorHAnsi" w:cstheme="minorHAnsi"/>
          <w:sz w:val="20"/>
          <w:szCs w:val="20"/>
        </w:rPr>
        <w:t>optaget</w:t>
      </w:r>
      <w:r w:rsidR="00612C2D" w:rsidRPr="00330BC6">
        <w:rPr>
          <w:rFonts w:asciiTheme="minorHAnsi" w:hAnsiTheme="minorHAnsi" w:cstheme="minorHAnsi"/>
          <w:sz w:val="20"/>
          <w:szCs w:val="20"/>
        </w:rPr>
        <w:t xml:space="preserve"> er meget problematisk</w:t>
      </w:r>
      <w:r w:rsidRPr="00330BC6">
        <w:rPr>
          <w:rFonts w:asciiTheme="minorHAnsi" w:hAnsiTheme="minorHAnsi" w:cstheme="minorHAnsi"/>
          <w:sz w:val="20"/>
          <w:szCs w:val="20"/>
        </w:rPr>
        <w:t>, da det er universitetets eneste</w:t>
      </w:r>
      <w:r w:rsidR="00612C2D" w:rsidRPr="00330BC6">
        <w:rPr>
          <w:rFonts w:asciiTheme="minorHAnsi" w:hAnsiTheme="minorHAnsi" w:cstheme="minorHAnsi"/>
          <w:sz w:val="20"/>
          <w:szCs w:val="20"/>
        </w:rPr>
        <w:t xml:space="preserve"> </w:t>
      </w:r>
      <w:r w:rsidR="00E976DD">
        <w:rPr>
          <w:rFonts w:asciiTheme="minorHAnsi" w:hAnsiTheme="minorHAnsi" w:cstheme="minorHAnsi"/>
          <w:sz w:val="20"/>
          <w:szCs w:val="20"/>
        </w:rPr>
        <w:t>uddannelses</w:t>
      </w:r>
      <w:r w:rsidR="00612C2D" w:rsidRPr="00330BC6">
        <w:rPr>
          <w:rFonts w:asciiTheme="minorHAnsi" w:hAnsiTheme="minorHAnsi" w:cstheme="minorHAnsi"/>
          <w:sz w:val="20"/>
          <w:szCs w:val="20"/>
        </w:rPr>
        <w:t>indkomst</w:t>
      </w:r>
      <w:r w:rsidR="00E976DD">
        <w:rPr>
          <w:rFonts w:asciiTheme="minorHAnsi" w:hAnsiTheme="minorHAnsi" w:cstheme="minorHAnsi"/>
          <w:sz w:val="20"/>
          <w:szCs w:val="20"/>
        </w:rPr>
        <w:t>. D</w:t>
      </w:r>
      <w:r w:rsidRPr="00330BC6">
        <w:rPr>
          <w:rFonts w:asciiTheme="minorHAnsi" w:hAnsiTheme="minorHAnsi" w:cstheme="minorHAnsi"/>
          <w:sz w:val="20"/>
          <w:szCs w:val="20"/>
        </w:rPr>
        <w:t>et er desuden vanskeligt at acceptere en dimensionering</w:t>
      </w:r>
      <w:r w:rsidR="00E976DD">
        <w:rPr>
          <w:rFonts w:asciiTheme="minorHAnsi" w:hAnsiTheme="minorHAnsi" w:cstheme="minorHAnsi"/>
          <w:sz w:val="20"/>
          <w:szCs w:val="20"/>
        </w:rPr>
        <w:t>,</w:t>
      </w:r>
      <w:r w:rsidRPr="00330BC6">
        <w:rPr>
          <w:rFonts w:asciiTheme="minorHAnsi" w:hAnsiTheme="minorHAnsi" w:cstheme="minorHAnsi"/>
          <w:sz w:val="20"/>
          <w:szCs w:val="20"/>
        </w:rPr>
        <w:t xml:space="preserve"> der ikke kun kommer fra politisk side, men også fra universitet</w:t>
      </w:r>
      <w:r w:rsidR="00E976DD">
        <w:rPr>
          <w:rFonts w:asciiTheme="minorHAnsi" w:hAnsiTheme="minorHAnsi" w:cstheme="minorHAnsi"/>
          <w:sz w:val="20"/>
          <w:szCs w:val="20"/>
        </w:rPr>
        <w:t>et</w:t>
      </w:r>
      <w:r w:rsidRPr="00330BC6">
        <w:rPr>
          <w:rFonts w:asciiTheme="minorHAnsi" w:hAnsiTheme="minorHAnsi" w:cstheme="minorHAnsi"/>
          <w:sz w:val="20"/>
          <w:szCs w:val="20"/>
        </w:rPr>
        <w:t>s</w:t>
      </w:r>
      <w:r w:rsidR="00E976DD">
        <w:rPr>
          <w:rFonts w:asciiTheme="minorHAnsi" w:hAnsiTheme="minorHAnsi" w:cstheme="minorHAnsi"/>
          <w:sz w:val="20"/>
          <w:szCs w:val="20"/>
        </w:rPr>
        <w:t xml:space="preserve"> egen</w:t>
      </w:r>
      <w:r w:rsidRPr="00330BC6">
        <w:rPr>
          <w:rFonts w:asciiTheme="minorHAnsi" w:hAnsiTheme="minorHAnsi" w:cstheme="minorHAnsi"/>
          <w:sz w:val="20"/>
          <w:szCs w:val="20"/>
        </w:rPr>
        <w:t xml:space="preserve"> side.</w:t>
      </w:r>
      <w:r w:rsidR="00612C2D" w:rsidRPr="00330BC6">
        <w:rPr>
          <w:rFonts w:asciiTheme="minorHAnsi" w:hAnsiTheme="minorHAnsi" w:cstheme="minorHAnsi"/>
          <w:sz w:val="20"/>
          <w:szCs w:val="20"/>
        </w:rPr>
        <w:t xml:space="preserve"> </w:t>
      </w:r>
    </w:p>
    <w:p w14:paraId="0250E3B3" w14:textId="77777777" w:rsidR="00E976DD" w:rsidRPr="00330BC6" w:rsidRDefault="00E976DD" w:rsidP="005B026B">
      <w:pPr>
        <w:pStyle w:val="DocInfoLine"/>
        <w:tabs>
          <w:tab w:val="clear" w:pos="2155"/>
          <w:tab w:val="left" w:pos="0"/>
        </w:tabs>
        <w:ind w:left="0" w:right="-852" w:firstLine="0"/>
        <w:rPr>
          <w:rFonts w:asciiTheme="minorHAnsi" w:hAnsiTheme="minorHAnsi" w:cstheme="minorHAnsi"/>
          <w:sz w:val="20"/>
          <w:szCs w:val="20"/>
        </w:rPr>
      </w:pPr>
    </w:p>
    <w:p w14:paraId="0ECBA305" w14:textId="13453A34" w:rsidR="00612C2D" w:rsidRPr="00987403" w:rsidRDefault="00C9421C" w:rsidP="005B026B">
      <w:pPr>
        <w:pStyle w:val="DocInfoLine"/>
        <w:tabs>
          <w:tab w:val="clear" w:pos="2155"/>
          <w:tab w:val="left" w:pos="0"/>
        </w:tabs>
        <w:ind w:left="0" w:right="-852" w:firstLine="0"/>
        <w:rPr>
          <w:rFonts w:asciiTheme="minorHAnsi" w:hAnsiTheme="minorHAnsi" w:cstheme="minorHAnsi"/>
          <w:sz w:val="20"/>
          <w:szCs w:val="20"/>
        </w:rPr>
      </w:pPr>
      <w:r w:rsidRPr="00330BC6">
        <w:rPr>
          <w:rFonts w:asciiTheme="minorHAnsi" w:hAnsiTheme="minorHAnsi" w:cstheme="minorHAnsi"/>
          <w:sz w:val="20"/>
          <w:szCs w:val="20"/>
        </w:rPr>
        <w:t xml:space="preserve">Herefter </w:t>
      </w:r>
      <w:r w:rsidR="00976A9C">
        <w:rPr>
          <w:rFonts w:asciiTheme="minorHAnsi" w:hAnsiTheme="minorHAnsi" w:cstheme="minorHAnsi"/>
          <w:sz w:val="20"/>
          <w:szCs w:val="20"/>
        </w:rPr>
        <w:t xml:space="preserve">holdt </w:t>
      </w:r>
      <w:r w:rsidR="00612C2D" w:rsidRPr="00330BC6">
        <w:rPr>
          <w:rFonts w:asciiTheme="minorHAnsi" w:hAnsiTheme="minorHAnsi" w:cstheme="minorHAnsi"/>
          <w:sz w:val="20"/>
          <w:szCs w:val="20"/>
        </w:rPr>
        <w:t xml:space="preserve">Marianne </w:t>
      </w:r>
      <w:r w:rsidR="002C3AEF" w:rsidRPr="00330BC6">
        <w:rPr>
          <w:rFonts w:asciiTheme="minorHAnsi" w:hAnsiTheme="minorHAnsi" w:cstheme="minorHAnsi"/>
          <w:sz w:val="20"/>
          <w:szCs w:val="20"/>
        </w:rPr>
        <w:t>Ankjær</w:t>
      </w:r>
      <w:r w:rsidR="00976A9C" w:rsidRPr="00976A9C">
        <w:rPr>
          <w:rFonts w:asciiTheme="minorHAnsi" w:hAnsiTheme="minorHAnsi" w:cstheme="minorHAnsi"/>
          <w:sz w:val="20"/>
          <w:szCs w:val="20"/>
        </w:rPr>
        <w:t xml:space="preserve"> </w:t>
      </w:r>
      <w:r w:rsidR="00976A9C" w:rsidRPr="00330BC6">
        <w:rPr>
          <w:rFonts w:asciiTheme="minorHAnsi" w:hAnsiTheme="minorHAnsi" w:cstheme="minorHAnsi"/>
          <w:sz w:val="20"/>
          <w:szCs w:val="20"/>
        </w:rPr>
        <w:t>oplæg</w:t>
      </w:r>
      <w:r w:rsidR="00F965CB" w:rsidRPr="00330BC6">
        <w:rPr>
          <w:rFonts w:asciiTheme="minorHAnsi" w:hAnsiTheme="minorHAnsi" w:cstheme="minorHAnsi"/>
          <w:sz w:val="20"/>
          <w:szCs w:val="20"/>
        </w:rPr>
        <w:t>, hvor hun fortalte om hendes erfaringer ved arbejdet med employabilitet på SNIKS-studierne i Kolding</w:t>
      </w:r>
      <w:r w:rsidR="002606ED" w:rsidRPr="00330BC6">
        <w:rPr>
          <w:rFonts w:asciiTheme="minorHAnsi" w:hAnsiTheme="minorHAnsi" w:cstheme="minorHAnsi"/>
          <w:sz w:val="20"/>
          <w:szCs w:val="20"/>
        </w:rPr>
        <w:t xml:space="preserve"> i samarbejde med SDU RIO</w:t>
      </w:r>
      <w:r w:rsidR="00F965CB" w:rsidRPr="00330BC6">
        <w:rPr>
          <w:rFonts w:asciiTheme="minorHAnsi" w:hAnsiTheme="minorHAnsi" w:cstheme="minorHAnsi"/>
          <w:sz w:val="20"/>
          <w:szCs w:val="20"/>
        </w:rPr>
        <w:t>.</w:t>
      </w:r>
      <w:r w:rsidR="00612C2D" w:rsidRPr="00330BC6">
        <w:rPr>
          <w:rFonts w:asciiTheme="minorHAnsi" w:hAnsiTheme="minorHAnsi" w:cstheme="minorHAnsi"/>
          <w:sz w:val="20"/>
          <w:szCs w:val="20"/>
        </w:rPr>
        <w:t xml:space="preserve"> Stine </w:t>
      </w:r>
      <w:r w:rsidR="00612C2D" w:rsidRPr="00330BC6">
        <w:rPr>
          <w:rFonts w:asciiTheme="minorHAnsi" w:hAnsiTheme="minorHAnsi" w:cstheme="minorHAnsi"/>
          <w:sz w:val="20"/>
          <w:szCs w:val="20"/>
        </w:rPr>
        <w:lastRenderedPageBreak/>
        <w:t>Pilsmark Kjeldal</w:t>
      </w:r>
      <w:r w:rsidR="002C3AEF" w:rsidRPr="00330BC6">
        <w:rPr>
          <w:rFonts w:asciiTheme="minorHAnsi" w:hAnsiTheme="minorHAnsi" w:cstheme="minorHAnsi"/>
          <w:sz w:val="20"/>
          <w:szCs w:val="20"/>
        </w:rPr>
        <w:t xml:space="preserve"> </w:t>
      </w:r>
      <w:r w:rsidR="00F965CB" w:rsidRPr="00330BC6">
        <w:rPr>
          <w:rFonts w:asciiTheme="minorHAnsi" w:hAnsiTheme="minorHAnsi" w:cstheme="minorHAnsi"/>
          <w:sz w:val="20"/>
          <w:szCs w:val="20"/>
        </w:rPr>
        <w:t xml:space="preserve">fra </w:t>
      </w:r>
      <w:r w:rsidR="002C3AEF" w:rsidRPr="00330BC6">
        <w:rPr>
          <w:rFonts w:asciiTheme="minorHAnsi" w:hAnsiTheme="minorHAnsi" w:cstheme="minorHAnsi"/>
          <w:sz w:val="20"/>
          <w:szCs w:val="20"/>
        </w:rPr>
        <w:t>SDU RIO</w:t>
      </w:r>
      <w:r w:rsidRPr="00330BC6">
        <w:rPr>
          <w:rFonts w:asciiTheme="minorHAnsi" w:hAnsiTheme="minorHAnsi" w:cstheme="minorHAnsi"/>
          <w:sz w:val="20"/>
          <w:szCs w:val="20"/>
        </w:rPr>
        <w:t xml:space="preserve"> </w:t>
      </w:r>
      <w:r w:rsidR="00F965CB" w:rsidRPr="00330BC6">
        <w:rPr>
          <w:rFonts w:asciiTheme="minorHAnsi" w:hAnsiTheme="minorHAnsi" w:cstheme="minorHAnsi"/>
          <w:sz w:val="20"/>
          <w:szCs w:val="20"/>
        </w:rPr>
        <w:t xml:space="preserve">bidrog med </w:t>
      </w:r>
      <w:r w:rsidR="002606ED" w:rsidRPr="00330BC6">
        <w:rPr>
          <w:rFonts w:asciiTheme="minorHAnsi" w:hAnsiTheme="minorHAnsi" w:cstheme="minorHAnsi"/>
          <w:sz w:val="20"/>
          <w:szCs w:val="20"/>
        </w:rPr>
        <w:t xml:space="preserve">hendes </w:t>
      </w:r>
      <w:r w:rsidR="00F965CB" w:rsidRPr="00330BC6">
        <w:rPr>
          <w:rFonts w:asciiTheme="minorHAnsi" w:hAnsiTheme="minorHAnsi" w:cstheme="minorHAnsi"/>
          <w:sz w:val="20"/>
          <w:szCs w:val="20"/>
        </w:rPr>
        <w:t>erfaringer om</w:t>
      </w:r>
      <w:r w:rsidR="00976A9C">
        <w:rPr>
          <w:rFonts w:asciiTheme="minorHAnsi" w:hAnsiTheme="minorHAnsi" w:cstheme="minorHAnsi"/>
          <w:sz w:val="20"/>
          <w:szCs w:val="20"/>
        </w:rPr>
        <w:t>,</w:t>
      </w:r>
      <w:r w:rsidR="00F965CB" w:rsidRPr="00330BC6">
        <w:rPr>
          <w:rFonts w:asciiTheme="minorHAnsi" w:hAnsiTheme="minorHAnsi" w:cstheme="minorHAnsi"/>
          <w:sz w:val="20"/>
          <w:szCs w:val="20"/>
        </w:rPr>
        <w:t xml:space="preserve"> hvordan SDU RIO har understøttet studierne, og hvilke konkrete tiltag de kan hjælpe andre studier med fremadrettet.</w:t>
      </w:r>
      <w:r w:rsidR="002606ED" w:rsidRPr="00330BC6">
        <w:rPr>
          <w:rFonts w:asciiTheme="minorHAnsi" w:hAnsiTheme="minorHAnsi" w:cstheme="minorHAnsi"/>
          <w:sz w:val="20"/>
          <w:szCs w:val="20"/>
        </w:rPr>
        <w:t xml:space="preserve"> Marianne Ankjær udtrykte stor tilfredshed med samarbejdet med SDU RIO.</w:t>
      </w:r>
      <w:r w:rsidR="00976A9C">
        <w:rPr>
          <w:rFonts w:asciiTheme="minorHAnsi" w:hAnsiTheme="minorHAnsi" w:cstheme="minorHAnsi"/>
          <w:sz w:val="20"/>
          <w:szCs w:val="20"/>
        </w:rPr>
        <w:t xml:space="preserve"> </w:t>
      </w:r>
      <w:r w:rsidR="002606ED" w:rsidRPr="00330BC6">
        <w:rPr>
          <w:rFonts w:asciiTheme="minorHAnsi" w:hAnsiTheme="minorHAnsi" w:cstheme="minorHAnsi"/>
          <w:sz w:val="20"/>
          <w:szCs w:val="20"/>
        </w:rPr>
        <w:t>O</w:t>
      </w:r>
      <w:r w:rsidR="00F965CB" w:rsidRPr="00330BC6">
        <w:rPr>
          <w:rFonts w:asciiTheme="minorHAnsi" w:hAnsiTheme="minorHAnsi" w:cstheme="minorHAnsi"/>
          <w:sz w:val="20"/>
          <w:szCs w:val="20"/>
        </w:rPr>
        <w:t xml:space="preserve">plægget </w:t>
      </w:r>
      <w:r w:rsidR="002606ED" w:rsidRPr="00330BC6">
        <w:rPr>
          <w:rFonts w:asciiTheme="minorHAnsi" w:hAnsiTheme="minorHAnsi" w:cstheme="minorHAnsi"/>
          <w:sz w:val="20"/>
          <w:szCs w:val="20"/>
        </w:rPr>
        <w:t xml:space="preserve">i sin fulde længde </w:t>
      </w:r>
      <w:r w:rsidR="00F965CB" w:rsidRPr="00330BC6">
        <w:rPr>
          <w:rFonts w:asciiTheme="minorHAnsi" w:hAnsiTheme="minorHAnsi" w:cstheme="minorHAnsi"/>
          <w:sz w:val="20"/>
          <w:szCs w:val="20"/>
        </w:rPr>
        <w:t>finde</w:t>
      </w:r>
      <w:r w:rsidRPr="00330BC6">
        <w:rPr>
          <w:rFonts w:asciiTheme="minorHAnsi" w:hAnsiTheme="minorHAnsi" w:cstheme="minorHAnsi"/>
          <w:sz w:val="20"/>
          <w:szCs w:val="20"/>
        </w:rPr>
        <w:t>s</w:t>
      </w:r>
      <w:r w:rsidR="00F965CB" w:rsidRPr="00330BC6">
        <w:rPr>
          <w:rFonts w:asciiTheme="minorHAnsi" w:hAnsiTheme="minorHAnsi" w:cstheme="minorHAnsi"/>
          <w:sz w:val="20"/>
          <w:szCs w:val="20"/>
        </w:rPr>
        <w:t xml:space="preserve"> som</w:t>
      </w:r>
      <w:r w:rsidRPr="00330BC6">
        <w:rPr>
          <w:rFonts w:asciiTheme="minorHAnsi" w:hAnsiTheme="minorHAnsi" w:cstheme="minorHAnsi"/>
          <w:sz w:val="20"/>
          <w:szCs w:val="20"/>
        </w:rPr>
        <w:t xml:space="preserve"> </w:t>
      </w:r>
      <w:r w:rsidR="00F965CB" w:rsidRPr="00330BC6">
        <w:rPr>
          <w:rFonts w:asciiTheme="minorHAnsi" w:hAnsiTheme="minorHAnsi" w:cstheme="minorHAnsi"/>
          <w:sz w:val="20"/>
          <w:szCs w:val="20"/>
        </w:rPr>
        <w:t xml:space="preserve">Pdf-dokument, uploadet </w:t>
      </w:r>
      <w:r w:rsidR="003373C6" w:rsidRPr="00330BC6">
        <w:rPr>
          <w:rFonts w:asciiTheme="minorHAnsi" w:hAnsiTheme="minorHAnsi" w:cstheme="minorHAnsi"/>
          <w:sz w:val="20"/>
          <w:szCs w:val="20"/>
        </w:rPr>
        <w:t>ved bilag under dokumenter</w:t>
      </w:r>
      <w:r w:rsidR="00993E2D">
        <w:rPr>
          <w:rFonts w:asciiTheme="minorHAnsi" w:hAnsiTheme="minorHAnsi" w:cstheme="minorHAnsi"/>
          <w:sz w:val="20"/>
          <w:szCs w:val="20"/>
        </w:rPr>
        <w:t xml:space="preserve"> </w:t>
      </w:r>
      <w:hyperlink r:id="rId11" w:history="1">
        <w:r w:rsidR="00993E2D" w:rsidRPr="00993E2D">
          <w:rPr>
            <w:rStyle w:val="Hyperlink"/>
            <w:rFonts w:asciiTheme="minorHAnsi" w:hAnsiTheme="minorHAnsi" w:cstheme="minorHAnsi"/>
            <w:sz w:val="20"/>
            <w:szCs w:val="20"/>
          </w:rPr>
          <w:t>her</w:t>
        </w:r>
      </w:hyperlink>
      <w:r w:rsidR="00993E2D">
        <w:rPr>
          <w:rFonts w:asciiTheme="minorHAnsi" w:hAnsiTheme="minorHAnsi" w:cstheme="minorHAnsi"/>
          <w:sz w:val="20"/>
          <w:szCs w:val="20"/>
        </w:rPr>
        <w:t>.</w:t>
      </w:r>
      <w:r w:rsidR="000819F1" w:rsidRPr="00330BC6">
        <w:rPr>
          <w:rFonts w:asciiTheme="minorHAnsi" w:hAnsiTheme="minorHAnsi" w:cstheme="minorHAnsi"/>
          <w:sz w:val="20"/>
          <w:szCs w:val="20"/>
        </w:rPr>
        <w:t xml:space="preserve"> </w:t>
      </w:r>
    </w:p>
    <w:p w14:paraId="35399E3B" w14:textId="77777777" w:rsidR="00A36A48" w:rsidRPr="00987403" w:rsidRDefault="00A36A48" w:rsidP="005B026B">
      <w:pPr>
        <w:pStyle w:val="DocInfoLine"/>
        <w:tabs>
          <w:tab w:val="clear" w:pos="2155"/>
          <w:tab w:val="left" w:pos="0"/>
        </w:tabs>
        <w:ind w:left="0" w:right="-852" w:firstLine="0"/>
        <w:rPr>
          <w:rFonts w:asciiTheme="minorHAnsi" w:hAnsiTheme="minorHAnsi" w:cstheme="minorHAnsi"/>
          <w:sz w:val="20"/>
          <w:szCs w:val="20"/>
        </w:rPr>
      </w:pPr>
    </w:p>
    <w:p w14:paraId="7E7805BC" w14:textId="61D6A904" w:rsidR="00A36A48" w:rsidRPr="00330BC6" w:rsidRDefault="001C53F7" w:rsidP="005B026B">
      <w:pPr>
        <w:pStyle w:val="DocInfoLine"/>
        <w:tabs>
          <w:tab w:val="clear" w:pos="2155"/>
          <w:tab w:val="left" w:pos="0"/>
        </w:tabs>
        <w:ind w:left="0" w:right="-852" w:firstLine="0"/>
        <w:rPr>
          <w:rFonts w:asciiTheme="minorHAnsi" w:hAnsiTheme="minorHAnsi" w:cstheme="minorHAnsi"/>
          <w:sz w:val="20"/>
          <w:szCs w:val="20"/>
        </w:rPr>
      </w:pPr>
      <w:r w:rsidRPr="00330BC6">
        <w:rPr>
          <w:rFonts w:asciiTheme="minorHAnsi" w:hAnsiTheme="minorHAnsi" w:cstheme="minorHAnsi"/>
          <w:sz w:val="20"/>
          <w:szCs w:val="20"/>
        </w:rPr>
        <w:t xml:space="preserve">På spørgsmål fra </w:t>
      </w:r>
      <w:r w:rsidR="00A36A48" w:rsidRPr="00330BC6">
        <w:rPr>
          <w:rFonts w:asciiTheme="minorHAnsi" w:hAnsiTheme="minorHAnsi" w:cstheme="minorHAnsi"/>
          <w:sz w:val="20"/>
          <w:szCs w:val="20"/>
        </w:rPr>
        <w:t>Uwe</w:t>
      </w:r>
      <w:r w:rsidR="000819F1" w:rsidRPr="00330BC6">
        <w:rPr>
          <w:rFonts w:asciiTheme="minorHAnsi" w:hAnsiTheme="minorHAnsi" w:cstheme="minorHAnsi"/>
          <w:sz w:val="20"/>
          <w:szCs w:val="20"/>
        </w:rPr>
        <w:t xml:space="preserve"> Kjær Nissen</w:t>
      </w:r>
      <w:r w:rsidRPr="00330BC6">
        <w:rPr>
          <w:rFonts w:asciiTheme="minorHAnsi" w:hAnsiTheme="minorHAnsi" w:cstheme="minorHAnsi"/>
          <w:sz w:val="20"/>
          <w:szCs w:val="20"/>
        </w:rPr>
        <w:t xml:space="preserve"> om</w:t>
      </w:r>
      <w:r w:rsidR="00932F1F">
        <w:rPr>
          <w:rFonts w:asciiTheme="minorHAnsi" w:hAnsiTheme="minorHAnsi" w:cstheme="minorHAnsi"/>
          <w:sz w:val="20"/>
          <w:szCs w:val="20"/>
        </w:rPr>
        <w:t>,</w:t>
      </w:r>
      <w:r w:rsidRPr="00330BC6">
        <w:rPr>
          <w:rFonts w:asciiTheme="minorHAnsi" w:hAnsiTheme="minorHAnsi" w:cstheme="minorHAnsi"/>
          <w:sz w:val="20"/>
          <w:szCs w:val="20"/>
        </w:rPr>
        <w:t xml:space="preserve"> hvorvidt de havde oplevet om</w:t>
      </w:r>
      <w:r w:rsidR="00A36A48" w:rsidRPr="00330BC6">
        <w:rPr>
          <w:rFonts w:asciiTheme="minorHAnsi" w:hAnsiTheme="minorHAnsi" w:cstheme="minorHAnsi"/>
          <w:sz w:val="20"/>
          <w:szCs w:val="20"/>
        </w:rPr>
        <w:t xml:space="preserve"> </w:t>
      </w:r>
      <w:r w:rsidR="00932F1F">
        <w:rPr>
          <w:rFonts w:asciiTheme="minorHAnsi" w:hAnsiTheme="minorHAnsi" w:cstheme="minorHAnsi"/>
          <w:sz w:val="20"/>
          <w:szCs w:val="20"/>
        </w:rPr>
        <w:t xml:space="preserve">studerende manglede </w:t>
      </w:r>
      <w:r w:rsidR="00A36A48" w:rsidRPr="00330BC6">
        <w:rPr>
          <w:rFonts w:asciiTheme="minorHAnsi" w:hAnsiTheme="minorHAnsi" w:cstheme="minorHAnsi"/>
          <w:sz w:val="20"/>
          <w:szCs w:val="20"/>
        </w:rPr>
        <w:t>tid til det</w:t>
      </w:r>
      <w:r w:rsidRPr="00330BC6">
        <w:rPr>
          <w:rFonts w:asciiTheme="minorHAnsi" w:hAnsiTheme="minorHAnsi" w:cstheme="minorHAnsi"/>
          <w:sz w:val="20"/>
          <w:szCs w:val="20"/>
        </w:rPr>
        <w:t xml:space="preserve">, svarede Marianne Ankjær at de ikke havde oplevet nogle problemer </w:t>
      </w:r>
      <w:r w:rsidR="00901103" w:rsidRPr="00330BC6">
        <w:rPr>
          <w:rFonts w:asciiTheme="minorHAnsi" w:hAnsiTheme="minorHAnsi" w:cstheme="minorHAnsi"/>
          <w:sz w:val="20"/>
          <w:szCs w:val="20"/>
        </w:rPr>
        <w:t xml:space="preserve">med </w:t>
      </w:r>
      <w:r w:rsidRPr="00330BC6">
        <w:rPr>
          <w:rFonts w:asciiTheme="minorHAnsi" w:hAnsiTheme="minorHAnsi" w:cstheme="minorHAnsi"/>
          <w:sz w:val="20"/>
          <w:szCs w:val="20"/>
        </w:rPr>
        <w:t>dette.</w:t>
      </w:r>
    </w:p>
    <w:p w14:paraId="5D81085D" w14:textId="77777777" w:rsidR="001C53F7" w:rsidRPr="00330BC6" w:rsidRDefault="001C53F7" w:rsidP="005B026B">
      <w:pPr>
        <w:pStyle w:val="DocInfoLine"/>
        <w:tabs>
          <w:tab w:val="clear" w:pos="2155"/>
          <w:tab w:val="left" w:pos="0"/>
        </w:tabs>
        <w:ind w:left="0" w:right="-852" w:firstLine="0"/>
        <w:rPr>
          <w:rFonts w:asciiTheme="minorHAnsi" w:hAnsiTheme="minorHAnsi" w:cstheme="minorHAnsi"/>
          <w:sz w:val="20"/>
          <w:szCs w:val="20"/>
        </w:rPr>
      </w:pPr>
    </w:p>
    <w:p w14:paraId="3A2AB66C" w14:textId="39C9B3FC" w:rsidR="00A36A48" w:rsidRPr="00330BC6" w:rsidRDefault="0090172C" w:rsidP="005B026B">
      <w:pPr>
        <w:pStyle w:val="DocInfoLine"/>
        <w:tabs>
          <w:tab w:val="clear" w:pos="2155"/>
          <w:tab w:val="left" w:pos="0"/>
        </w:tabs>
        <w:ind w:left="0" w:right="-852" w:firstLine="0"/>
        <w:rPr>
          <w:rFonts w:asciiTheme="minorHAnsi" w:hAnsiTheme="minorHAnsi" w:cstheme="minorHAnsi"/>
          <w:sz w:val="20"/>
          <w:szCs w:val="20"/>
        </w:rPr>
      </w:pPr>
      <w:r w:rsidRPr="00330BC6">
        <w:rPr>
          <w:rFonts w:asciiTheme="minorHAnsi" w:hAnsiTheme="minorHAnsi" w:cstheme="minorHAnsi"/>
          <w:sz w:val="20"/>
          <w:szCs w:val="20"/>
        </w:rPr>
        <w:t>Flemming</w:t>
      </w:r>
      <w:r w:rsidR="001C53F7" w:rsidRPr="00330BC6">
        <w:rPr>
          <w:rFonts w:asciiTheme="minorHAnsi" w:hAnsiTheme="minorHAnsi" w:cstheme="minorHAnsi"/>
          <w:sz w:val="20"/>
          <w:szCs w:val="20"/>
        </w:rPr>
        <w:t xml:space="preserve"> Smedegaard bemærkede </w:t>
      </w:r>
      <w:r w:rsidR="002606ED" w:rsidRPr="00330BC6">
        <w:rPr>
          <w:rFonts w:asciiTheme="minorHAnsi" w:hAnsiTheme="minorHAnsi" w:cstheme="minorHAnsi"/>
          <w:sz w:val="20"/>
          <w:szCs w:val="20"/>
        </w:rPr>
        <w:t>desuden</w:t>
      </w:r>
      <w:r w:rsidR="00932F1F">
        <w:rPr>
          <w:rFonts w:asciiTheme="minorHAnsi" w:hAnsiTheme="minorHAnsi" w:cstheme="minorHAnsi"/>
          <w:sz w:val="20"/>
          <w:szCs w:val="20"/>
        </w:rPr>
        <w:t>,</w:t>
      </w:r>
      <w:r w:rsidR="002606ED" w:rsidRPr="00330BC6">
        <w:rPr>
          <w:rFonts w:asciiTheme="minorHAnsi" w:hAnsiTheme="minorHAnsi" w:cstheme="minorHAnsi"/>
          <w:sz w:val="20"/>
          <w:szCs w:val="20"/>
        </w:rPr>
        <w:t xml:space="preserve"> </w:t>
      </w:r>
      <w:r w:rsidR="001C53F7" w:rsidRPr="00330BC6">
        <w:rPr>
          <w:rFonts w:asciiTheme="minorHAnsi" w:hAnsiTheme="minorHAnsi" w:cstheme="minorHAnsi"/>
          <w:sz w:val="20"/>
          <w:szCs w:val="20"/>
        </w:rPr>
        <w:t>at man på IVK-uddannelserne</w:t>
      </w:r>
      <w:r w:rsidR="002606ED" w:rsidRPr="00330BC6">
        <w:rPr>
          <w:rFonts w:asciiTheme="minorHAnsi" w:hAnsiTheme="minorHAnsi" w:cstheme="minorHAnsi"/>
          <w:sz w:val="20"/>
          <w:szCs w:val="20"/>
        </w:rPr>
        <w:t xml:space="preserve"> på nuværende tidspunkt</w:t>
      </w:r>
      <w:r w:rsidR="001C53F7" w:rsidRPr="00330BC6">
        <w:rPr>
          <w:rFonts w:asciiTheme="minorHAnsi" w:hAnsiTheme="minorHAnsi" w:cstheme="minorHAnsi"/>
          <w:sz w:val="20"/>
          <w:szCs w:val="20"/>
        </w:rPr>
        <w:t xml:space="preserve"> arbejder med</w:t>
      </w:r>
      <w:r w:rsidRPr="00330BC6">
        <w:rPr>
          <w:rFonts w:asciiTheme="minorHAnsi" w:hAnsiTheme="minorHAnsi" w:cstheme="minorHAnsi"/>
          <w:sz w:val="20"/>
          <w:szCs w:val="20"/>
        </w:rPr>
        <w:t xml:space="preserve"> faget </w:t>
      </w:r>
      <w:r w:rsidR="002606ED" w:rsidRPr="00330BC6">
        <w:rPr>
          <w:rFonts w:asciiTheme="minorHAnsi" w:hAnsiTheme="minorHAnsi" w:cstheme="minorHAnsi"/>
          <w:sz w:val="20"/>
          <w:szCs w:val="20"/>
        </w:rPr>
        <w:t>’</w:t>
      </w:r>
      <w:r w:rsidRPr="00330BC6">
        <w:rPr>
          <w:rFonts w:asciiTheme="minorHAnsi" w:hAnsiTheme="minorHAnsi" w:cstheme="minorHAnsi"/>
          <w:sz w:val="20"/>
          <w:szCs w:val="20"/>
        </w:rPr>
        <w:t>HRM i praksis</w:t>
      </w:r>
      <w:r w:rsidR="002606ED" w:rsidRPr="00330BC6">
        <w:rPr>
          <w:rFonts w:asciiTheme="minorHAnsi" w:hAnsiTheme="minorHAnsi" w:cstheme="minorHAnsi"/>
          <w:sz w:val="20"/>
          <w:szCs w:val="20"/>
        </w:rPr>
        <w:t>’</w:t>
      </w:r>
      <w:r w:rsidRPr="00330BC6">
        <w:rPr>
          <w:rFonts w:asciiTheme="minorHAnsi" w:hAnsiTheme="minorHAnsi" w:cstheme="minorHAnsi"/>
          <w:sz w:val="20"/>
          <w:szCs w:val="20"/>
        </w:rPr>
        <w:t xml:space="preserve"> – </w:t>
      </w:r>
      <w:r w:rsidR="001C53F7" w:rsidRPr="00330BC6">
        <w:rPr>
          <w:rFonts w:asciiTheme="minorHAnsi" w:hAnsiTheme="minorHAnsi" w:cstheme="minorHAnsi"/>
          <w:sz w:val="20"/>
          <w:szCs w:val="20"/>
        </w:rPr>
        <w:t>her</w:t>
      </w:r>
      <w:r w:rsidRPr="00330BC6">
        <w:rPr>
          <w:rFonts w:asciiTheme="minorHAnsi" w:hAnsiTheme="minorHAnsi" w:cstheme="minorHAnsi"/>
          <w:sz w:val="20"/>
          <w:szCs w:val="20"/>
        </w:rPr>
        <w:t xml:space="preserve"> stilles en konkret </w:t>
      </w:r>
      <w:r w:rsidR="00AF5E3E" w:rsidRPr="00330BC6">
        <w:rPr>
          <w:rFonts w:asciiTheme="minorHAnsi" w:hAnsiTheme="minorHAnsi" w:cstheme="minorHAnsi"/>
          <w:sz w:val="20"/>
          <w:szCs w:val="20"/>
        </w:rPr>
        <w:t>HR-opgave</w:t>
      </w:r>
      <w:r w:rsidRPr="00330BC6">
        <w:rPr>
          <w:rFonts w:asciiTheme="minorHAnsi" w:hAnsiTheme="minorHAnsi" w:cstheme="minorHAnsi"/>
          <w:sz w:val="20"/>
          <w:szCs w:val="20"/>
        </w:rPr>
        <w:t xml:space="preserve"> (i samarbejde med RIO)</w:t>
      </w:r>
      <w:r w:rsidR="001C53F7" w:rsidRPr="00330BC6">
        <w:rPr>
          <w:rFonts w:asciiTheme="minorHAnsi" w:hAnsiTheme="minorHAnsi" w:cstheme="minorHAnsi"/>
          <w:sz w:val="20"/>
          <w:szCs w:val="20"/>
        </w:rPr>
        <w:t>, og</w:t>
      </w:r>
      <w:r w:rsidRPr="00330BC6">
        <w:rPr>
          <w:rFonts w:asciiTheme="minorHAnsi" w:hAnsiTheme="minorHAnsi" w:cstheme="minorHAnsi"/>
          <w:sz w:val="20"/>
          <w:szCs w:val="20"/>
        </w:rPr>
        <w:t xml:space="preserve"> de studerende er </w:t>
      </w:r>
      <w:r w:rsidR="001C53F7" w:rsidRPr="00330BC6">
        <w:rPr>
          <w:rFonts w:asciiTheme="minorHAnsi" w:hAnsiTheme="minorHAnsi" w:cstheme="minorHAnsi"/>
          <w:sz w:val="20"/>
          <w:szCs w:val="20"/>
        </w:rPr>
        <w:t>meget positive over</w:t>
      </w:r>
      <w:r w:rsidRPr="00330BC6">
        <w:rPr>
          <w:rFonts w:asciiTheme="minorHAnsi" w:hAnsiTheme="minorHAnsi" w:cstheme="minorHAnsi"/>
          <w:sz w:val="20"/>
          <w:szCs w:val="20"/>
        </w:rPr>
        <w:t xml:space="preserve"> for de</w:t>
      </w:r>
      <w:r w:rsidR="006C3E09">
        <w:rPr>
          <w:rFonts w:asciiTheme="minorHAnsi" w:hAnsiTheme="minorHAnsi" w:cstheme="minorHAnsi"/>
          <w:sz w:val="20"/>
          <w:szCs w:val="20"/>
        </w:rPr>
        <w:t>nne arbejdsform</w:t>
      </w:r>
      <w:r w:rsidRPr="00330BC6">
        <w:rPr>
          <w:rFonts w:asciiTheme="minorHAnsi" w:hAnsiTheme="minorHAnsi" w:cstheme="minorHAnsi"/>
          <w:sz w:val="20"/>
          <w:szCs w:val="20"/>
        </w:rPr>
        <w:t>.</w:t>
      </w:r>
    </w:p>
    <w:p w14:paraId="13A51086" w14:textId="77777777" w:rsidR="0090172C" w:rsidRPr="00330BC6" w:rsidRDefault="0090172C" w:rsidP="005B026B">
      <w:pPr>
        <w:pStyle w:val="DocInfoLine"/>
        <w:tabs>
          <w:tab w:val="clear" w:pos="2155"/>
          <w:tab w:val="left" w:pos="0"/>
        </w:tabs>
        <w:ind w:left="0" w:right="-852" w:firstLine="0"/>
        <w:rPr>
          <w:rFonts w:asciiTheme="minorHAnsi" w:hAnsiTheme="minorHAnsi" w:cstheme="minorHAnsi"/>
          <w:sz w:val="20"/>
          <w:szCs w:val="20"/>
        </w:rPr>
      </w:pPr>
    </w:p>
    <w:p w14:paraId="0DBBC0B5" w14:textId="61E6BF1C" w:rsidR="003C0E69" w:rsidRPr="00330BC6" w:rsidRDefault="00330BC6" w:rsidP="00993E2D">
      <w:pPr>
        <w:pStyle w:val="DocInfoLine"/>
        <w:tabs>
          <w:tab w:val="clear" w:pos="2155"/>
          <w:tab w:val="left" w:pos="0"/>
        </w:tabs>
        <w:ind w:left="0" w:right="-852" w:firstLine="0"/>
        <w:rPr>
          <w:rFonts w:asciiTheme="minorHAnsi" w:hAnsiTheme="minorHAnsi" w:cstheme="minorHAnsi"/>
          <w:sz w:val="20"/>
          <w:szCs w:val="20"/>
        </w:rPr>
      </w:pPr>
      <w:r>
        <w:rPr>
          <w:rFonts w:asciiTheme="minorHAnsi" w:hAnsiTheme="minorHAnsi" w:cstheme="minorHAnsi"/>
          <w:sz w:val="20"/>
          <w:szCs w:val="20"/>
        </w:rPr>
        <w:t>Lars Grassmé Binderup</w:t>
      </w:r>
      <w:r w:rsidR="002606ED" w:rsidRPr="00330BC6">
        <w:rPr>
          <w:rFonts w:asciiTheme="minorHAnsi" w:hAnsiTheme="minorHAnsi" w:cstheme="minorHAnsi"/>
          <w:sz w:val="20"/>
          <w:szCs w:val="20"/>
        </w:rPr>
        <w:t xml:space="preserve"> opfordrede alle studier til at se på</w:t>
      </w:r>
      <w:r w:rsidR="00134E12">
        <w:rPr>
          <w:rFonts w:asciiTheme="minorHAnsi" w:hAnsiTheme="minorHAnsi" w:cstheme="minorHAnsi"/>
          <w:sz w:val="20"/>
          <w:szCs w:val="20"/>
        </w:rPr>
        <w:t xml:space="preserve">, </w:t>
      </w:r>
      <w:r w:rsidR="002606ED" w:rsidRPr="00330BC6">
        <w:rPr>
          <w:rFonts w:asciiTheme="minorHAnsi" w:hAnsiTheme="minorHAnsi" w:cstheme="minorHAnsi"/>
          <w:sz w:val="20"/>
          <w:szCs w:val="20"/>
        </w:rPr>
        <w:t xml:space="preserve">om der </w:t>
      </w:r>
      <w:r w:rsidR="00134E12">
        <w:rPr>
          <w:rFonts w:asciiTheme="minorHAnsi" w:hAnsiTheme="minorHAnsi" w:cstheme="minorHAnsi"/>
          <w:sz w:val="20"/>
          <w:szCs w:val="20"/>
        </w:rPr>
        <w:t>er</w:t>
      </w:r>
      <w:r w:rsidR="002606ED" w:rsidRPr="00330BC6">
        <w:rPr>
          <w:rFonts w:asciiTheme="minorHAnsi" w:hAnsiTheme="minorHAnsi" w:cstheme="minorHAnsi"/>
          <w:sz w:val="20"/>
          <w:szCs w:val="20"/>
        </w:rPr>
        <w:t xml:space="preserve"> m</w:t>
      </w:r>
      <w:r w:rsidR="001C53F7" w:rsidRPr="00330BC6">
        <w:rPr>
          <w:rFonts w:asciiTheme="minorHAnsi" w:hAnsiTheme="minorHAnsi" w:cstheme="minorHAnsi"/>
          <w:sz w:val="20"/>
          <w:szCs w:val="20"/>
        </w:rPr>
        <w:t>ulighe</w:t>
      </w:r>
      <w:r w:rsidR="00134E12">
        <w:rPr>
          <w:rFonts w:asciiTheme="minorHAnsi" w:hAnsiTheme="minorHAnsi" w:cstheme="minorHAnsi"/>
          <w:sz w:val="20"/>
          <w:szCs w:val="20"/>
        </w:rPr>
        <w:t>d</w:t>
      </w:r>
      <w:r w:rsidR="001C53F7" w:rsidRPr="00330BC6">
        <w:rPr>
          <w:rFonts w:asciiTheme="minorHAnsi" w:hAnsiTheme="minorHAnsi" w:cstheme="minorHAnsi"/>
          <w:sz w:val="20"/>
          <w:szCs w:val="20"/>
        </w:rPr>
        <w:t xml:space="preserve"> for at lave </w:t>
      </w:r>
      <w:r w:rsidR="00AF5E3E" w:rsidRPr="00330BC6">
        <w:rPr>
          <w:rFonts w:asciiTheme="minorHAnsi" w:hAnsiTheme="minorHAnsi" w:cstheme="minorHAnsi"/>
          <w:sz w:val="20"/>
          <w:szCs w:val="20"/>
        </w:rPr>
        <w:t>aktivitete</w:t>
      </w:r>
      <w:r w:rsidR="00AF5E3E">
        <w:rPr>
          <w:rFonts w:asciiTheme="minorHAnsi" w:hAnsiTheme="minorHAnsi" w:cstheme="minorHAnsi"/>
          <w:sz w:val="20"/>
          <w:szCs w:val="20"/>
        </w:rPr>
        <w:t xml:space="preserve">r, </w:t>
      </w:r>
      <w:r w:rsidR="00AF5E3E" w:rsidRPr="00330BC6">
        <w:rPr>
          <w:rFonts w:asciiTheme="minorHAnsi" w:hAnsiTheme="minorHAnsi" w:cstheme="minorHAnsi"/>
          <w:sz w:val="20"/>
          <w:szCs w:val="20"/>
        </w:rPr>
        <w:t>hvor</w:t>
      </w:r>
      <w:r w:rsidR="0090172C" w:rsidRPr="00330BC6">
        <w:rPr>
          <w:rFonts w:asciiTheme="minorHAnsi" w:hAnsiTheme="minorHAnsi" w:cstheme="minorHAnsi"/>
          <w:sz w:val="20"/>
          <w:szCs w:val="20"/>
        </w:rPr>
        <w:t xml:space="preserve"> </w:t>
      </w:r>
      <w:r w:rsidR="002606ED" w:rsidRPr="00330BC6">
        <w:rPr>
          <w:rFonts w:asciiTheme="minorHAnsi" w:hAnsiTheme="minorHAnsi" w:cstheme="minorHAnsi"/>
          <w:sz w:val="20"/>
          <w:szCs w:val="20"/>
        </w:rPr>
        <w:t xml:space="preserve">fx </w:t>
      </w:r>
      <w:r w:rsidR="0090172C" w:rsidRPr="00330BC6">
        <w:rPr>
          <w:rFonts w:asciiTheme="minorHAnsi" w:hAnsiTheme="minorHAnsi" w:cstheme="minorHAnsi"/>
          <w:sz w:val="20"/>
          <w:szCs w:val="20"/>
        </w:rPr>
        <w:t xml:space="preserve">dimittender kommer </w:t>
      </w:r>
      <w:r w:rsidR="00183C2E" w:rsidRPr="00330BC6">
        <w:rPr>
          <w:rFonts w:asciiTheme="minorHAnsi" w:hAnsiTheme="minorHAnsi" w:cstheme="minorHAnsi"/>
          <w:sz w:val="20"/>
          <w:szCs w:val="20"/>
        </w:rPr>
        <w:t>og deltager</w:t>
      </w:r>
      <w:r w:rsidR="002606ED" w:rsidRPr="00330BC6">
        <w:rPr>
          <w:rFonts w:asciiTheme="minorHAnsi" w:hAnsiTheme="minorHAnsi" w:cstheme="minorHAnsi"/>
          <w:sz w:val="20"/>
          <w:szCs w:val="20"/>
        </w:rPr>
        <w:t xml:space="preserve"> i undervisningen, bistår med case opgaver el.lign., for på denne måde at inkludere </w:t>
      </w:r>
      <w:proofErr w:type="spellStart"/>
      <w:r w:rsidR="002606ED" w:rsidRPr="00330BC6">
        <w:rPr>
          <w:rFonts w:asciiTheme="minorHAnsi" w:hAnsiTheme="minorHAnsi" w:cstheme="minorHAnsi"/>
          <w:sz w:val="20"/>
          <w:szCs w:val="20"/>
        </w:rPr>
        <w:t>employabilitet</w:t>
      </w:r>
      <w:r w:rsidR="00134E12">
        <w:rPr>
          <w:rFonts w:asciiTheme="minorHAnsi" w:hAnsiTheme="minorHAnsi" w:cstheme="minorHAnsi"/>
          <w:sz w:val="20"/>
          <w:szCs w:val="20"/>
        </w:rPr>
        <w:t>sindsatsen</w:t>
      </w:r>
      <w:proofErr w:type="spellEnd"/>
      <w:r w:rsidR="0090172C" w:rsidRPr="00330BC6">
        <w:rPr>
          <w:rFonts w:asciiTheme="minorHAnsi" w:hAnsiTheme="minorHAnsi" w:cstheme="minorHAnsi"/>
          <w:sz w:val="20"/>
          <w:szCs w:val="20"/>
        </w:rPr>
        <w:t xml:space="preserve"> i u</w:t>
      </w:r>
      <w:r w:rsidR="002C3AEF" w:rsidRPr="00330BC6">
        <w:rPr>
          <w:rFonts w:asciiTheme="minorHAnsi" w:hAnsiTheme="minorHAnsi" w:cstheme="minorHAnsi"/>
          <w:sz w:val="20"/>
          <w:szCs w:val="20"/>
        </w:rPr>
        <w:t>n</w:t>
      </w:r>
      <w:r w:rsidR="0090172C" w:rsidRPr="00330BC6">
        <w:rPr>
          <w:rFonts w:asciiTheme="minorHAnsi" w:hAnsiTheme="minorHAnsi" w:cstheme="minorHAnsi"/>
          <w:sz w:val="20"/>
          <w:szCs w:val="20"/>
        </w:rPr>
        <w:t>dervisningen</w:t>
      </w:r>
      <w:r w:rsidR="002606ED" w:rsidRPr="00330BC6">
        <w:rPr>
          <w:rFonts w:asciiTheme="minorHAnsi" w:hAnsiTheme="minorHAnsi" w:cstheme="minorHAnsi"/>
          <w:sz w:val="20"/>
          <w:szCs w:val="20"/>
        </w:rPr>
        <w:t>, samt vise dimittenderne som rollemodeller for nuværende studerende.</w:t>
      </w:r>
    </w:p>
    <w:p w14:paraId="4A558B98" w14:textId="77777777" w:rsidR="00134E12" w:rsidRDefault="00134E12" w:rsidP="005B026B">
      <w:pPr>
        <w:pStyle w:val="DocInfoLine"/>
        <w:tabs>
          <w:tab w:val="clear" w:pos="2155"/>
          <w:tab w:val="left" w:pos="0"/>
        </w:tabs>
        <w:ind w:left="0" w:right="-852" w:firstLine="0"/>
        <w:rPr>
          <w:rFonts w:asciiTheme="minorHAnsi" w:hAnsiTheme="minorHAnsi" w:cstheme="minorHAnsi"/>
          <w:sz w:val="20"/>
          <w:szCs w:val="20"/>
        </w:rPr>
      </w:pPr>
    </w:p>
    <w:p w14:paraId="76DC89EF" w14:textId="003FD41E" w:rsidR="0090172C" w:rsidRPr="00330BC6" w:rsidRDefault="00330BC6" w:rsidP="005B026B">
      <w:pPr>
        <w:pStyle w:val="DocInfoLine"/>
        <w:tabs>
          <w:tab w:val="clear" w:pos="2155"/>
          <w:tab w:val="left" w:pos="0"/>
        </w:tabs>
        <w:ind w:left="0" w:right="-852" w:firstLine="0"/>
        <w:rPr>
          <w:rFonts w:asciiTheme="minorHAnsi" w:hAnsiTheme="minorHAnsi" w:cstheme="minorHAnsi"/>
          <w:sz w:val="20"/>
          <w:szCs w:val="20"/>
        </w:rPr>
      </w:pPr>
      <w:r w:rsidRPr="00F55305">
        <w:rPr>
          <w:rFonts w:asciiTheme="minorHAnsi" w:hAnsiTheme="minorHAnsi" w:cstheme="minorHAnsi"/>
          <w:sz w:val="20"/>
          <w:szCs w:val="20"/>
        </w:rPr>
        <w:t>Lars Grassmé Binderup</w:t>
      </w:r>
      <w:r w:rsidR="00F55305">
        <w:rPr>
          <w:rFonts w:asciiTheme="minorHAnsi" w:hAnsiTheme="minorHAnsi" w:cstheme="minorHAnsi"/>
          <w:sz w:val="20"/>
          <w:szCs w:val="20"/>
        </w:rPr>
        <w:t xml:space="preserve"> </w:t>
      </w:r>
      <w:r>
        <w:rPr>
          <w:rFonts w:asciiTheme="minorHAnsi" w:hAnsiTheme="minorHAnsi" w:cstheme="minorHAnsi"/>
          <w:sz w:val="20"/>
          <w:szCs w:val="20"/>
        </w:rPr>
        <w:t>mindede om</w:t>
      </w:r>
      <w:r w:rsidR="00134E12">
        <w:rPr>
          <w:rFonts w:asciiTheme="minorHAnsi" w:hAnsiTheme="minorHAnsi" w:cstheme="minorHAnsi"/>
          <w:sz w:val="20"/>
          <w:szCs w:val="20"/>
        </w:rPr>
        <w:t xml:space="preserve">, </w:t>
      </w:r>
      <w:r>
        <w:rPr>
          <w:rFonts w:asciiTheme="minorHAnsi" w:hAnsiTheme="minorHAnsi" w:cstheme="minorHAnsi"/>
          <w:sz w:val="20"/>
          <w:szCs w:val="20"/>
        </w:rPr>
        <w:t>at der</w:t>
      </w:r>
      <w:r w:rsidR="001C53F7" w:rsidRPr="00330BC6">
        <w:rPr>
          <w:rFonts w:asciiTheme="minorHAnsi" w:hAnsiTheme="minorHAnsi" w:cstheme="minorHAnsi"/>
          <w:sz w:val="20"/>
          <w:szCs w:val="20"/>
        </w:rPr>
        <w:t xml:space="preserve"> er inspiration </w:t>
      </w:r>
      <w:r w:rsidR="00F55305">
        <w:rPr>
          <w:rFonts w:asciiTheme="minorHAnsi" w:hAnsiTheme="minorHAnsi" w:cstheme="minorHAnsi"/>
          <w:sz w:val="20"/>
          <w:szCs w:val="20"/>
        </w:rPr>
        <w:t xml:space="preserve">at hente </w:t>
      </w:r>
      <w:r w:rsidR="001C53F7" w:rsidRPr="00330BC6">
        <w:rPr>
          <w:rFonts w:asciiTheme="minorHAnsi" w:hAnsiTheme="minorHAnsi" w:cstheme="minorHAnsi"/>
          <w:sz w:val="20"/>
          <w:szCs w:val="20"/>
        </w:rPr>
        <w:t>i</w:t>
      </w:r>
      <w:r w:rsidR="0090172C" w:rsidRPr="00330BC6">
        <w:rPr>
          <w:rFonts w:asciiTheme="minorHAnsi" w:hAnsiTheme="minorHAnsi" w:cstheme="minorHAnsi"/>
          <w:sz w:val="20"/>
          <w:szCs w:val="20"/>
        </w:rPr>
        <w:t xml:space="preserve"> </w:t>
      </w:r>
      <w:proofErr w:type="spellStart"/>
      <w:r w:rsidR="00C9421C" w:rsidRPr="00330BC6">
        <w:rPr>
          <w:rFonts w:asciiTheme="minorHAnsi" w:hAnsiTheme="minorHAnsi" w:cstheme="minorHAnsi"/>
          <w:sz w:val="20"/>
          <w:szCs w:val="20"/>
        </w:rPr>
        <w:t>employabilitetsguiden</w:t>
      </w:r>
      <w:proofErr w:type="spellEnd"/>
      <w:r w:rsidR="00C9421C" w:rsidRPr="00330BC6">
        <w:rPr>
          <w:rFonts w:asciiTheme="minorHAnsi" w:hAnsiTheme="minorHAnsi" w:cstheme="minorHAnsi"/>
          <w:sz w:val="20"/>
          <w:szCs w:val="20"/>
        </w:rPr>
        <w:t xml:space="preserve"> </w:t>
      </w:r>
      <w:r w:rsidR="001C53F7" w:rsidRPr="00330BC6">
        <w:rPr>
          <w:rFonts w:asciiTheme="minorHAnsi" w:hAnsiTheme="minorHAnsi" w:cstheme="minorHAnsi"/>
          <w:sz w:val="20"/>
          <w:szCs w:val="20"/>
        </w:rPr>
        <w:t>(se oplæg vedlagt i dokumenter</w:t>
      </w:r>
      <w:r w:rsidR="00993E2D">
        <w:rPr>
          <w:rFonts w:asciiTheme="minorHAnsi" w:hAnsiTheme="minorHAnsi" w:cstheme="minorHAnsi"/>
          <w:sz w:val="20"/>
          <w:szCs w:val="20"/>
        </w:rPr>
        <w:t xml:space="preserve"> </w:t>
      </w:r>
      <w:hyperlink r:id="rId12" w:history="1">
        <w:r w:rsidR="00993E2D" w:rsidRPr="00993E2D">
          <w:rPr>
            <w:rStyle w:val="Hyperlink"/>
            <w:rFonts w:asciiTheme="minorHAnsi" w:hAnsiTheme="minorHAnsi" w:cstheme="minorHAnsi"/>
            <w:sz w:val="20"/>
            <w:szCs w:val="20"/>
          </w:rPr>
          <w:t>her</w:t>
        </w:r>
      </w:hyperlink>
      <w:r w:rsidR="001C53F7" w:rsidRPr="00330BC6">
        <w:rPr>
          <w:rFonts w:asciiTheme="minorHAnsi" w:hAnsiTheme="minorHAnsi" w:cstheme="minorHAnsi"/>
          <w:sz w:val="20"/>
          <w:szCs w:val="20"/>
        </w:rPr>
        <w:t xml:space="preserve">) og på hjemmesiden </w:t>
      </w:r>
      <w:hyperlink r:id="rId13" w:history="1">
        <w:r w:rsidR="00993E2D">
          <w:rPr>
            <w:rStyle w:val="Hyperlink"/>
            <w:rFonts w:asciiTheme="minorHAnsi" w:hAnsiTheme="minorHAnsi" w:cstheme="minorHAnsi"/>
            <w:sz w:val="20"/>
            <w:szCs w:val="20"/>
          </w:rPr>
          <w:t>http://employabilitet.sdu.dk/</w:t>
        </w:r>
      </w:hyperlink>
      <w:r>
        <w:rPr>
          <w:rFonts w:asciiTheme="minorHAnsi" w:hAnsiTheme="minorHAnsi" w:cstheme="minorHAnsi"/>
          <w:sz w:val="20"/>
          <w:szCs w:val="20"/>
        </w:rPr>
        <w:t xml:space="preserve">, samt at </w:t>
      </w:r>
      <w:r w:rsidR="00F55305">
        <w:rPr>
          <w:rFonts w:asciiTheme="minorHAnsi" w:hAnsiTheme="minorHAnsi" w:cstheme="minorHAnsi"/>
          <w:sz w:val="20"/>
          <w:szCs w:val="20"/>
        </w:rPr>
        <w:t xml:space="preserve">der stadig er </w:t>
      </w:r>
      <w:r w:rsidR="001C53F7" w:rsidRPr="00330BC6">
        <w:rPr>
          <w:rFonts w:asciiTheme="minorHAnsi" w:hAnsiTheme="minorHAnsi" w:cstheme="minorHAnsi"/>
          <w:sz w:val="20"/>
          <w:szCs w:val="20"/>
        </w:rPr>
        <w:t xml:space="preserve">mulighed for at søge </w:t>
      </w:r>
      <w:proofErr w:type="spellStart"/>
      <w:r w:rsidR="0090172C" w:rsidRPr="00330BC6">
        <w:rPr>
          <w:rFonts w:asciiTheme="minorHAnsi" w:hAnsiTheme="minorHAnsi" w:cstheme="minorHAnsi"/>
          <w:sz w:val="20"/>
          <w:szCs w:val="20"/>
        </w:rPr>
        <w:t>employabilitetspuljen</w:t>
      </w:r>
      <w:proofErr w:type="spellEnd"/>
      <w:r w:rsidR="00C9421C" w:rsidRPr="00330BC6">
        <w:rPr>
          <w:rFonts w:asciiTheme="minorHAnsi" w:hAnsiTheme="minorHAnsi" w:cstheme="minorHAnsi"/>
          <w:sz w:val="20"/>
          <w:szCs w:val="20"/>
        </w:rPr>
        <w:t xml:space="preserve"> – kontakt </w:t>
      </w:r>
      <w:r w:rsidR="002A314D">
        <w:rPr>
          <w:rFonts w:asciiTheme="minorHAnsi" w:hAnsiTheme="minorHAnsi" w:cstheme="minorHAnsi"/>
          <w:sz w:val="20"/>
          <w:szCs w:val="20"/>
        </w:rPr>
        <w:t xml:space="preserve">Projektleder </w:t>
      </w:r>
      <w:r w:rsidR="00C9421C" w:rsidRPr="00330BC6">
        <w:rPr>
          <w:rFonts w:asciiTheme="minorHAnsi" w:hAnsiTheme="minorHAnsi" w:cstheme="minorHAnsi"/>
          <w:sz w:val="20"/>
          <w:szCs w:val="20"/>
        </w:rPr>
        <w:t>Caroline Zoffmann Jessen</w:t>
      </w:r>
      <w:r w:rsidR="00D7548E">
        <w:rPr>
          <w:rFonts w:asciiTheme="minorHAnsi" w:hAnsiTheme="minorHAnsi" w:cstheme="minorHAnsi"/>
          <w:sz w:val="20"/>
          <w:szCs w:val="20"/>
        </w:rPr>
        <w:t xml:space="preserve"> </w:t>
      </w:r>
      <w:r w:rsidR="002A314D">
        <w:rPr>
          <w:rFonts w:asciiTheme="minorHAnsi" w:hAnsiTheme="minorHAnsi" w:cstheme="minorHAnsi"/>
          <w:sz w:val="20"/>
          <w:szCs w:val="20"/>
        </w:rPr>
        <w:t>på adressen</w:t>
      </w:r>
      <w:r w:rsidR="00C9421C" w:rsidRPr="00330BC6">
        <w:rPr>
          <w:rFonts w:asciiTheme="minorHAnsi" w:hAnsiTheme="minorHAnsi" w:cstheme="minorHAnsi"/>
          <w:sz w:val="20"/>
          <w:szCs w:val="20"/>
        </w:rPr>
        <w:t xml:space="preserve"> </w:t>
      </w:r>
      <w:hyperlink r:id="rId14" w:history="1">
        <w:r w:rsidR="002A314D" w:rsidRPr="007A3B8B">
          <w:rPr>
            <w:rStyle w:val="Hyperlink"/>
            <w:rFonts w:asciiTheme="minorHAnsi" w:hAnsiTheme="minorHAnsi" w:cstheme="minorHAnsi"/>
            <w:sz w:val="20"/>
            <w:szCs w:val="20"/>
          </w:rPr>
          <w:t>czj@sdu.dk</w:t>
        </w:r>
      </w:hyperlink>
    </w:p>
    <w:p w14:paraId="05A4A025" w14:textId="77777777" w:rsidR="00C9421C" w:rsidRPr="00330BC6" w:rsidRDefault="00C9421C" w:rsidP="005B026B">
      <w:pPr>
        <w:pStyle w:val="DocInfoLine"/>
        <w:ind w:right="-852"/>
        <w:rPr>
          <w:rFonts w:asciiTheme="minorHAnsi" w:hAnsiTheme="minorHAnsi" w:cstheme="minorHAnsi"/>
          <w:sz w:val="20"/>
          <w:szCs w:val="20"/>
        </w:rPr>
      </w:pPr>
    </w:p>
    <w:p w14:paraId="17A06AE9" w14:textId="7A58E0BD" w:rsidR="001C53F7" w:rsidRPr="00987403" w:rsidRDefault="00330BC6" w:rsidP="005B026B">
      <w:pPr>
        <w:pStyle w:val="DocInfoLine"/>
        <w:tabs>
          <w:tab w:val="clear" w:pos="2155"/>
        </w:tabs>
        <w:ind w:left="0" w:right="-852" w:hanging="28"/>
        <w:rPr>
          <w:rFonts w:asciiTheme="minorHAnsi" w:hAnsiTheme="minorHAnsi" w:cstheme="minorHAnsi"/>
          <w:sz w:val="20"/>
          <w:szCs w:val="20"/>
        </w:rPr>
      </w:pPr>
      <w:r>
        <w:rPr>
          <w:rFonts w:asciiTheme="minorHAnsi" w:hAnsiTheme="minorHAnsi" w:cstheme="minorHAnsi"/>
          <w:sz w:val="20"/>
          <w:szCs w:val="20"/>
        </w:rPr>
        <w:t>Lars Grassmé Binderup</w:t>
      </w:r>
      <w:r w:rsidR="001C53F7" w:rsidRPr="00330BC6">
        <w:rPr>
          <w:rFonts w:asciiTheme="minorHAnsi" w:hAnsiTheme="minorHAnsi" w:cstheme="minorHAnsi"/>
          <w:sz w:val="20"/>
          <w:szCs w:val="20"/>
        </w:rPr>
        <w:t xml:space="preserve"> takkede Marianne Ankjær og Stine Pilsmark Kjeldal for deres </w:t>
      </w:r>
      <w:r w:rsidR="00134E12">
        <w:rPr>
          <w:rFonts w:asciiTheme="minorHAnsi" w:hAnsiTheme="minorHAnsi" w:cstheme="minorHAnsi"/>
          <w:sz w:val="20"/>
          <w:szCs w:val="20"/>
        </w:rPr>
        <w:t xml:space="preserve">fine </w:t>
      </w:r>
      <w:r w:rsidR="001C53F7" w:rsidRPr="00330BC6">
        <w:rPr>
          <w:rFonts w:asciiTheme="minorHAnsi" w:hAnsiTheme="minorHAnsi" w:cstheme="minorHAnsi"/>
          <w:sz w:val="20"/>
          <w:szCs w:val="20"/>
        </w:rPr>
        <w:t>oplæg</w:t>
      </w:r>
      <w:r w:rsidR="00F55305">
        <w:rPr>
          <w:rFonts w:asciiTheme="minorHAnsi" w:hAnsiTheme="minorHAnsi" w:cstheme="minorHAnsi"/>
          <w:sz w:val="20"/>
          <w:szCs w:val="20"/>
        </w:rPr>
        <w:t>.</w:t>
      </w:r>
    </w:p>
    <w:p w14:paraId="00321A5B" w14:textId="77777777" w:rsidR="007C14B5" w:rsidRPr="00987403" w:rsidRDefault="007C14B5" w:rsidP="005B026B">
      <w:pPr>
        <w:ind w:right="-852"/>
        <w:rPr>
          <w:rFonts w:asciiTheme="minorHAnsi" w:hAnsiTheme="minorHAnsi" w:cstheme="minorHAnsi"/>
          <w:sz w:val="20"/>
          <w:szCs w:val="20"/>
        </w:rPr>
      </w:pPr>
    </w:p>
    <w:p w14:paraId="1D29C0E5" w14:textId="1A7DD831" w:rsidR="00F5594D" w:rsidRDefault="00791139" w:rsidP="005B026B">
      <w:pPr>
        <w:ind w:right="-852"/>
        <w:rPr>
          <w:rFonts w:asciiTheme="minorHAnsi" w:hAnsiTheme="minorHAnsi" w:cstheme="minorHAnsi"/>
          <w:b/>
          <w:sz w:val="24"/>
          <w:szCs w:val="24"/>
        </w:rPr>
      </w:pPr>
      <w:r w:rsidRPr="00993E2D">
        <w:rPr>
          <w:rFonts w:asciiTheme="minorHAnsi" w:hAnsiTheme="minorHAnsi" w:cstheme="minorHAnsi"/>
          <w:b/>
          <w:sz w:val="24"/>
          <w:szCs w:val="24"/>
        </w:rPr>
        <w:t>Ad. 3. Opfølgning på høringer i studienævnene</w:t>
      </w:r>
    </w:p>
    <w:p w14:paraId="65D9CEA2" w14:textId="77777777" w:rsidR="00791139" w:rsidRPr="00987403" w:rsidRDefault="00791139" w:rsidP="005B026B">
      <w:pPr>
        <w:ind w:right="-852"/>
        <w:rPr>
          <w:rFonts w:asciiTheme="minorHAnsi" w:hAnsiTheme="minorHAnsi" w:cstheme="minorHAnsi"/>
          <w:sz w:val="20"/>
          <w:szCs w:val="20"/>
        </w:rPr>
      </w:pPr>
      <w:r w:rsidRPr="00987403">
        <w:rPr>
          <w:rFonts w:asciiTheme="minorHAnsi" w:hAnsiTheme="minorHAnsi" w:cstheme="minorHAnsi"/>
          <w:sz w:val="20"/>
          <w:szCs w:val="20"/>
        </w:rPr>
        <w:t>-</w:t>
      </w:r>
      <w:r w:rsidRPr="00987403">
        <w:rPr>
          <w:rFonts w:asciiTheme="minorHAnsi" w:hAnsiTheme="minorHAnsi" w:cstheme="minorHAnsi"/>
          <w:sz w:val="20"/>
          <w:szCs w:val="20"/>
        </w:rPr>
        <w:tab/>
      </w:r>
      <w:r w:rsidR="003373C6" w:rsidRPr="00987403">
        <w:rPr>
          <w:rFonts w:asciiTheme="minorHAnsi" w:hAnsiTheme="minorHAnsi" w:cstheme="minorHAnsi"/>
          <w:sz w:val="20"/>
          <w:szCs w:val="20"/>
        </w:rPr>
        <w:t xml:space="preserve">Høring I </w:t>
      </w:r>
      <w:r w:rsidRPr="00987403">
        <w:rPr>
          <w:rFonts w:asciiTheme="minorHAnsi" w:hAnsiTheme="minorHAnsi" w:cstheme="minorHAnsi"/>
          <w:sz w:val="20"/>
          <w:szCs w:val="20"/>
        </w:rPr>
        <w:t>Valgfag/karriereprofilfag</w:t>
      </w:r>
      <w:r w:rsidR="004E34A0" w:rsidRPr="00987403">
        <w:rPr>
          <w:rFonts w:asciiTheme="minorHAnsi" w:hAnsiTheme="minorHAnsi" w:cstheme="minorHAnsi"/>
          <w:sz w:val="20"/>
          <w:szCs w:val="20"/>
        </w:rPr>
        <w:t xml:space="preserve"> om digital humaniora</w:t>
      </w:r>
    </w:p>
    <w:p w14:paraId="6FD902FA" w14:textId="77777777" w:rsidR="000D48BB" w:rsidRPr="00987403" w:rsidRDefault="00791139" w:rsidP="005B026B">
      <w:pPr>
        <w:ind w:right="-852"/>
        <w:rPr>
          <w:rFonts w:asciiTheme="minorHAnsi" w:hAnsiTheme="minorHAnsi" w:cstheme="minorHAnsi"/>
          <w:sz w:val="20"/>
          <w:szCs w:val="20"/>
        </w:rPr>
      </w:pPr>
      <w:r w:rsidRPr="00987403">
        <w:rPr>
          <w:rFonts w:asciiTheme="minorHAnsi" w:hAnsiTheme="minorHAnsi" w:cstheme="minorHAnsi"/>
          <w:sz w:val="20"/>
          <w:szCs w:val="20"/>
        </w:rPr>
        <w:t>-</w:t>
      </w:r>
      <w:r w:rsidRPr="00987403">
        <w:rPr>
          <w:rFonts w:asciiTheme="minorHAnsi" w:hAnsiTheme="minorHAnsi" w:cstheme="minorHAnsi"/>
          <w:sz w:val="20"/>
          <w:szCs w:val="20"/>
        </w:rPr>
        <w:tab/>
      </w:r>
      <w:r w:rsidR="003373C6" w:rsidRPr="00987403">
        <w:rPr>
          <w:rFonts w:asciiTheme="minorHAnsi" w:hAnsiTheme="minorHAnsi" w:cstheme="minorHAnsi"/>
          <w:sz w:val="20"/>
          <w:szCs w:val="20"/>
        </w:rPr>
        <w:t xml:space="preserve">Høring II </w:t>
      </w:r>
      <w:r w:rsidR="004E34A0" w:rsidRPr="00987403">
        <w:rPr>
          <w:rFonts w:asciiTheme="minorHAnsi" w:hAnsiTheme="minorHAnsi" w:cstheme="minorHAnsi"/>
          <w:sz w:val="20"/>
          <w:szCs w:val="20"/>
        </w:rPr>
        <w:t>Fælles regler for tilstedeværelse</w:t>
      </w:r>
    </w:p>
    <w:p w14:paraId="735420C3" w14:textId="77777777" w:rsidR="000D48BB" w:rsidRPr="00987403" w:rsidRDefault="000D48BB" w:rsidP="005B026B">
      <w:pPr>
        <w:ind w:right="-852"/>
        <w:rPr>
          <w:rFonts w:asciiTheme="minorHAnsi" w:hAnsiTheme="minorHAnsi" w:cstheme="minorHAnsi"/>
          <w:sz w:val="20"/>
          <w:szCs w:val="20"/>
        </w:rPr>
      </w:pPr>
    </w:p>
    <w:p w14:paraId="7D79C110" w14:textId="77777777" w:rsidR="004E34A0" w:rsidRPr="00987403" w:rsidRDefault="004E34A0" w:rsidP="005B026B">
      <w:pPr>
        <w:ind w:right="-852"/>
        <w:rPr>
          <w:rFonts w:asciiTheme="minorHAnsi" w:hAnsiTheme="minorHAnsi" w:cstheme="minorHAnsi"/>
          <w:b/>
          <w:sz w:val="20"/>
          <w:szCs w:val="20"/>
        </w:rPr>
      </w:pPr>
      <w:r w:rsidRPr="00987403">
        <w:rPr>
          <w:rFonts w:asciiTheme="minorHAnsi" w:hAnsiTheme="minorHAnsi" w:cstheme="minorHAnsi"/>
          <w:b/>
          <w:sz w:val="20"/>
          <w:szCs w:val="20"/>
        </w:rPr>
        <w:t>Høring I: Valgfag/karriereprofilfag om digital humaniora</w:t>
      </w:r>
    </w:p>
    <w:p w14:paraId="1DF09872" w14:textId="76477FB6" w:rsidR="003373C6" w:rsidRPr="00330BC6" w:rsidRDefault="00330BC6" w:rsidP="005B026B">
      <w:pPr>
        <w:ind w:right="-852"/>
        <w:rPr>
          <w:rFonts w:asciiTheme="minorHAnsi" w:hAnsiTheme="minorHAnsi" w:cstheme="minorHAnsi"/>
          <w:sz w:val="20"/>
          <w:szCs w:val="20"/>
        </w:rPr>
      </w:pPr>
      <w:r w:rsidRPr="00330BC6">
        <w:rPr>
          <w:rFonts w:asciiTheme="minorHAnsi" w:hAnsiTheme="minorHAnsi" w:cstheme="minorHAnsi"/>
          <w:sz w:val="20"/>
          <w:szCs w:val="20"/>
        </w:rPr>
        <w:t>Lars Grassmé Binderup</w:t>
      </w:r>
      <w:r w:rsidR="000819F1" w:rsidRPr="00330BC6">
        <w:rPr>
          <w:rFonts w:asciiTheme="minorHAnsi" w:hAnsiTheme="minorHAnsi" w:cstheme="minorHAnsi"/>
          <w:sz w:val="20"/>
          <w:szCs w:val="20"/>
        </w:rPr>
        <w:t xml:space="preserve"> orienterede om</w:t>
      </w:r>
      <w:r w:rsidR="006A0059">
        <w:rPr>
          <w:rFonts w:asciiTheme="minorHAnsi" w:hAnsiTheme="minorHAnsi" w:cstheme="minorHAnsi"/>
          <w:sz w:val="20"/>
          <w:szCs w:val="20"/>
        </w:rPr>
        <w:t>,</w:t>
      </w:r>
      <w:r w:rsidR="000819F1" w:rsidRPr="00330BC6">
        <w:rPr>
          <w:rFonts w:asciiTheme="minorHAnsi" w:hAnsiTheme="minorHAnsi" w:cstheme="minorHAnsi"/>
          <w:sz w:val="20"/>
          <w:szCs w:val="20"/>
        </w:rPr>
        <w:t xml:space="preserve"> at der </w:t>
      </w:r>
      <w:r w:rsidR="003373C6" w:rsidRPr="00330BC6">
        <w:rPr>
          <w:rFonts w:asciiTheme="minorHAnsi" w:hAnsiTheme="minorHAnsi" w:cstheme="minorHAnsi"/>
          <w:sz w:val="20"/>
          <w:szCs w:val="20"/>
        </w:rPr>
        <w:t>på nuværende tidspunkt stort set ikke findes tilbud til studerende, der måtte ønske at udvikle kompetencer i retning af digital humaniora/humanistisk programmering.</w:t>
      </w:r>
    </w:p>
    <w:p w14:paraId="4FE4EA1B" w14:textId="77777777" w:rsidR="00AC0190" w:rsidRDefault="00AC0190" w:rsidP="005B026B">
      <w:pPr>
        <w:ind w:right="-852"/>
        <w:rPr>
          <w:rFonts w:asciiTheme="minorHAnsi" w:hAnsiTheme="minorHAnsi" w:cstheme="minorHAnsi"/>
          <w:sz w:val="20"/>
          <w:szCs w:val="20"/>
        </w:rPr>
      </w:pPr>
    </w:p>
    <w:p w14:paraId="369670AB" w14:textId="793FEB60" w:rsidR="006A0059" w:rsidRPr="00B7029F" w:rsidRDefault="003373C6" w:rsidP="005B026B">
      <w:pPr>
        <w:ind w:right="-852"/>
        <w:rPr>
          <w:rFonts w:asciiTheme="minorHAnsi" w:hAnsiTheme="minorHAnsi" w:cstheme="minorHAnsi"/>
          <w:sz w:val="20"/>
        </w:rPr>
      </w:pPr>
      <w:r w:rsidRPr="00330BC6">
        <w:rPr>
          <w:rFonts w:asciiTheme="minorHAnsi" w:hAnsiTheme="minorHAnsi" w:cstheme="minorHAnsi"/>
          <w:sz w:val="20"/>
          <w:szCs w:val="20"/>
        </w:rPr>
        <w:t>Han understregede</w:t>
      </w:r>
      <w:r w:rsidR="006A0059">
        <w:rPr>
          <w:rFonts w:asciiTheme="minorHAnsi" w:hAnsiTheme="minorHAnsi" w:cstheme="minorHAnsi"/>
          <w:sz w:val="20"/>
          <w:szCs w:val="20"/>
        </w:rPr>
        <w:t>,</w:t>
      </w:r>
      <w:r w:rsidRPr="00330BC6">
        <w:rPr>
          <w:rFonts w:asciiTheme="minorHAnsi" w:hAnsiTheme="minorHAnsi" w:cstheme="minorHAnsi"/>
          <w:sz w:val="20"/>
          <w:szCs w:val="20"/>
        </w:rPr>
        <w:t xml:space="preserve"> at </w:t>
      </w:r>
      <w:r w:rsidR="006A0059" w:rsidRPr="00330BC6">
        <w:rPr>
          <w:rFonts w:asciiTheme="minorHAnsi" w:hAnsiTheme="minorHAnsi" w:cstheme="minorHAnsi"/>
          <w:sz w:val="20"/>
          <w:szCs w:val="20"/>
        </w:rPr>
        <w:t xml:space="preserve">vi </w:t>
      </w:r>
      <w:r w:rsidRPr="00330BC6">
        <w:rPr>
          <w:rFonts w:asciiTheme="minorHAnsi" w:hAnsiTheme="minorHAnsi" w:cstheme="minorHAnsi"/>
          <w:sz w:val="20"/>
          <w:szCs w:val="20"/>
        </w:rPr>
        <w:t xml:space="preserve">på længere sigt bør arbejde på at få disse kompetencer ind i de enkelte fag/kurser, hvor de passer naturligt ind i faglighederne, men det er fakultetets </w:t>
      </w:r>
      <w:r w:rsidRPr="00330BC6">
        <w:rPr>
          <w:rFonts w:asciiTheme="minorHAnsi" w:hAnsiTheme="minorHAnsi" w:cstheme="minorHAnsi"/>
          <w:sz w:val="20"/>
        </w:rPr>
        <w:t>vurdering, at vi skal have et tilbud op at stå nu – så vi har noget til de nuværende studerende, og så vi kan få de første erfaringer på område.</w:t>
      </w:r>
    </w:p>
    <w:p w14:paraId="3824D071" w14:textId="77777777" w:rsidR="00AC0190" w:rsidRDefault="00AC0190" w:rsidP="005B026B">
      <w:pPr>
        <w:ind w:right="-852"/>
        <w:rPr>
          <w:rFonts w:asciiTheme="minorHAnsi" w:hAnsiTheme="minorHAnsi" w:cstheme="minorHAnsi"/>
          <w:sz w:val="20"/>
          <w:szCs w:val="20"/>
        </w:rPr>
      </w:pPr>
    </w:p>
    <w:p w14:paraId="5D217DB3" w14:textId="4BD22EAA" w:rsidR="00E96C4A" w:rsidRPr="00F55305" w:rsidRDefault="00F55305" w:rsidP="005B026B">
      <w:pPr>
        <w:ind w:right="-852"/>
        <w:rPr>
          <w:rFonts w:asciiTheme="minorHAnsi" w:hAnsiTheme="minorHAnsi" w:cstheme="minorHAnsi"/>
          <w:sz w:val="20"/>
        </w:rPr>
      </w:pPr>
      <w:r w:rsidRPr="00F55305">
        <w:rPr>
          <w:rFonts w:asciiTheme="minorHAnsi" w:hAnsiTheme="minorHAnsi" w:cstheme="minorHAnsi"/>
          <w:sz w:val="20"/>
          <w:szCs w:val="20"/>
        </w:rPr>
        <w:t>L</w:t>
      </w:r>
      <w:r w:rsidR="00330BC6" w:rsidRPr="00F55305">
        <w:rPr>
          <w:rFonts w:asciiTheme="minorHAnsi" w:hAnsiTheme="minorHAnsi" w:cstheme="minorHAnsi"/>
          <w:sz w:val="20"/>
          <w:szCs w:val="20"/>
        </w:rPr>
        <w:t>ars Grassmé Binderup</w:t>
      </w:r>
      <w:r w:rsidR="00330BC6" w:rsidRPr="00F55305">
        <w:rPr>
          <w:rFonts w:asciiTheme="minorHAnsi" w:hAnsiTheme="minorHAnsi" w:cstheme="minorHAnsi"/>
          <w:sz w:val="20"/>
        </w:rPr>
        <w:t xml:space="preserve"> </w:t>
      </w:r>
      <w:r w:rsidR="003373C6" w:rsidRPr="00F55305">
        <w:rPr>
          <w:rFonts w:asciiTheme="minorHAnsi" w:hAnsiTheme="minorHAnsi" w:cstheme="minorHAnsi"/>
          <w:sz w:val="20"/>
        </w:rPr>
        <w:t>informerede yderligere om</w:t>
      </w:r>
      <w:r w:rsidR="006A0059">
        <w:rPr>
          <w:rFonts w:asciiTheme="minorHAnsi" w:hAnsiTheme="minorHAnsi" w:cstheme="minorHAnsi"/>
          <w:sz w:val="20"/>
        </w:rPr>
        <w:t>,</w:t>
      </w:r>
      <w:r w:rsidR="003373C6" w:rsidRPr="00F55305">
        <w:rPr>
          <w:rFonts w:asciiTheme="minorHAnsi" w:hAnsiTheme="minorHAnsi" w:cstheme="minorHAnsi"/>
          <w:sz w:val="20"/>
        </w:rPr>
        <w:t xml:space="preserve"> at fakultet er med i</w:t>
      </w:r>
      <w:r w:rsidR="006A0059">
        <w:rPr>
          <w:rFonts w:asciiTheme="minorHAnsi" w:hAnsiTheme="minorHAnsi" w:cstheme="minorHAnsi"/>
          <w:sz w:val="20"/>
        </w:rPr>
        <w:t xml:space="preserve"> en</w:t>
      </w:r>
      <w:r w:rsidR="003373C6" w:rsidRPr="00F55305">
        <w:rPr>
          <w:rFonts w:asciiTheme="minorHAnsi" w:hAnsiTheme="minorHAnsi" w:cstheme="minorHAnsi"/>
          <w:sz w:val="20"/>
        </w:rPr>
        <w:t xml:space="preserve"> succesfuld national ansøgning baseret på AU til ministeriets digitaliserings pulje – angående digitale kompetencer inden for gymnasiefagene (i første omgang Dansk, Historie og Engelsk).</w:t>
      </w:r>
      <w:r w:rsidR="002A314D">
        <w:rPr>
          <w:rFonts w:asciiTheme="minorHAnsi" w:hAnsiTheme="minorHAnsi" w:cstheme="minorHAnsi"/>
          <w:sz w:val="20"/>
        </w:rPr>
        <w:t xml:space="preserve"> Han </w:t>
      </w:r>
      <w:r w:rsidR="002A314D">
        <w:rPr>
          <w:rFonts w:asciiTheme="minorHAnsi" w:hAnsiTheme="minorHAnsi" w:cstheme="minorHAnsi"/>
          <w:sz w:val="20"/>
        </w:rPr>
        <w:lastRenderedPageBreak/>
        <w:t>pointerede desuden</w:t>
      </w:r>
      <w:r w:rsidR="006A0059">
        <w:rPr>
          <w:rFonts w:asciiTheme="minorHAnsi" w:hAnsiTheme="minorHAnsi" w:cstheme="minorHAnsi"/>
          <w:sz w:val="20"/>
        </w:rPr>
        <w:t>,</w:t>
      </w:r>
      <w:r w:rsidR="002A314D">
        <w:rPr>
          <w:rFonts w:asciiTheme="minorHAnsi" w:hAnsiTheme="minorHAnsi" w:cstheme="minorHAnsi"/>
          <w:sz w:val="20"/>
        </w:rPr>
        <w:t xml:space="preserve"> at </w:t>
      </w:r>
      <w:r w:rsidR="00E96C4A" w:rsidRPr="00F55305">
        <w:rPr>
          <w:rFonts w:asciiTheme="minorHAnsi" w:hAnsiTheme="minorHAnsi" w:cstheme="minorHAnsi"/>
          <w:sz w:val="20"/>
        </w:rPr>
        <w:t xml:space="preserve">SDU </w:t>
      </w:r>
      <w:r w:rsidR="002A314D">
        <w:rPr>
          <w:rFonts w:asciiTheme="minorHAnsi" w:hAnsiTheme="minorHAnsi" w:cstheme="minorHAnsi"/>
          <w:sz w:val="20"/>
        </w:rPr>
        <w:t xml:space="preserve">selv </w:t>
      </w:r>
      <w:r w:rsidR="00E96C4A" w:rsidRPr="00F55305">
        <w:rPr>
          <w:rFonts w:asciiTheme="minorHAnsi" w:hAnsiTheme="minorHAnsi" w:cstheme="minorHAnsi"/>
          <w:sz w:val="20"/>
        </w:rPr>
        <w:t xml:space="preserve">afsætter </w:t>
      </w:r>
      <w:r w:rsidR="003373C6" w:rsidRPr="00F55305">
        <w:rPr>
          <w:rFonts w:asciiTheme="minorHAnsi" w:hAnsiTheme="minorHAnsi" w:cstheme="minorHAnsi"/>
          <w:sz w:val="20"/>
        </w:rPr>
        <w:t xml:space="preserve">midler under </w:t>
      </w:r>
      <w:r w:rsidR="003D4AA2">
        <w:rPr>
          <w:rFonts w:asciiTheme="minorHAnsi" w:hAnsiTheme="minorHAnsi" w:cstheme="minorHAnsi"/>
          <w:sz w:val="20"/>
        </w:rPr>
        <w:t xml:space="preserve">universitetets </w:t>
      </w:r>
      <w:r w:rsidR="003373C6" w:rsidRPr="00F55305">
        <w:rPr>
          <w:rFonts w:asciiTheme="minorHAnsi" w:hAnsiTheme="minorHAnsi" w:cstheme="minorHAnsi"/>
          <w:sz w:val="20"/>
        </w:rPr>
        <w:t>digitaliseringsstrateg</w:t>
      </w:r>
      <w:r w:rsidR="003D4AA2">
        <w:rPr>
          <w:rFonts w:asciiTheme="minorHAnsi" w:hAnsiTheme="minorHAnsi" w:cstheme="minorHAnsi"/>
          <w:sz w:val="20"/>
        </w:rPr>
        <w:t>i</w:t>
      </w:r>
      <w:r w:rsidR="003373C6" w:rsidRPr="00F55305">
        <w:rPr>
          <w:rFonts w:asciiTheme="minorHAnsi" w:hAnsiTheme="minorHAnsi" w:cstheme="minorHAnsi"/>
          <w:sz w:val="20"/>
        </w:rPr>
        <w:t xml:space="preserve"> til digital kompetenceudvikling.</w:t>
      </w:r>
    </w:p>
    <w:p w14:paraId="68E0132B" w14:textId="77777777" w:rsidR="00E96C4A" w:rsidRPr="00F55305" w:rsidRDefault="00E96C4A" w:rsidP="005B026B">
      <w:pPr>
        <w:ind w:right="-852"/>
        <w:rPr>
          <w:rFonts w:asciiTheme="minorHAnsi" w:hAnsiTheme="minorHAnsi" w:cstheme="minorHAnsi"/>
          <w:sz w:val="20"/>
        </w:rPr>
      </w:pPr>
    </w:p>
    <w:p w14:paraId="774C3BF9" w14:textId="69B2D498" w:rsidR="000754DB" w:rsidRPr="00F55305" w:rsidRDefault="003373C6" w:rsidP="005B026B">
      <w:pPr>
        <w:ind w:right="-852"/>
        <w:rPr>
          <w:rFonts w:asciiTheme="minorHAnsi" w:hAnsiTheme="minorHAnsi" w:cstheme="minorHAnsi"/>
          <w:sz w:val="20"/>
        </w:rPr>
      </w:pPr>
      <w:r w:rsidRPr="00F55305">
        <w:rPr>
          <w:rFonts w:asciiTheme="minorHAnsi" w:hAnsiTheme="minorHAnsi" w:cstheme="minorHAnsi"/>
          <w:sz w:val="20"/>
        </w:rPr>
        <w:t xml:space="preserve">Alle høringssvar findes i </w:t>
      </w:r>
      <w:r w:rsidR="006B3E33" w:rsidRPr="00F55305">
        <w:rPr>
          <w:rFonts w:asciiTheme="minorHAnsi" w:hAnsiTheme="minorHAnsi" w:cstheme="minorHAnsi"/>
          <w:sz w:val="20"/>
        </w:rPr>
        <w:t>’</w:t>
      </w:r>
      <w:r w:rsidRPr="00F55305">
        <w:rPr>
          <w:rFonts w:asciiTheme="minorHAnsi" w:hAnsiTheme="minorHAnsi" w:cstheme="minorHAnsi"/>
          <w:sz w:val="20"/>
        </w:rPr>
        <w:t>Bilag 1 –</w:t>
      </w:r>
      <w:r w:rsidR="006B3E33" w:rsidRPr="00F55305">
        <w:rPr>
          <w:rFonts w:asciiTheme="minorHAnsi" w:hAnsiTheme="minorHAnsi" w:cstheme="minorHAnsi"/>
          <w:sz w:val="20"/>
        </w:rPr>
        <w:t xml:space="preserve"> Høringssvar vedr. nyt kursus i digital humaniora’</w:t>
      </w:r>
      <w:r w:rsidRPr="00F55305">
        <w:rPr>
          <w:rFonts w:asciiTheme="minorHAnsi" w:hAnsiTheme="minorHAnsi" w:cstheme="minorHAnsi"/>
          <w:sz w:val="20"/>
        </w:rPr>
        <w:t xml:space="preserve"> under dokumenter </w:t>
      </w:r>
      <w:hyperlink r:id="rId15" w:history="1">
        <w:r w:rsidR="00993E2D" w:rsidRPr="00993E2D">
          <w:rPr>
            <w:rStyle w:val="Hyperlink"/>
            <w:rFonts w:asciiTheme="minorHAnsi" w:hAnsiTheme="minorHAnsi" w:cstheme="minorHAnsi"/>
            <w:sz w:val="20"/>
          </w:rPr>
          <w:t>her</w:t>
        </w:r>
      </w:hyperlink>
      <w:r w:rsidR="00993E2D">
        <w:rPr>
          <w:rFonts w:asciiTheme="minorHAnsi" w:hAnsiTheme="minorHAnsi" w:cstheme="minorHAnsi"/>
          <w:sz w:val="20"/>
        </w:rPr>
        <w:t>.</w:t>
      </w:r>
    </w:p>
    <w:p w14:paraId="42A5BA1D" w14:textId="77777777" w:rsidR="000754DB" w:rsidRPr="00F55305" w:rsidRDefault="000754DB" w:rsidP="005B026B">
      <w:pPr>
        <w:ind w:right="-852"/>
        <w:rPr>
          <w:rFonts w:asciiTheme="minorHAnsi" w:hAnsiTheme="minorHAnsi" w:cstheme="minorHAnsi"/>
          <w:sz w:val="20"/>
        </w:rPr>
      </w:pPr>
    </w:p>
    <w:p w14:paraId="4FD2344E" w14:textId="2D70FD24" w:rsidR="00DC543D" w:rsidRPr="00F55305" w:rsidRDefault="003373C6" w:rsidP="00DC543D">
      <w:pPr>
        <w:ind w:right="-852"/>
        <w:rPr>
          <w:rFonts w:asciiTheme="minorHAnsi" w:hAnsiTheme="minorHAnsi" w:cstheme="minorHAnsi"/>
          <w:sz w:val="20"/>
          <w:szCs w:val="20"/>
        </w:rPr>
      </w:pPr>
      <w:r w:rsidRPr="00F55305">
        <w:rPr>
          <w:rFonts w:asciiTheme="minorHAnsi" w:hAnsiTheme="minorHAnsi" w:cstheme="minorHAnsi"/>
          <w:sz w:val="20"/>
        </w:rPr>
        <w:t>Det er ønskværdigt</w:t>
      </w:r>
      <w:r w:rsidR="006C6150">
        <w:rPr>
          <w:rFonts w:asciiTheme="minorHAnsi" w:hAnsiTheme="minorHAnsi" w:cstheme="minorHAnsi"/>
          <w:sz w:val="20"/>
        </w:rPr>
        <w:t>,</w:t>
      </w:r>
      <w:r w:rsidRPr="00F55305">
        <w:rPr>
          <w:rFonts w:asciiTheme="minorHAnsi" w:hAnsiTheme="minorHAnsi" w:cstheme="minorHAnsi"/>
          <w:sz w:val="20"/>
        </w:rPr>
        <w:t xml:space="preserve"> at</w:t>
      </w:r>
      <w:r w:rsidR="006C6150">
        <w:rPr>
          <w:rFonts w:asciiTheme="minorHAnsi" w:hAnsiTheme="minorHAnsi" w:cstheme="minorHAnsi"/>
          <w:sz w:val="20"/>
        </w:rPr>
        <w:t xml:space="preserve"> </w:t>
      </w:r>
      <w:r w:rsidR="00541AEB">
        <w:rPr>
          <w:rFonts w:asciiTheme="minorHAnsi" w:hAnsiTheme="minorHAnsi" w:cstheme="minorHAnsi"/>
          <w:sz w:val="20"/>
        </w:rPr>
        <w:t xml:space="preserve">undervisere fra </w:t>
      </w:r>
      <w:r w:rsidR="006C6150">
        <w:rPr>
          <w:rFonts w:asciiTheme="minorHAnsi" w:hAnsiTheme="minorHAnsi" w:cstheme="minorHAnsi"/>
          <w:sz w:val="20"/>
        </w:rPr>
        <w:t>HUM samarbejder</w:t>
      </w:r>
      <w:r w:rsidR="000754DB" w:rsidRPr="00F55305">
        <w:rPr>
          <w:rFonts w:asciiTheme="minorHAnsi" w:hAnsiTheme="minorHAnsi" w:cstheme="minorHAnsi"/>
          <w:sz w:val="20"/>
        </w:rPr>
        <w:t xml:space="preserve"> med</w:t>
      </w:r>
      <w:r w:rsidRPr="00F55305">
        <w:rPr>
          <w:rFonts w:asciiTheme="minorHAnsi" w:hAnsiTheme="minorHAnsi" w:cstheme="minorHAnsi"/>
          <w:sz w:val="20"/>
        </w:rPr>
        <w:t xml:space="preserve"> folk</w:t>
      </w:r>
      <w:r w:rsidR="00541AEB">
        <w:rPr>
          <w:rFonts w:asciiTheme="minorHAnsi" w:hAnsiTheme="minorHAnsi" w:cstheme="minorHAnsi"/>
          <w:sz w:val="20"/>
        </w:rPr>
        <w:t>ene</w:t>
      </w:r>
      <w:r w:rsidRPr="00F55305">
        <w:rPr>
          <w:rFonts w:asciiTheme="minorHAnsi" w:hAnsiTheme="minorHAnsi" w:cstheme="minorHAnsi"/>
          <w:sz w:val="20"/>
        </w:rPr>
        <w:t xml:space="preserve"> fra</w:t>
      </w:r>
      <w:r w:rsidR="000754DB" w:rsidRPr="00F55305">
        <w:rPr>
          <w:rFonts w:asciiTheme="minorHAnsi" w:hAnsiTheme="minorHAnsi" w:cstheme="minorHAnsi"/>
          <w:sz w:val="20"/>
        </w:rPr>
        <w:t xml:space="preserve"> IMADA</w:t>
      </w:r>
      <w:r w:rsidR="00541AEB">
        <w:rPr>
          <w:rFonts w:asciiTheme="minorHAnsi" w:hAnsiTheme="minorHAnsi" w:cstheme="minorHAnsi"/>
          <w:sz w:val="20"/>
        </w:rPr>
        <w:t xml:space="preserve"> om at tilrettelægge det nye karriereprofilfag</w:t>
      </w:r>
      <w:r w:rsidRPr="00F55305">
        <w:rPr>
          <w:rFonts w:asciiTheme="minorHAnsi" w:hAnsiTheme="minorHAnsi" w:cstheme="minorHAnsi"/>
          <w:sz w:val="20"/>
        </w:rPr>
        <w:t>.</w:t>
      </w:r>
      <w:r w:rsidR="00DC543D">
        <w:rPr>
          <w:rFonts w:asciiTheme="minorHAnsi" w:hAnsiTheme="minorHAnsi" w:cstheme="minorHAnsi"/>
          <w:sz w:val="20"/>
        </w:rPr>
        <w:t xml:space="preserve"> </w:t>
      </w:r>
      <w:r w:rsidR="00B52B11" w:rsidRPr="00F55305">
        <w:rPr>
          <w:rFonts w:asciiTheme="minorHAnsi" w:hAnsiTheme="minorHAnsi" w:cstheme="minorHAnsi"/>
          <w:sz w:val="20"/>
          <w:szCs w:val="20"/>
        </w:rPr>
        <w:t>Det er af stor vigtighed</w:t>
      </w:r>
      <w:r w:rsidR="00B52B11">
        <w:rPr>
          <w:rFonts w:asciiTheme="minorHAnsi" w:hAnsiTheme="minorHAnsi" w:cstheme="minorHAnsi"/>
          <w:sz w:val="20"/>
          <w:szCs w:val="20"/>
        </w:rPr>
        <w:t xml:space="preserve">, </w:t>
      </w:r>
      <w:r w:rsidR="00B52B11" w:rsidRPr="00F55305">
        <w:rPr>
          <w:rFonts w:asciiTheme="minorHAnsi" w:hAnsiTheme="minorHAnsi" w:cstheme="minorHAnsi"/>
          <w:sz w:val="20"/>
          <w:szCs w:val="20"/>
        </w:rPr>
        <w:t>at undervise</w:t>
      </w:r>
      <w:r w:rsidR="00A673E1">
        <w:rPr>
          <w:rFonts w:asciiTheme="minorHAnsi" w:hAnsiTheme="minorHAnsi" w:cstheme="minorHAnsi"/>
          <w:sz w:val="20"/>
          <w:szCs w:val="20"/>
        </w:rPr>
        <w:t>rne på faget</w:t>
      </w:r>
      <w:r w:rsidR="00B52B11" w:rsidRPr="00F55305">
        <w:rPr>
          <w:rFonts w:asciiTheme="minorHAnsi" w:hAnsiTheme="minorHAnsi" w:cstheme="minorHAnsi"/>
          <w:sz w:val="20"/>
          <w:szCs w:val="20"/>
        </w:rPr>
        <w:t xml:space="preserve"> har kendskab til de humanistiske uddannelser</w:t>
      </w:r>
      <w:r w:rsidR="009F6CE6">
        <w:rPr>
          <w:rFonts w:asciiTheme="minorHAnsi" w:hAnsiTheme="minorHAnsi" w:cstheme="minorHAnsi"/>
          <w:sz w:val="20"/>
          <w:szCs w:val="20"/>
        </w:rPr>
        <w:t xml:space="preserve"> og</w:t>
      </w:r>
      <w:r w:rsidR="00B52B11" w:rsidRPr="00F55305">
        <w:rPr>
          <w:rFonts w:asciiTheme="minorHAnsi" w:hAnsiTheme="minorHAnsi" w:cstheme="minorHAnsi"/>
          <w:sz w:val="20"/>
          <w:szCs w:val="20"/>
        </w:rPr>
        <w:t xml:space="preserve"> forstå</w:t>
      </w:r>
      <w:r w:rsidR="009F6CE6">
        <w:rPr>
          <w:rFonts w:asciiTheme="minorHAnsi" w:hAnsiTheme="minorHAnsi" w:cstheme="minorHAnsi"/>
          <w:sz w:val="20"/>
          <w:szCs w:val="20"/>
        </w:rPr>
        <w:t>r</w:t>
      </w:r>
      <w:r w:rsidR="00B52B11" w:rsidRPr="00F55305">
        <w:rPr>
          <w:rFonts w:asciiTheme="minorHAnsi" w:hAnsiTheme="minorHAnsi" w:cstheme="minorHAnsi"/>
          <w:sz w:val="20"/>
          <w:szCs w:val="20"/>
        </w:rPr>
        <w:t xml:space="preserve"> de særlige </w:t>
      </w:r>
      <w:r w:rsidR="009F6CE6">
        <w:rPr>
          <w:rFonts w:asciiTheme="minorHAnsi" w:hAnsiTheme="minorHAnsi" w:cstheme="minorHAnsi"/>
          <w:sz w:val="20"/>
          <w:szCs w:val="20"/>
        </w:rPr>
        <w:t>forudsætninger,</w:t>
      </w:r>
      <w:r w:rsidR="00B52B11" w:rsidRPr="00F55305">
        <w:rPr>
          <w:rFonts w:asciiTheme="minorHAnsi" w:hAnsiTheme="minorHAnsi" w:cstheme="minorHAnsi"/>
          <w:sz w:val="20"/>
          <w:szCs w:val="20"/>
        </w:rPr>
        <w:t xml:space="preserve"> de </w:t>
      </w:r>
      <w:r w:rsidR="009F6CE6">
        <w:rPr>
          <w:rFonts w:asciiTheme="minorHAnsi" w:hAnsiTheme="minorHAnsi" w:cstheme="minorHAnsi"/>
          <w:sz w:val="20"/>
          <w:szCs w:val="20"/>
        </w:rPr>
        <w:t xml:space="preserve">humanistiske </w:t>
      </w:r>
      <w:r w:rsidR="00B52B11" w:rsidRPr="00F55305">
        <w:rPr>
          <w:rFonts w:asciiTheme="minorHAnsi" w:hAnsiTheme="minorHAnsi" w:cstheme="minorHAnsi"/>
          <w:sz w:val="20"/>
          <w:szCs w:val="20"/>
        </w:rPr>
        <w:t>studerende har.</w:t>
      </w:r>
      <w:r w:rsidR="00A673E1" w:rsidRPr="00A673E1">
        <w:rPr>
          <w:rFonts w:asciiTheme="minorHAnsi" w:hAnsiTheme="minorHAnsi" w:cstheme="minorHAnsi"/>
          <w:sz w:val="20"/>
          <w:szCs w:val="20"/>
        </w:rPr>
        <w:t xml:space="preserve"> </w:t>
      </w:r>
      <w:r w:rsidR="00A673E1" w:rsidRPr="00F55305">
        <w:rPr>
          <w:rFonts w:asciiTheme="minorHAnsi" w:hAnsiTheme="minorHAnsi" w:cstheme="minorHAnsi"/>
          <w:sz w:val="20"/>
          <w:szCs w:val="20"/>
        </w:rPr>
        <w:t>Lars Grassmé Binderup for</w:t>
      </w:r>
      <w:r w:rsidR="00A673E1">
        <w:rPr>
          <w:rFonts w:asciiTheme="minorHAnsi" w:hAnsiTheme="minorHAnsi" w:cstheme="minorHAnsi"/>
          <w:sz w:val="20"/>
          <w:szCs w:val="20"/>
        </w:rPr>
        <w:t>e</w:t>
      </w:r>
      <w:r w:rsidR="00A673E1" w:rsidRPr="00F55305">
        <w:rPr>
          <w:rFonts w:asciiTheme="minorHAnsi" w:hAnsiTheme="minorHAnsi" w:cstheme="minorHAnsi"/>
          <w:sz w:val="20"/>
          <w:szCs w:val="20"/>
        </w:rPr>
        <w:t xml:space="preserve">slog </w:t>
      </w:r>
      <w:r w:rsidR="00A673E1">
        <w:rPr>
          <w:rFonts w:asciiTheme="minorHAnsi" w:hAnsiTheme="minorHAnsi" w:cstheme="minorHAnsi"/>
          <w:sz w:val="20"/>
          <w:szCs w:val="20"/>
        </w:rPr>
        <w:t xml:space="preserve">desuden, </w:t>
      </w:r>
      <w:r w:rsidR="00A673E1" w:rsidRPr="00F55305">
        <w:rPr>
          <w:rFonts w:asciiTheme="minorHAnsi" w:hAnsiTheme="minorHAnsi" w:cstheme="minorHAnsi"/>
          <w:sz w:val="20"/>
          <w:szCs w:val="20"/>
        </w:rPr>
        <w:t xml:space="preserve">at en underviser fra IMADA </w:t>
      </w:r>
      <w:r w:rsidR="00A673E1">
        <w:rPr>
          <w:rFonts w:asciiTheme="minorHAnsi" w:hAnsiTheme="minorHAnsi" w:cstheme="minorHAnsi"/>
          <w:sz w:val="20"/>
          <w:szCs w:val="20"/>
        </w:rPr>
        <w:t xml:space="preserve">deltager </w:t>
      </w:r>
      <w:r w:rsidR="00A673E1" w:rsidRPr="00F55305">
        <w:rPr>
          <w:rFonts w:asciiTheme="minorHAnsi" w:hAnsiTheme="minorHAnsi" w:cstheme="minorHAnsi"/>
          <w:sz w:val="20"/>
          <w:szCs w:val="20"/>
        </w:rPr>
        <w:t xml:space="preserve">på et </w:t>
      </w:r>
      <w:r w:rsidR="00A673E1">
        <w:rPr>
          <w:rFonts w:asciiTheme="minorHAnsi" w:hAnsiTheme="minorHAnsi" w:cstheme="minorHAnsi"/>
          <w:sz w:val="20"/>
          <w:szCs w:val="20"/>
        </w:rPr>
        <w:t xml:space="preserve">kommende </w:t>
      </w:r>
      <w:r w:rsidR="00A673E1" w:rsidRPr="00F55305">
        <w:rPr>
          <w:rFonts w:asciiTheme="minorHAnsi" w:hAnsiTheme="minorHAnsi" w:cstheme="minorHAnsi"/>
          <w:sz w:val="20"/>
          <w:szCs w:val="20"/>
        </w:rPr>
        <w:t xml:space="preserve">uddannelsesrådsmøde for at </w:t>
      </w:r>
      <w:r w:rsidR="00A673E1">
        <w:rPr>
          <w:rFonts w:asciiTheme="minorHAnsi" w:hAnsiTheme="minorHAnsi" w:cstheme="minorHAnsi"/>
          <w:sz w:val="20"/>
          <w:szCs w:val="20"/>
        </w:rPr>
        <w:t xml:space="preserve">fortælle om, </w:t>
      </w:r>
      <w:r w:rsidR="00A673E1" w:rsidRPr="00F55305">
        <w:rPr>
          <w:rFonts w:asciiTheme="minorHAnsi" w:hAnsiTheme="minorHAnsi" w:cstheme="minorHAnsi"/>
          <w:sz w:val="20"/>
          <w:szCs w:val="20"/>
        </w:rPr>
        <w:t xml:space="preserve">hvordan undervisningsforløbet kunne tilrettelægges.  </w:t>
      </w:r>
    </w:p>
    <w:p w14:paraId="2B24DFF0" w14:textId="40AFCDCF" w:rsidR="00DC543D" w:rsidRDefault="00DC543D" w:rsidP="005B026B">
      <w:pPr>
        <w:ind w:right="-852"/>
        <w:rPr>
          <w:rFonts w:asciiTheme="minorHAnsi" w:hAnsiTheme="minorHAnsi" w:cstheme="minorHAnsi"/>
          <w:sz w:val="20"/>
        </w:rPr>
      </w:pPr>
    </w:p>
    <w:p w14:paraId="05969B53" w14:textId="5ABABB1F" w:rsidR="00DC543D" w:rsidRPr="00F55305" w:rsidRDefault="00DC543D" w:rsidP="00DC543D">
      <w:pPr>
        <w:ind w:right="-852"/>
        <w:rPr>
          <w:rFonts w:asciiTheme="minorHAnsi" w:hAnsiTheme="minorHAnsi" w:cstheme="minorHAnsi"/>
          <w:sz w:val="20"/>
          <w:szCs w:val="20"/>
        </w:rPr>
      </w:pPr>
      <w:r w:rsidRPr="00F55305">
        <w:rPr>
          <w:rFonts w:asciiTheme="minorHAnsi" w:hAnsiTheme="minorHAnsi" w:cstheme="minorHAnsi"/>
          <w:sz w:val="20"/>
          <w:szCs w:val="20"/>
        </w:rPr>
        <w:t>Lars Grassmé Binderup understregede</w:t>
      </w:r>
      <w:r w:rsidR="00B52B11">
        <w:rPr>
          <w:rFonts w:asciiTheme="minorHAnsi" w:hAnsiTheme="minorHAnsi" w:cstheme="minorHAnsi"/>
          <w:sz w:val="20"/>
          <w:szCs w:val="20"/>
        </w:rPr>
        <w:t>,</w:t>
      </w:r>
      <w:r w:rsidRPr="00F55305">
        <w:rPr>
          <w:rFonts w:asciiTheme="minorHAnsi" w:hAnsiTheme="minorHAnsi" w:cstheme="minorHAnsi"/>
          <w:sz w:val="20"/>
          <w:szCs w:val="20"/>
        </w:rPr>
        <w:t xml:space="preserve"> at fakultetet ønsker</w:t>
      </w:r>
      <w:r w:rsidR="00B52B11">
        <w:rPr>
          <w:rFonts w:asciiTheme="minorHAnsi" w:hAnsiTheme="minorHAnsi" w:cstheme="minorHAnsi"/>
          <w:sz w:val="20"/>
          <w:szCs w:val="20"/>
        </w:rPr>
        <w:t>,</w:t>
      </w:r>
      <w:r w:rsidRPr="00F55305">
        <w:rPr>
          <w:rFonts w:asciiTheme="minorHAnsi" w:hAnsiTheme="minorHAnsi" w:cstheme="minorHAnsi"/>
          <w:sz w:val="20"/>
          <w:szCs w:val="20"/>
        </w:rPr>
        <w:t xml:space="preserve"> at man kommer i gang med arbejdet hurtigst mulig</w:t>
      </w:r>
      <w:r w:rsidR="00B52B11">
        <w:rPr>
          <w:rFonts w:asciiTheme="minorHAnsi" w:hAnsiTheme="minorHAnsi" w:cstheme="minorHAnsi"/>
          <w:sz w:val="20"/>
          <w:szCs w:val="20"/>
        </w:rPr>
        <w:t xml:space="preserve">. </w:t>
      </w:r>
    </w:p>
    <w:p w14:paraId="33774CF3" w14:textId="77777777" w:rsidR="00DC543D" w:rsidRPr="00F55305" w:rsidRDefault="00DC543D" w:rsidP="005B026B">
      <w:pPr>
        <w:ind w:right="-852"/>
        <w:rPr>
          <w:rFonts w:asciiTheme="minorHAnsi" w:hAnsiTheme="minorHAnsi" w:cstheme="minorHAnsi"/>
          <w:sz w:val="20"/>
        </w:rPr>
      </w:pPr>
    </w:p>
    <w:p w14:paraId="091493F0" w14:textId="1790EAA3" w:rsidR="00DC543D" w:rsidRPr="00F55305" w:rsidRDefault="000754DB" w:rsidP="005B026B">
      <w:pPr>
        <w:ind w:right="-852"/>
        <w:rPr>
          <w:rFonts w:asciiTheme="minorHAnsi" w:hAnsiTheme="minorHAnsi" w:cstheme="minorHAnsi"/>
          <w:sz w:val="20"/>
          <w:szCs w:val="20"/>
        </w:rPr>
      </w:pPr>
      <w:r w:rsidRPr="00F55305">
        <w:rPr>
          <w:rFonts w:asciiTheme="minorHAnsi" w:hAnsiTheme="minorHAnsi" w:cstheme="minorHAnsi"/>
          <w:sz w:val="20"/>
        </w:rPr>
        <w:t>Bjarne</w:t>
      </w:r>
      <w:r w:rsidR="003373C6" w:rsidRPr="00F55305">
        <w:rPr>
          <w:rFonts w:asciiTheme="minorHAnsi" w:hAnsiTheme="minorHAnsi" w:cstheme="minorHAnsi"/>
          <w:sz w:val="20"/>
        </w:rPr>
        <w:t xml:space="preserve"> le Fevre pointerede</w:t>
      </w:r>
      <w:r w:rsidR="00541AEB">
        <w:rPr>
          <w:rFonts w:asciiTheme="minorHAnsi" w:hAnsiTheme="minorHAnsi" w:cstheme="minorHAnsi"/>
          <w:sz w:val="20"/>
        </w:rPr>
        <w:t>,</w:t>
      </w:r>
      <w:r w:rsidR="003373C6" w:rsidRPr="00F55305">
        <w:rPr>
          <w:rFonts w:asciiTheme="minorHAnsi" w:hAnsiTheme="minorHAnsi" w:cstheme="minorHAnsi"/>
          <w:sz w:val="20"/>
        </w:rPr>
        <w:t xml:space="preserve"> at han og</w:t>
      </w:r>
      <w:r w:rsidR="003373C6" w:rsidRPr="00F55305">
        <w:rPr>
          <w:rFonts w:asciiTheme="minorHAnsi" w:hAnsiTheme="minorHAnsi" w:cstheme="minorHAnsi"/>
          <w:sz w:val="18"/>
        </w:rPr>
        <w:t xml:space="preserve"> </w:t>
      </w:r>
      <w:r w:rsidR="003373C6" w:rsidRPr="00F55305">
        <w:rPr>
          <w:rFonts w:asciiTheme="minorHAnsi" w:hAnsiTheme="minorHAnsi" w:cstheme="minorHAnsi"/>
          <w:sz w:val="20"/>
        </w:rPr>
        <w:t>Claus Schatz-Jakobsen vil</w:t>
      </w:r>
      <w:r w:rsidRPr="00F55305">
        <w:rPr>
          <w:rFonts w:asciiTheme="minorHAnsi" w:hAnsiTheme="minorHAnsi" w:cstheme="minorHAnsi"/>
          <w:sz w:val="20"/>
        </w:rPr>
        <w:t xml:space="preserve"> henvende sig til </w:t>
      </w:r>
      <w:r w:rsidR="00330BC6" w:rsidRPr="00F55305">
        <w:rPr>
          <w:rFonts w:asciiTheme="minorHAnsi" w:hAnsiTheme="minorHAnsi" w:cstheme="minorHAnsi"/>
          <w:sz w:val="20"/>
        </w:rPr>
        <w:t>Lars Grassmé Binderup</w:t>
      </w:r>
      <w:r w:rsidRPr="00F55305">
        <w:rPr>
          <w:rFonts w:asciiTheme="minorHAnsi" w:hAnsiTheme="minorHAnsi" w:cstheme="minorHAnsi"/>
          <w:sz w:val="20"/>
        </w:rPr>
        <w:t xml:space="preserve"> først i det nye år</w:t>
      </w:r>
      <w:r w:rsidR="003373C6" w:rsidRPr="00F55305">
        <w:rPr>
          <w:rFonts w:asciiTheme="minorHAnsi" w:hAnsiTheme="minorHAnsi" w:cstheme="minorHAnsi"/>
          <w:sz w:val="20"/>
        </w:rPr>
        <w:t xml:space="preserve"> for videre</w:t>
      </w:r>
      <w:r w:rsidR="00DC543D">
        <w:rPr>
          <w:rFonts w:asciiTheme="minorHAnsi" w:hAnsiTheme="minorHAnsi" w:cstheme="minorHAnsi"/>
          <w:sz w:val="20"/>
        </w:rPr>
        <w:t xml:space="preserve"> </w:t>
      </w:r>
      <w:r w:rsidR="003373C6" w:rsidRPr="00F55305">
        <w:rPr>
          <w:rFonts w:asciiTheme="minorHAnsi" w:hAnsiTheme="minorHAnsi" w:cstheme="minorHAnsi"/>
          <w:sz w:val="20"/>
        </w:rPr>
        <w:t xml:space="preserve">drøftelse af </w:t>
      </w:r>
      <w:r w:rsidR="00DC543D">
        <w:rPr>
          <w:rFonts w:asciiTheme="minorHAnsi" w:hAnsiTheme="minorHAnsi" w:cstheme="minorHAnsi"/>
          <w:sz w:val="20"/>
        </w:rPr>
        <w:t>arbejdet men det nye AU-baserede projekt.</w:t>
      </w:r>
    </w:p>
    <w:p w14:paraId="1080E0B4" w14:textId="55ACCF51" w:rsidR="000754DB" w:rsidRPr="00F55305" w:rsidRDefault="000754DB" w:rsidP="005B026B">
      <w:pPr>
        <w:ind w:right="-852"/>
        <w:rPr>
          <w:rFonts w:asciiTheme="minorHAnsi" w:hAnsiTheme="minorHAnsi" w:cstheme="minorHAnsi"/>
          <w:b/>
          <w:sz w:val="20"/>
          <w:szCs w:val="20"/>
        </w:rPr>
      </w:pPr>
    </w:p>
    <w:p w14:paraId="3B391110" w14:textId="0F71C084" w:rsidR="004F5FFA" w:rsidRPr="00F55305" w:rsidRDefault="00606521" w:rsidP="005B026B">
      <w:pPr>
        <w:ind w:right="-852"/>
        <w:rPr>
          <w:rFonts w:asciiTheme="minorHAnsi" w:hAnsiTheme="minorHAnsi" w:cstheme="minorHAnsi"/>
          <w:sz w:val="20"/>
          <w:szCs w:val="20"/>
        </w:rPr>
      </w:pPr>
      <w:r w:rsidRPr="00F55305">
        <w:rPr>
          <w:rFonts w:asciiTheme="minorHAnsi" w:hAnsiTheme="minorHAnsi" w:cstheme="minorHAnsi"/>
          <w:sz w:val="20"/>
          <w:szCs w:val="20"/>
        </w:rPr>
        <w:t xml:space="preserve">En studieleder </w:t>
      </w:r>
      <w:r w:rsidR="00A51889" w:rsidRPr="00F55305">
        <w:rPr>
          <w:rFonts w:asciiTheme="minorHAnsi" w:hAnsiTheme="minorHAnsi" w:cstheme="minorHAnsi"/>
          <w:sz w:val="20"/>
          <w:szCs w:val="20"/>
        </w:rPr>
        <w:t>foreslog</w:t>
      </w:r>
      <w:r w:rsidR="00601BC8">
        <w:rPr>
          <w:rFonts w:asciiTheme="minorHAnsi" w:hAnsiTheme="minorHAnsi" w:cstheme="minorHAnsi"/>
          <w:sz w:val="20"/>
          <w:szCs w:val="20"/>
        </w:rPr>
        <w:t xml:space="preserve">, </w:t>
      </w:r>
      <w:r w:rsidR="00A51889" w:rsidRPr="00F55305">
        <w:rPr>
          <w:rFonts w:asciiTheme="minorHAnsi" w:hAnsiTheme="minorHAnsi" w:cstheme="minorHAnsi"/>
          <w:sz w:val="20"/>
          <w:szCs w:val="20"/>
        </w:rPr>
        <w:t>at der kunne oprettes</w:t>
      </w:r>
      <w:r w:rsidR="002606ED" w:rsidRPr="00F55305">
        <w:rPr>
          <w:rFonts w:asciiTheme="minorHAnsi" w:hAnsiTheme="minorHAnsi" w:cstheme="minorHAnsi"/>
          <w:sz w:val="20"/>
          <w:szCs w:val="20"/>
        </w:rPr>
        <w:t xml:space="preserve"> et kursus </w:t>
      </w:r>
      <w:r w:rsidR="00A51889" w:rsidRPr="00F55305">
        <w:rPr>
          <w:rFonts w:asciiTheme="minorHAnsi" w:hAnsiTheme="minorHAnsi" w:cstheme="minorHAnsi"/>
          <w:sz w:val="20"/>
          <w:szCs w:val="20"/>
        </w:rPr>
        <w:t>i et format</w:t>
      </w:r>
      <w:r w:rsidR="00601BC8">
        <w:rPr>
          <w:rFonts w:asciiTheme="minorHAnsi" w:hAnsiTheme="minorHAnsi" w:cstheme="minorHAnsi"/>
          <w:sz w:val="20"/>
          <w:szCs w:val="20"/>
        </w:rPr>
        <w:t>,</w:t>
      </w:r>
      <w:r w:rsidR="00A51889" w:rsidRPr="00F55305">
        <w:rPr>
          <w:rFonts w:asciiTheme="minorHAnsi" w:hAnsiTheme="minorHAnsi" w:cstheme="minorHAnsi"/>
          <w:sz w:val="20"/>
          <w:szCs w:val="20"/>
        </w:rPr>
        <w:t xml:space="preserve"> der minder om</w:t>
      </w:r>
      <w:r w:rsidR="002606ED" w:rsidRPr="00F55305">
        <w:rPr>
          <w:rFonts w:asciiTheme="minorHAnsi" w:hAnsiTheme="minorHAnsi" w:cstheme="minorHAnsi"/>
          <w:sz w:val="20"/>
          <w:szCs w:val="20"/>
        </w:rPr>
        <w:t xml:space="preserve"> videnskabsteorikurserne, hvor man kunne undervise i</w:t>
      </w:r>
      <w:r w:rsidR="00A51889" w:rsidRPr="00F55305">
        <w:rPr>
          <w:rFonts w:asciiTheme="minorHAnsi" w:hAnsiTheme="minorHAnsi" w:cstheme="minorHAnsi"/>
          <w:sz w:val="20"/>
          <w:szCs w:val="20"/>
        </w:rPr>
        <w:t>/formidle</w:t>
      </w:r>
      <w:r w:rsidR="002606ED" w:rsidRPr="00F55305">
        <w:rPr>
          <w:rFonts w:asciiTheme="minorHAnsi" w:hAnsiTheme="minorHAnsi" w:cstheme="minorHAnsi"/>
          <w:sz w:val="20"/>
          <w:szCs w:val="20"/>
        </w:rPr>
        <w:t xml:space="preserve"> en slags</w:t>
      </w:r>
      <w:r w:rsidR="004F5FFA" w:rsidRPr="00F55305">
        <w:rPr>
          <w:rFonts w:asciiTheme="minorHAnsi" w:hAnsiTheme="minorHAnsi" w:cstheme="minorHAnsi"/>
          <w:sz w:val="20"/>
          <w:szCs w:val="20"/>
        </w:rPr>
        <w:t xml:space="preserve"> faglige værktøjskasser</w:t>
      </w:r>
      <w:r w:rsidR="002606ED" w:rsidRPr="00F55305">
        <w:rPr>
          <w:rFonts w:asciiTheme="minorHAnsi" w:hAnsiTheme="minorHAnsi" w:cstheme="minorHAnsi"/>
          <w:sz w:val="20"/>
          <w:szCs w:val="20"/>
        </w:rPr>
        <w:t xml:space="preserve">. Fx </w:t>
      </w:r>
      <w:r w:rsidR="002A314D">
        <w:rPr>
          <w:rFonts w:asciiTheme="minorHAnsi" w:hAnsiTheme="minorHAnsi" w:cstheme="minorHAnsi"/>
          <w:sz w:val="20"/>
          <w:szCs w:val="20"/>
        </w:rPr>
        <w:t xml:space="preserve">et kursus der </w:t>
      </w:r>
      <w:r w:rsidR="00A51889" w:rsidRPr="00F55305">
        <w:rPr>
          <w:rFonts w:asciiTheme="minorHAnsi" w:hAnsiTheme="minorHAnsi" w:cstheme="minorHAnsi"/>
          <w:sz w:val="20"/>
          <w:szCs w:val="20"/>
        </w:rPr>
        <w:t>indeholde</w:t>
      </w:r>
      <w:r w:rsidR="002A314D">
        <w:rPr>
          <w:rFonts w:asciiTheme="minorHAnsi" w:hAnsiTheme="minorHAnsi" w:cstheme="minorHAnsi"/>
          <w:sz w:val="20"/>
          <w:szCs w:val="20"/>
        </w:rPr>
        <w:t>r</w:t>
      </w:r>
      <w:r w:rsidR="00A51889" w:rsidRPr="00F55305">
        <w:rPr>
          <w:rFonts w:asciiTheme="minorHAnsi" w:hAnsiTheme="minorHAnsi" w:cstheme="minorHAnsi"/>
          <w:sz w:val="20"/>
          <w:szCs w:val="20"/>
        </w:rPr>
        <w:t xml:space="preserve"> en</w:t>
      </w:r>
      <w:r w:rsidR="002606ED" w:rsidRPr="00F55305">
        <w:rPr>
          <w:rFonts w:asciiTheme="minorHAnsi" w:hAnsiTheme="minorHAnsi" w:cstheme="minorHAnsi"/>
          <w:sz w:val="20"/>
          <w:szCs w:val="20"/>
        </w:rPr>
        <w:t xml:space="preserve"> del I</w:t>
      </w:r>
      <w:r w:rsidR="00601BC8">
        <w:rPr>
          <w:rFonts w:asciiTheme="minorHAnsi" w:hAnsiTheme="minorHAnsi" w:cstheme="minorHAnsi"/>
          <w:sz w:val="20"/>
          <w:szCs w:val="20"/>
        </w:rPr>
        <w:t>,</w:t>
      </w:r>
      <w:r w:rsidR="002606ED" w:rsidRPr="00F55305">
        <w:rPr>
          <w:rFonts w:asciiTheme="minorHAnsi" w:hAnsiTheme="minorHAnsi" w:cstheme="minorHAnsi"/>
          <w:sz w:val="20"/>
          <w:szCs w:val="20"/>
        </w:rPr>
        <w:t xml:space="preserve"> der dækkede allround og en del II der var mere fagligt </w:t>
      </w:r>
      <w:r w:rsidR="00A51889" w:rsidRPr="00F55305">
        <w:rPr>
          <w:rFonts w:asciiTheme="minorHAnsi" w:hAnsiTheme="minorHAnsi" w:cstheme="minorHAnsi"/>
          <w:sz w:val="20"/>
          <w:szCs w:val="20"/>
        </w:rPr>
        <w:t>specialiseret til</w:t>
      </w:r>
      <w:r w:rsidR="002606ED" w:rsidRPr="00F55305">
        <w:rPr>
          <w:rFonts w:asciiTheme="minorHAnsi" w:hAnsiTheme="minorHAnsi" w:cstheme="minorHAnsi"/>
          <w:sz w:val="20"/>
          <w:szCs w:val="20"/>
        </w:rPr>
        <w:t xml:space="preserve"> de</w:t>
      </w:r>
      <w:r w:rsidR="00A51889" w:rsidRPr="00F55305">
        <w:rPr>
          <w:rFonts w:asciiTheme="minorHAnsi" w:hAnsiTheme="minorHAnsi" w:cstheme="minorHAnsi"/>
          <w:sz w:val="20"/>
          <w:szCs w:val="20"/>
        </w:rPr>
        <w:t>t</w:t>
      </w:r>
      <w:r w:rsidR="002606ED" w:rsidRPr="00F55305">
        <w:rPr>
          <w:rFonts w:asciiTheme="minorHAnsi" w:hAnsiTheme="minorHAnsi" w:cstheme="minorHAnsi"/>
          <w:sz w:val="20"/>
          <w:szCs w:val="20"/>
        </w:rPr>
        <w:t xml:space="preserve"> enkelte studie. </w:t>
      </w:r>
    </w:p>
    <w:p w14:paraId="17506B15" w14:textId="77777777" w:rsidR="00606521" w:rsidRPr="00F55305" w:rsidRDefault="00606521" w:rsidP="005B026B">
      <w:pPr>
        <w:ind w:right="-852"/>
        <w:rPr>
          <w:rFonts w:asciiTheme="minorHAnsi" w:hAnsiTheme="minorHAnsi" w:cstheme="minorHAnsi"/>
          <w:sz w:val="20"/>
          <w:szCs w:val="20"/>
        </w:rPr>
      </w:pPr>
    </w:p>
    <w:p w14:paraId="0328B70F" w14:textId="19F34E17" w:rsidR="004F5FFA" w:rsidRPr="00B7029F" w:rsidRDefault="00606521" w:rsidP="005B026B">
      <w:pPr>
        <w:ind w:right="-852"/>
        <w:rPr>
          <w:rFonts w:asciiTheme="minorHAnsi" w:hAnsiTheme="minorHAnsi" w:cstheme="minorHAnsi"/>
          <w:sz w:val="20"/>
          <w:szCs w:val="20"/>
        </w:rPr>
      </w:pPr>
      <w:r w:rsidRPr="00F55305">
        <w:rPr>
          <w:rFonts w:asciiTheme="minorHAnsi" w:hAnsiTheme="minorHAnsi" w:cstheme="minorHAnsi"/>
          <w:sz w:val="20"/>
          <w:szCs w:val="20"/>
        </w:rPr>
        <w:t>En anden studieleder bemærkede desuden</w:t>
      </w:r>
      <w:r w:rsidR="002A314D">
        <w:rPr>
          <w:rFonts w:asciiTheme="minorHAnsi" w:hAnsiTheme="minorHAnsi" w:cstheme="minorHAnsi"/>
          <w:sz w:val="20"/>
          <w:szCs w:val="20"/>
        </w:rPr>
        <w:t>,</w:t>
      </w:r>
      <w:r w:rsidRPr="00F55305">
        <w:rPr>
          <w:rFonts w:asciiTheme="minorHAnsi" w:hAnsiTheme="minorHAnsi" w:cstheme="minorHAnsi"/>
          <w:sz w:val="20"/>
          <w:szCs w:val="20"/>
        </w:rPr>
        <w:t xml:space="preserve"> at det er deres erfaring</w:t>
      </w:r>
      <w:r w:rsidR="00601BC8">
        <w:rPr>
          <w:rFonts w:asciiTheme="minorHAnsi" w:hAnsiTheme="minorHAnsi" w:cstheme="minorHAnsi"/>
          <w:sz w:val="20"/>
          <w:szCs w:val="20"/>
        </w:rPr>
        <w:t>,</w:t>
      </w:r>
      <w:r w:rsidRPr="00F55305">
        <w:rPr>
          <w:rFonts w:asciiTheme="minorHAnsi" w:hAnsiTheme="minorHAnsi" w:cstheme="minorHAnsi"/>
          <w:sz w:val="20"/>
          <w:szCs w:val="20"/>
        </w:rPr>
        <w:t xml:space="preserve"> at aftagerpanelerne efterspørger disse</w:t>
      </w:r>
      <w:r w:rsidR="00601BC8">
        <w:rPr>
          <w:rFonts w:asciiTheme="minorHAnsi" w:hAnsiTheme="minorHAnsi" w:cstheme="minorHAnsi"/>
          <w:sz w:val="20"/>
          <w:szCs w:val="20"/>
        </w:rPr>
        <w:t xml:space="preserve"> digitale</w:t>
      </w:r>
      <w:r w:rsidRPr="00F55305">
        <w:rPr>
          <w:rFonts w:asciiTheme="minorHAnsi" w:hAnsiTheme="minorHAnsi" w:cstheme="minorHAnsi"/>
          <w:sz w:val="20"/>
          <w:szCs w:val="20"/>
        </w:rPr>
        <w:t xml:space="preserve"> praksiskompetencer hos de studerende</w:t>
      </w:r>
      <w:r w:rsidR="002A314D">
        <w:rPr>
          <w:rFonts w:asciiTheme="minorHAnsi" w:hAnsiTheme="minorHAnsi" w:cstheme="minorHAnsi"/>
          <w:sz w:val="20"/>
          <w:szCs w:val="20"/>
        </w:rPr>
        <w:t>. Det</w:t>
      </w:r>
      <w:r w:rsidRPr="00F55305">
        <w:rPr>
          <w:rFonts w:asciiTheme="minorHAnsi" w:hAnsiTheme="minorHAnsi" w:cstheme="minorHAnsi"/>
          <w:sz w:val="20"/>
          <w:szCs w:val="20"/>
        </w:rPr>
        <w:t xml:space="preserve"> kunne være nærliggende at benytte et eller flere af medlemmerne af aftagerpanelerne som gæsteforelæsere, opfordre dem til at stille en eller flere </w:t>
      </w:r>
      <w:proofErr w:type="gramStart"/>
      <w:r w:rsidRPr="00F55305">
        <w:rPr>
          <w:rFonts w:asciiTheme="minorHAnsi" w:hAnsiTheme="minorHAnsi" w:cstheme="minorHAnsi"/>
          <w:sz w:val="20"/>
          <w:szCs w:val="20"/>
        </w:rPr>
        <w:t>case opgaver</w:t>
      </w:r>
      <w:proofErr w:type="gramEnd"/>
      <w:r w:rsidRPr="00F55305">
        <w:rPr>
          <w:rFonts w:asciiTheme="minorHAnsi" w:hAnsiTheme="minorHAnsi" w:cstheme="minorHAnsi"/>
          <w:sz w:val="20"/>
          <w:szCs w:val="20"/>
        </w:rPr>
        <w:t xml:space="preserve"> til de studerende eller komme med praksiseksempler fra deres eget arbejdsliv.</w:t>
      </w:r>
    </w:p>
    <w:p w14:paraId="4C03774A" w14:textId="77777777" w:rsidR="004F5FFA" w:rsidRPr="00B7029F" w:rsidRDefault="004F5FFA" w:rsidP="005B026B">
      <w:pPr>
        <w:ind w:right="-852"/>
        <w:rPr>
          <w:rFonts w:asciiTheme="minorHAnsi" w:hAnsiTheme="minorHAnsi" w:cstheme="minorHAnsi"/>
          <w:sz w:val="20"/>
          <w:szCs w:val="20"/>
        </w:rPr>
      </w:pPr>
    </w:p>
    <w:p w14:paraId="3C043E9B" w14:textId="77777777" w:rsidR="004F5FFA" w:rsidRPr="00B7029F" w:rsidRDefault="004E34A0" w:rsidP="005B026B">
      <w:pPr>
        <w:ind w:right="-852"/>
        <w:rPr>
          <w:rFonts w:asciiTheme="minorHAnsi" w:hAnsiTheme="minorHAnsi" w:cstheme="minorHAnsi"/>
          <w:b/>
          <w:sz w:val="20"/>
          <w:szCs w:val="20"/>
        </w:rPr>
      </w:pPr>
      <w:r w:rsidRPr="00B7029F">
        <w:rPr>
          <w:rFonts w:asciiTheme="minorHAnsi" w:hAnsiTheme="minorHAnsi" w:cstheme="minorHAnsi"/>
          <w:b/>
          <w:sz w:val="20"/>
          <w:szCs w:val="20"/>
        </w:rPr>
        <w:t>Høring II: Fælles regler for tilstedeværelse</w:t>
      </w:r>
    </w:p>
    <w:p w14:paraId="77758DBE" w14:textId="27C17844" w:rsidR="004F5FFA" w:rsidRPr="00F55305" w:rsidRDefault="00330BC6" w:rsidP="005B026B">
      <w:pPr>
        <w:ind w:right="-852"/>
        <w:rPr>
          <w:rFonts w:asciiTheme="minorHAnsi" w:hAnsiTheme="minorHAnsi" w:cstheme="minorHAnsi"/>
          <w:sz w:val="20"/>
          <w:szCs w:val="20"/>
        </w:rPr>
      </w:pPr>
      <w:r w:rsidRPr="00F55305">
        <w:rPr>
          <w:rFonts w:asciiTheme="minorHAnsi" w:hAnsiTheme="minorHAnsi" w:cstheme="minorHAnsi"/>
          <w:sz w:val="20"/>
          <w:szCs w:val="20"/>
        </w:rPr>
        <w:t>Lars Grassmé Binderup</w:t>
      </w:r>
      <w:r w:rsidR="00606521" w:rsidRPr="00F55305">
        <w:rPr>
          <w:rFonts w:asciiTheme="minorHAnsi" w:hAnsiTheme="minorHAnsi" w:cstheme="minorHAnsi"/>
          <w:sz w:val="20"/>
          <w:szCs w:val="20"/>
        </w:rPr>
        <w:t xml:space="preserve"> informerede om</w:t>
      </w:r>
      <w:r w:rsidR="00C95D75">
        <w:rPr>
          <w:rFonts w:asciiTheme="minorHAnsi" w:hAnsiTheme="minorHAnsi" w:cstheme="minorHAnsi"/>
          <w:sz w:val="20"/>
          <w:szCs w:val="20"/>
        </w:rPr>
        <w:t>,</w:t>
      </w:r>
      <w:r w:rsidR="00606521" w:rsidRPr="00F55305">
        <w:rPr>
          <w:rFonts w:asciiTheme="minorHAnsi" w:hAnsiTheme="minorHAnsi" w:cstheme="minorHAnsi"/>
          <w:sz w:val="20"/>
          <w:szCs w:val="20"/>
        </w:rPr>
        <w:t xml:space="preserve"> at der i øjeblikket er en høring ude omkring undervisningsdeltagelse</w:t>
      </w:r>
      <w:r w:rsidR="00C95D75">
        <w:rPr>
          <w:rFonts w:asciiTheme="minorHAnsi" w:hAnsiTheme="minorHAnsi" w:cstheme="minorHAnsi"/>
          <w:sz w:val="20"/>
          <w:szCs w:val="20"/>
        </w:rPr>
        <w:t xml:space="preserve"> med deadline</w:t>
      </w:r>
      <w:r w:rsidR="00606521" w:rsidRPr="00F55305">
        <w:rPr>
          <w:rFonts w:asciiTheme="minorHAnsi" w:hAnsiTheme="minorHAnsi" w:cstheme="minorHAnsi"/>
          <w:sz w:val="20"/>
          <w:szCs w:val="20"/>
        </w:rPr>
        <w:t xml:space="preserve"> </w:t>
      </w:r>
      <w:r w:rsidR="003F0A4A" w:rsidRPr="00F55305">
        <w:rPr>
          <w:rFonts w:asciiTheme="minorHAnsi" w:hAnsiTheme="minorHAnsi" w:cstheme="minorHAnsi"/>
          <w:sz w:val="20"/>
          <w:szCs w:val="20"/>
        </w:rPr>
        <w:t>10. januar</w:t>
      </w:r>
      <w:r w:rsidR="002A314D">
        <w:rPr>
          <w:rFonts w:asciiTheme="minorHAnsi" w:hAnsiTheme="minorHAnsi" w:cstheme="minorHAnsi"/>
          <w:sz w:val="20"/>
          <w:szCs w:val="20"/>
        </w:rPr>
        <w:t xml:space="preserve"> 2020.</w:t>
      </w:r>
      <w:r w:rsidR="00C95D75">
        <w:rPr>
          <w:rFonts w:asciiTheme="minorHAnsi" w:hAnsiTheme="minorHAnsi" w:cstheme="minorHAnsi"/>
          <w:sz w:val="20"/>
          <w:szCs w:val="20"/>
        </w:rPr>
        <w:t xml:space="preserve"> Regelsættet skal </w:t>
      </w:r>
      <w:r w:rsidR="00606521" w:rsidRPr="00F55305">
        <w:rPr>
          <w:rFonts w:asciiTheme="minorHAnsi" w:hAnsiTheme="minorHAnsi" w:cstheme="minorHAnsi"/>
          <w:sz w:val="20"/>
          <w:szCs w:val="20"/>
        </w:rPr>
        <w:t xml:space="preserve">skabe en fælles forståelse </w:t>
      </w:r>
      <w:r w:rsidR="00C95D75">
        <w:rPr>
          <w:rFonts w:asciiTheme="minorHAnsi" w:hAnsiTheme="minorHAnsi" w:cstheme="minorHAnsi"/>
          <w:sz w:val="20"/>
          <w:szCs w:val="20"/>
        </w:rPr>
        <w:t>af,</w:t>
      </w:r>
      <w:r w:rsidR="00606521" w:rsidRPr="00F55305">
        <w:rPr>
          <w:rFonts w:asciiTheme="minorHAnsi" w:hAnsiTheme="minorHAnsi" w:cstheme="minorHAnsi"/>
          <w:sz w:val="20"/>
          <w:szCs w:val="20"/>
        </w:rPr>
        <w:t xml:space="preserve"> hvad der forstås ved fx 80 % tilstedeværelse, samt hvo</w:t>
      </w:r>
      <w:r w:rsidR="00C95D75">
        <w:rPr>
          <w:rFonts w:asciiTheme="minorHAnsi" w:hAnsiTheme="minorHAnsi" w:cstheme="minorHAnsi"/>
          <w:sz w:val="20"/>
          <w:szCs w:val="20"/>
        </w:rPr>
        <w:t>rdan</w:t>
      </w:r>
      <w:r w:rsidR="00606521" w:rsidRPr="00F55305">
        <w:rPr>
          <w:rFonts w:asciiTheme="minorHAnsi" w:hAnsiTheme="minorHAnsi" w:cstheme="minorHAnsi"/>
          <w:sz w:val="20"/>
          <w:szCs w:val="20"/>
        </w:rPr>
        <w:t xml:space="preserve"> tilstedeværelsen</w:t>
      </w:r>
      <w:r w:rsidR="00C95D75" w:rsidRPr="00C95D75">
        <w:rPr>
          <w:rFonts w:asciiTheme="minorHAnsi" w:hAnsiTheme="minorHAnsi" w:cstheme="minorHAnsi"/>
          <w:sz w:val="20"/>
          <w:szCs w:val="20"/>
        </w:rPr>
        <w:t xml:space="preserve"> </w:t>
      </w:r>
      <w:r w:rsidR="00C95D75" w:rsidRPr="00F55305">
        <w:rPr>
          <w:rFonts w:asciiTheme="minorHAnsi" w:hAnsiTheme="minorHAnsi" w:cstheme="minorHAnsi"/>
          <w:sz w:val="20"/>
          <w:szCs w:val="20"/>
        </w:rPr>
        <w:t>registreres</w:t>
      </w:r>
      <w:r w:rsidR="00606521" w:rsidRPr="00F55305">
        <w:rPr>
          <w:rFonts w:asciiTheme="minorHAnsi" w:hAnsiTheme="minorHAnsi" w:cstheme="minorHAnsi"/>
          <w:sz w:val="20"/>
          <w:szCs w:val="20"/>
        </w:rPr>
        <w:t xml:space="preserve">. </w:t>
      </w:r>
    </w:p>
    <w:p w14:paraId="73CB9EF7" w14:textId="77777777" w:rsidR="004F5FFA" w:rsidRPr="00F55305" w:rsidRDefault="004F5FFA" w:rsidP="005B026B">
      <w:pPr>
        <w:ind w:right="-852"/>
        <w:rPr>
          <w:rFonts w:asciiTheme="minorHAnsi" w:hAnsiTheme="minorHAnsi" w:cstheme="minorHAnsi"/>
          <w:sz w:val="20"/>
          <w:szCs w:val="20"/>
        </w:rPr>
      </w:pPr>
    </w:p>
    <w:p w14:paraId="659E6E20" w14:textId="7409C2BF" w:rsidR="003F0A4A" w:rsidRPr="00F55305" w:rsidRDefault="00606521" w:rsidP="005B026B">
      <w:pPr>
        <w:ind w:right="-852"/>
        <w:rPr>
          <w:rFonts w:asciiTheme="minorHAnsi" w:hAnsiTheme="minorHAnsi" w:cstheme="minorHAnsi"/>
          <w:sz w:val="20"/>
        </w:rPr>
      </w:pPr>
      <w:r w:rsidRPr="00F55305">
        <w:rPr>
          <w:rFonts w:asciiTheme="minorHAnsi" w:hAnsiTheme="minorHAnsi" w:cstheme="minorHAnsi"/>
          <w:sz w:val="20"/>
          <w:szCs w:val="20"/>
        </w:rPr>
        <w:t>En studieleder kommenterede</w:t>
      </w:r>
      <w:r w:rsidR="001D4ACF">
        <w:rPr>
          <w:rFonts w:asciiTheme="minorHAnsi" w:hAnsiTheme="minorHAnsi" w:cstheme="minorHAnsi"/>
          <w:sz w:val="20"/>
          <w:szCs w:val="20"/>
        </w:rPr>
        <w:t>,</w:t>
      </w:r>
      <w:r w:rsidRPr="00F55305">
        <w:rPr>
          <w:rFonts w:asciiTheme="minorHAnsi" w:hAnsiTheme="minorHAnsi" w:cstheme="minorHAnsi"/>
          <w:sz w:val="20"/>
          <w:szCs w:val="20"/>
        </w:rPr>
        <w:t xml:space="preserve"> at det var vigtigt</w:t>
      </w:r>
      <w:r w:rsidR="001D4ACF">
        <w:rPr>
          <w:rFonts w:asciiTheme="minorHAnsi" w:hAnsiTheme="minorHAnsi" w:cstheme="minorHAnsi"/>
          <w:sz w:val="20"/>
          <w:szCs w:val="20"/>
        </w:rPr>
        <w:t xml:space="preserve">, </w:t>
      </w:r>
      <w:r w:rsidRPr="00F55305">
        <w:rPr>
          <w:rFonts w:asciiTheme="minorHAnsi" w:hAnsiTheme="minorHAnsi" w:cstheme="minorHAnsi"/>
          <w:sz w:val="20"/>
          <w:szCs w:val="20"/>
        </w:rPr>
        <w:t xml:space="preserve">at det </w:t>
      </w:r>
      <w:r w:rsidR="001D4ACF">
        <w:rPr>
          <w:rFonts w:asciiTheme="minorHAnsi" w:hAnsiTheme="minorHAnsi" w:cstheme="minorHAnsi"/>
          <w:sz w:val="20"/>
          <w:szCs w:val="20"/>
        </w:rPr>
        <w:t xml:space="preserve">tydeliggøres, </w:t>
      </w:r>
      <w:r w:rsidRPr="00F55305">
        <w:rPr>
          <w:rFonts w:asciiTheme="minorHAnsi" w:hAnsiTheme="minorHAnsi" w:cstheme="minorHAnsi"/>
          <w:sz w:val="20"/>
          <w:szCs w:val="20"/>
        </w:rPr>
        <w:t>hvordan de 80 % udregne</w:t>
      </w:r>
      <w:r w:rsidR="001D4ACF">
        <w:rPr>
          <w:rFonts w:asciiTheme="minorHAnsi" w:hAnsiTheme="minorHAnsi" w:cstheme="minorHAnsi"/>
          <w:sz w:val="20"/>
          <w:szCs w:val="20"/>
        </w:rPr>
        <w:t xml:space="preserve">s. </w:t>
      </w:r>
      <w:r w:rsidRPr="00F55305">
        <w:rPr>
          <w:rFonts w:asciiTheme="minorHAnsi" w:hAnsiTheme="minorHAnsi" w:cstheme="minorHAnsi"/>
          <w:sz w:val="20"/>
          <w:szCs w:val="20"/>
        </w:rPr>
        <w:t xml:space="preserve"> </w:t>
      </w:r>
      <w:r w:rsidR="001D4ACF">
        <w:rPr>
          <w:rFonts w:asciiTheme="minorHAnsi" w:hAnsiTheme="minorHAnsi" w:cstheme="minorHAnsi"/>
          <w:sz w:val="20"/>
          <w:szCs w:val="20"/>
        </w:rPr>
        <w:t xml:space="preserve">De </w:t>
      </w:r>
      <w:r w:rsidRPr="00F55305">
        <w:rPr>
          <w:rFonts w:asciiTheme="minorHAnsi" w:hAnsiTheme="minorHAnsi" w:cstheme="minorHAnsi"/>
          <w:sz w:val="20"/>
          <w:szCs w:val="20"/>
        </w:rPr>
        <w:t>studerende skal helst opleve</w:t>
      </w:r>
      <w:r w:rsidR="001D4ACF">
        <w:rPr>
          <w:rFonts w:asciiTheme="minorHAnsi" w:hAnsiTheme="minorHAnsi" w:cstheme="minorHAnsi"/>
          <w:sz w:val="20"/>
          <w:szCs w:val="20"/>
        </w:rPr>
        <w:t>,</w:t>
      </w:r>
      <w:r w:rsidRPr="00F55305">
        <w:rPr>
          <w:rFonts w:asciiTheme="minorHAnsi" w:hAnsiTheme="minorHAnsi" w:cstheme="minorHAnsi"/>
          <w:sz w:val="20"/>
          <w:szCs w:val="20"/>
        </w:rPr>
        <w:t xml:space="preserve"> at der er ensartethed alle steder. Mens en enkelt </w:t>
      </w:r>
      <w:r w:rsidRPr="00F55305">
        <w:rPr>
          <w:rFonts w:asciiTheme="minorHAnsi" w:hAnsiTheme="minorHAnsi" w:cstheme="minorHAnsi"/>
          <w:sz w:val="20"/>
        </w:rPr>
        <w:t>studieleder ytrede</w:t>
      </w:r>
      <w:r w:rsidR="00544051">
        <w:rPr>
          <w:rFonts w:asciiTheme="minorHAnsi" w:hAnsiTheme="minorHAnsi" w:cstheme="minorHAnsi"/>
          <w:sz w:val="20"/>
        </w:rPr>
        <w:t>,</w:t>
      </w:r>
      <w:r w:rsidRPr="00F55305">
        <w:rPr>
          <w:rFonts w:asciiTheme="minorHAnsi" w:hAnsiTheme="minorHAnsi" w:cstheme="minorHAnsi"/>
          <w:sz w:val="20"/>
        </w:rPr>
        <w:t xml:space="preserve"> at vedkom</w:t>
      </w:r>
      <w:r w:rsidR="00544051">
        <w:rPr>
          <w:rFonts w:asciiTheme="minorHAnsi" w:hAnsiTheme="minorHAnsi" w:cstheme="minorHAnsi"/>
          <w:sz w:val="20"/>
        </w:rPr>
        <w:t>me</w:t>
      </w:r>
      <w:r w:rsidRPr="00F55305">
        <w:rPr>
          <w:rFonts w:asciiTheme="minorHAnsi" w:hAnsiTheme="minorHAnsi" w:cstheme="minorHAnsi"/>
          <w:sz w:val="20"/>
        </w:rPr>
        <w:t>n</w:t>
      </w:r>
      <w:r w:rsidR="00544051">
        <w:rPr>
          <w:rFonts w:asciiTheme="minorHAnsi" w:hAnsiTheme="minorHAnsi" w:cstheme="minorHAnsi"/>
          <w:sz w:val="20"/>
        </w:rPr>
        <w:t>d</w:t>
      </w:r>
      <w:r w:rsidRPr="00F55305">
        <w:rPr>
          <w:rFonts w:asciiTheme="minorHAnsi" w:hAnsiTheme="minorHAnsi" w:cstheme="minorHAnsi"/>
          <w:sz w:val="20"/>
        </w:rPr>
        <w:t>e ikke havde oplevet</w:t>
      </w:r>
      <w:r w:rsidR="00544051">
        <w:rPr>
          <w:rFonts w:asciiTheme="minorHAnsi" w:hAnsiTheme="minorHAnsi" w:cstheme="minorHAnsi"/>
          <w:sz w:val="20"/>
        </w:rPr>
        <w:t>,</w:t>
      </w:r>
      <w:r w:rsidRPr="00F55305">
        <w:rPr>
          <w:rFonts w:asciiTheme="minorHAnsi" w:hAnsiTheme="minorHAnsi" w:cstheme="minorHAnsi"/>
          <w:sz w:val="20"/>
        </w:rPr>
        <w:t xml:space="preserve"> at der var problemer med registrering af de studerendes fravær, men at systemet fungerer</w:t>
      </w:r>
      <w:r w:rsidR="00544051">
        <w:rPr>
          <w:rFonts w:asciiTheme="minorHAnsi" w:hAnsiTheme="minorHAnsi" w:cstheme="minorHAnsi"/>
          <w:sz w:val="20"/>
        </w:rPr>
        <w:t>,</w:t>
      </w:r>
      <w:r w:rsidRPr="00F55305">
        <w:rPr>
          <w:rFonts w:asciiTheme="minorHAnsi" w:hAnsiTheme="minorHAnsi" w:cstheme="minorHAnsi"/>
          <w:sz w:val="20"/>
        </w:rPr>
        <w:t xml:space="preserve"> som det skal.  </w:t>
      </w:r>
    </w:p>
    <w:p w14:paraId="09F3C055" w14:textId="77777777" w:rsidR="00997F0E" w:rsidRDefault="00997F0E" w:rsidP="005B026B">
      <w:pPr>
        <w:ind w:right="-852"/>
      </w:pPr>
    </w:p>
    <w:p w14:paraId="67263646" w14:textId="6B2CC11B" w:rsidR="00997F0E" w:rsidRPr="00F55305" w:rsidRDefault="00997F0E" w:rsidP="005B026B">
      <w:pPr>
        <w:ind w:right="-852"/>
        <w:rPr>
          <w:rFonts w:asciiTheme="minorHAnsi" w:hAnsiTheme="minorHAnsi" w:cstheme="minorHAnsi"/>
          <w:sz w:val="20"/>
        </w:rPr>
      </w:pPr>
      <w:bookmarkStart w:id="7" w:name="_GoBack"/>
      <w:bookmarkEnd w:id="7"/>
      <w:r w:rsidRPr="00F55305">
        <w:rPr>
          <w:rFonts w:asciiTheme="minorHAnsi" w:hAnsiTheme="minorHAnsi" w:cstheme="minorHAnsi"/>
          <w:sz w:val="20"/>
        </w:rPr>
        <w:lastRenderedPageBreak/>
        <w:t>F</w:t>
      </w:r>
      <w:r w:rsidR="00606521" w:rsidRPr="00F55305">
        <w:rPr>
          <w:rFonts w:asciiTheme="minorHAnsi" w:hAnsiTheme="minorHAnsi" w:cstheme="minorHAnsi"/>
          <w:sz w:val="20"/>
        </w:rPr>
        <w:t>akultetet</w:t>
      </w:r>
      <w:r w:rsidRPr="00F55305">
        <w:rPr>
          <w:rFonts w:asciiTheme="minorHAnsi" w:hAnsiTheme="minorHAnsi" w:cstheme="minorHAnsi"/>
          <w:sz w:val="20"/>
        </w:rPr>
        <w:t xml:space="preserve"> lægger</w:t>
      </w:r>
      <w:r w:rsidR="000249F6">
        <w:rPr>
          <w:rFonts w:asciiTheme="minorHAnsi" w:hAnsiTheme="minorHAnsi" w:cstheme="minorHAnsi"/>
          <w:sz w:val="20"/>
        </w:rPr>
        <w:t xml:space="preserve"> </w:t>
      </w:r>
      <w:r w:rsidRPr="00F55305">
        <w:rPr>
          <w:rFonts w:asciiTheme="minorHAnsi" w:hAnsiTheme="minorHAnsi" w:cstheme="minorHAnsi"/>
          <w:sz w:val="20"/>
        </w:rPr>
        <w:t>op til</w:t>
      </w:r>
      <w:r w:rsidR="000249F6">
        <w:rPr>
          <w:rFonts w:asciiTheme="minorHAnsi" w:hAnsiTheme="minorHAnsi" w:cstheme="minorHAnsi"/>
          <w:sz w:val="20"/>
        </w:rPr>
        <w:t>, at</w:t>
      </w:r>
      <w:r w:rsidRPr="00F55305">
        <w:rPr>
          <w:rFonts w:asciiTheme="minorHAnsi" w:hAnsiTheme="minorHAnsi" w:cstheme="minorHAnsi"/>
          <w:sz w:val="20"/>
        </w:rPr>
        <w:t xml:space="preserve"> underviser selv </w:t>
      </w:r>
      <w:r w:rsidR="00306CEC">
        <w:rPr>
          <w:rFonts w:asciiTheme="minorHAnsi" w:hAnsiTheme="minorHAnsi" w:cstheme="minorHAnsi"/>
          <w:sz w:val="20"/>
        </w:rPr>
        <w:t>afgør i tvivlstilfælde, om</w:t>
      </w:r>
      <w:r w:rsidRPr="00F55305">
        <w:rPr>
          <w:rFonts w:asciiTheme="minorHAnsi" w:hAnsiTheme="minorHAnsi" w:cstheme="minorHAnsi"/>
          <w:sz w:val="20"/>
        </w:rPr>
        <w:t xml:space="preserve"> der </w:t>
      </w:r>
      <w:r w:rsidR="00306CEC">
        <w:rPr>
          <w:rFonts w:asciiTheme="minorHAnsi" w:hAnsiTheme="minorHAnsi" w:cstheme="minorHAnsi"/>
          <w:sz w:val="20"/>
        </w:rPr>
        <w:t xml:space="preserve">skal </w:t>
      </w:r>
      <w:r w:rsidRPr="00F55305">
        <w:rPr>
          <w:rFonts w:asciiTheme="minorHAnsi" w:hAnsiTheme="minorHAnsi" w:cstheme="minorHAnsi"/>
          <w:sz w:val="20"/>
        </w:rPr>
        <w:t>registreres fravær</w:t>
      </w:r>
      <w:r w:rsidR="00606521" w:rsidRPr="00F55305">
        <w:rPr>
          <w:rFonts w:asciiTheme="minorHAnsi" w:hAnsiTheme="minorHAnsi" w:cstheme="minorHAnsi"/>
          <w:sz w:val="20"/>
        </w:rPr>
        <w:t xml:space="preserve">, </w:t>
      </w:r>
      <w:proofErr w:type="gramStart"/>
      <w:r w:rsidR="00606521" w:rsidRPr="00F55305">
        <w:rPr>
          <w:rFonts w:asciiTheme="minorHAnsi" w:hAnsiTheme="minorHAnsi" w:cstheme="minorHAnsi"/>
          <w:sz w:val="20"/>
        </w:rPr>
        <w:t>således at</w:t>
      </w:r>
      <w:proofErr w:type="gramEnd"/>
      <w:r w:rsidR="00606521" w:rsidRPr="00F55305">
        <w:rPr>
          <w:rFonts w:asciiTheme="minorHAnsi" w:hAnsiTheme="minorHAnsi" w:cstheme="minorHAnsi"/>
          <w:sz w:val="20"/>
        </w:rPr>
        <w:t xml:space="preserve"> </w:t>
      </w:r>
      <w:r w:rsidR="00306CEC">
        <w:rPr>
          <w:rFonts w:asciiTheme="minorHAnsi" w:hAnsiTheme="minorHAnsi" w:cstheme="minorHAnsi"/>
          <w:sz w:val="20"/>
        </w:rPr>
        <w:t>prak</w:t>
      </w:r>
      <w:r w:rsidR="003E4383">
        <w:rPr>
          <w:rFonts w:asciiTheme="minorHAnsi" w:hAnsiTheme="minorHAnsi" w:cstheme="minorHAnsi"/>
          <w:sz w:val="20"/>
        </w:rPr>
        <w:t>s</w:t>
      </w:r>
      <w:r w:rsidR="00306CEC">
        <w:rPr>
          <w:rFonts w:asciiTheme="minorHAnsi" w:hAnsiTheme="minorHAnsi" w:cstheme="minorHAnsi"/>
          <w:sz w:val="20"/>
        </w:rPr>
        <w:t>is</w:t>
      </w:r>
      <w:r w:rsidR="00606521" w:rsidRPr="00F55305">
        <w:rPr>
          <w:rFonts w:asciiTheme="minorHAnsi" w:hAnsiTheme="minorHAnsi" w:cstheme="minorHAnsi"/>
          <w:sz w:val="20"/>
        </w:rPr>
        <w:t xml:space="preserve"> passer ind i undervisningen</w:t>
      </w:r>
      <w:r w:rsidR="00306CEC">
        <w:rPr>
          <w:rFonts w:asciiTheme="minorHAnsi" w:hAnsiTheme="minorHAnsi" w:cstheme="minorHAnsi"/>
          <w:sz w:val="20"/>
        </w:rPr>
        <w:t xml:space="preserve">. </w:t>
      </w:r>
    </w:p>
    <w:p w14:paraId="3FFCFA84" w14:textId="77777777" w:rsidR="00997F0E" w:rsidRPr="00F55305" w:rsidRDefault="00997F0E" w:rsidP="005B026B">
      <w:pPr>
        <w:ind w:right="-852"/>
      </w:pPr>
    </w:p>
    <w:p w14:paraId="672360AF" w14:textId="77777777" w:rsidR="00997F0E" w:rsidRPr="00F55305" w:rsidRDefault="00997F0E" w:rsidP="005B026B">
      <w:pPr>
        <w:ind w:right="-852"/>
        <w:rPr>
          <w:rFonts w:asciiTheme="minorHAnsi" w:hAnsiTheme="minorHAnsi" w:cstheme="minorHAnsi"/>
          <w:sz w:val="20"/>
          <w:szCs w:val="20"/>
        </w:rPr>
      </w:pPr>
      <w:r w:rsidRPr="00F55305">
        <w:rPr>
          <w:rFonts w:asciiTheme="minorHAnsi" w:hAnsiTheme="minorHAnsi" w:cstheme="minorHAnsi"/>
          <w:sz w:val="20"/>
          <w:szCs w:val="20"/>
        </w:rPr>
        <w:t xml:space="preserve">Hvis den studerende ikke lever op til </w:t>
      </w:r>
      <w:r w:rsidR="00A341CF" w:rsidRPr="00F55305">
        <w:rPr>
          <w:rFonts w:asciiTheme="minorHAnsi" w:hAnsiTheme="minorHAnsi" w:cstheme="minorHAnsi"/>
          <w:sz w:val="20"/>
          <w:szCs w:val="20"/>
        </w:rPr>
        <w:t>tilstedeværelseskravet, skal</w:t>
      </w:r>
      <w:r w:rsidRPr="00F55305">
        <w:rPr>
          <w:rFonts w:asciiTheme="minorHAnsi" w:hAnsiTheme="minorHAnsi" w:cstheme="minorHAnsi"/>
          <w:sz w:val="20"/>
          <w:szCs w:val="20"/>
        </w:rPr>
        <w:t xml:space="preserve"> der være </w:t>
      </w:r>
      <w:r w:rsidR="00B7029F" w:rsidRPr="00F55305">
        <w:rPr>
          <w:rFonts w:asciiTheme="minorHAnsi" w:hAnsiTheme="minorHAnsi" w:cstheme="minorHAnsi"/>
          <w:sz w:val="20"/>
          <w:szCs w:val="20"/>
        </w:rPr>
        <w:t xml:space="preserve">angivet </w:t>
      </w:r>
      <w:r w:rsidRPr="00F55305">
        <w:rPr>
          <w:rFonts w:asciiTheme="minorHAnsi" w:hAnsiTheme="minorHAnsi" w:cstheme="minorHAnsi"/>
          <w:sz w:val="20"/>
          <w:szCs w:val="20"/>
        </w:rPr>
        <w:t>en mulighed for at bestå eksamen på anden vis</w:t>
      </w:r>
      <w:r w:rsidR="00606521" w:rsidRPr="00F55305">
        <w:rPr>
          <w:rFonts w:asciiTheme="minorHAnsi" w:hAnsiTheme="minorHAnsi" w:cstheme="minorHAnsi"/>
          <w:sz w:val="20"/>
          <w:szCs w:val="20"/>
        </w:rPr>
        <w:t>,</w:t>
      </w:r>
      <w:r w:rsidR="00A341CF" w:rsidRPr="00F55305">
        <w:rPr>
          <w:rFonts w:asciiTheme="minorHAnsi" w:hAnsiTheme="minorHAnsi" w:cstheme="minorHAnsi"/>
          <w:sz w:val="20"/>
          <w:szCs w:val="20"/>
        </w:rPr>
        <w:t xml:space="preserve"> fx </w:t>
      </w:r>
      <w:r w:rsidR="00606521" w:rsidRPr="00F55305">
        <w:rPr>
          <w:rFonts w:asciiTheme="minorHAnsi" w:hAnsiTheme="minorHAnsi" w:cstheme="minorHAnsi"/>
          <w:sz w:val="20"/>
          <w:szCs w:val="20"/>
        </w:rPr>
        <w:t xml:space="preserve">ved at </w:t>
      </w:r>
      <w:r w:rsidR="00A341CF" w:rsidRPr="00F55305">
        <w:rPr>
          <w:rFonts w:asciiTheme="minorHAnsi" w:hAnsiTheme="minorHAnsi" w:cstheme="minorHAnsi"/>
          <w:sz w:val="20"/>
          <w:szCs w:val="20"/>
        </w:rPr>
        <w:t>skrive en opgave el.lign.</w:t>
      </w:r>
    </w:p>
    <w:p w14:paraId="53410565" w14:textId="77777777" w:rsidR="00997F0E" w:rsidRPr="00F55305" w:rsidRDefault="00997F0E" w:rsidP="005B026B">
      <w:pPr>
        <w:ind w:right="-852"/>
        <w:rPr>
          <w:rFonts w:asciiTheme="minorHAnsi" w:hAnsiTheme="minorHAnsi" w:cstheme="minorHAnsi"/>
          <w:sz w:val="20"/>
          <w:szCs w:val="20"/>
        </w:rPr>
      </w:pPr>
    </w:p>
    <w:p w14:paraId="0078DC25" w14:textId="0859C46B" w:rsidR="00997F0E" w:rsidRPr="00F55305" w:rsidRDefault="00330BC6" w:rsidP="005B026B">
      <w:pPr>
        <w:ind w:right="-852"/>
        <w:rPr>
          <w:rFonts w:asciiTheme="minorHAnsi" w:hAnsiTheme="minorHAnsi" w:cstheme="minorHAnsi"/>
          <w:sz w:val="20"/>
          <w:szCs w:val="20"/>
        </w:rPr>
      </w:pPr>
      <w:r w:rsidRPr="00F55305">
        <w:rPr>
          <w:rFonts w:asciiTheme="minorHAnsi" w:hAnsiTheme="minorHAnsi" w:cstheme="minorHAnsi"/>
          <w:sz w:val="20"/>
          <w:szCs w:val="20"/>
        </w:rPr>
        <w:t>Lars Grassmé Binderup</w:t>
      </w:r>
      <w:r w:rsidR="00606521" w:rsidRPr="00F55305">
        <w:rPr>
          <w:rFonts w:asciiTheme="minorHAnsi" w:hAnsiTheme="minorHAnsi" w:cstheme="minorHAnsi"/>
          <w:sz w:val="20"/>
          <w:szCs w:val="20"/>
        </w:rPr>
        <w:t xml:space="preserve"> mindede </w:t>
      </w:r>
      <w:r w:rsidR="00881F09" w:rsidRPr="00F55305">
        <w:rPr>
          <w:rFonts w:asciiTheme="minorHAnsi" w:hAnsiTheme="minorHAnsi" w:cstheme="minorHAnsi"/>
          <w:sz w:val="20"/>
          <w:szCs w:val="20"/>
        </w:rPr>
        <w:t xml:space="preserve">mødedeltagerne </w:t>
      </w:r>
      <w:r w:rsidR="00606521" w:rsidRPr="00F55305">
        <w:rPr>
          <w:rFonts w:asciiTheme="minorHAnsi" w:hAnsiTheme="minorHAnsi" w:cstheme="minorHAnsi"/>
          <w:sz w:val="20"/>
          <w:szCs w:val="20"/>
        </w:rPr>
        <w:t>om den såkaldte ’</w:t>
      </w:r>
      <w:r w:rsidR="00997F0E" w:rsidRPr="00F55305">
        <w:rPr>
          <w:rFonts w:asciiTheme="minorHAnsi" w:hAnsiTheme="minorHAnsi" w:cstheme="minorHAnsi"/>
          <w:sz w:val="20"/>
          <w:szCs w:val="20"/>
        </w:rPr>
        <w:t>Litteraturvidenskabs-model</w:t>
      </w:r>
      <w:r w:rsidR="00606521" w:rsidRPr="00F55305">
        <w:rPr>
          <w:rFonts w:asciiTheme="minorHAnsi" w:hAnsiTheme="minorHAnsi" w:cstheme="minorHAnsi"/>
          <w:sz w:val="20"/>
          <w:szCs w:val="20"/>
        </w:rPr>
        <w:t xml:space="preserve">’. Her kommer den studerende </w:t>
      </w:r>
      <w:r w:rsidR="00997F0E" w:rsidRPr="00F55305">
        <w:rPr>
          <w:rFonts w:asciiTheme="minorHAnsi" w:hAnsiTheme="minorHAnsi" w:cstheme="minorHAnsi"/>
          <w:sz w:val="20"/>
          <w:szCs w:val="20"/>
        </w:rPr>
        <w:t xml:space="preserve">op i </w:t>
      </w:r>
      <w:r w:rsidR="004E22FF" w:rsidRPr="00F55305">
        <w:rPr>
          <w:rFonts w:asciiTheme="minorHAnsi" w:hAnsiTheme="minorHAnsi" w:cstheme="minorHAnsi"/>
          <w:sz w:val="20"/>
          <w:szCs w:val="20"/>
        </w:rPr>
        <w:t xml:space="preserve">et </w:t>
      </w:r>
      <w:r w:rsidR="00997F0E" w:rsidRPr="00F55305">
        <w:rPr>
          <w:rFonts w:asciiTheme="minorHAnsi" w:hAnsiTheme="minorHAnsi" w:cstheme="minorHAnsi"/>
          <w:sz w:val="20"/>
          <w:szCs w:val="20"/>
        </w:rPr>
        <w:t>standar</w:t>
      </w:r>
      <w:r w:rsidR="00606521" w:rsidRPr="00F55305">
        <w:rPr>
          <w:rFonts w:asciiTheme="minorHAnsi" w:hAnsiTheme="minorHAnsi" w:cstheme="minorHAnsi"/>
          <w:sz w:val="20"/>
          <w:szCs w:val="20"/>
        </w:rPr>
        <w:t>d</w:t>
      </w:r>
      <w:r w:rsidR="00997F0E" w:rsidRPr="00F55305">
        <w:rPr>
          <w:rFonts w:asciiTheme="minorHAnsi" w:hAnsiTheme="minorHAnsi" w:cstheme="minorHAnsi"/>
          <w:sz w:val="20"/>
          <w:szCs w:val="20"/>
        </w:rPr>
        <w:t>pensum ved fuld tilstedeværelse</w:t>
      </w:r>
      <w:r w:rsidR="003E4383">
        <w:rPr>
          <w:rFonts w:asciiTheme="minorHAnsi" w:hAnsiTheme="minorHAnsi" w:cstheme="minorHAnsi"/>
          <w:sz w:val="20"/>
          <w:szCs w:val="20"/>
        </w:rPr>
        <w:t>. H</w:t>
      </w:r>
      <w:r w:rsidR="00606521" w:rsidRPr="00F55305">
        <w:rPr>
          <w:rFonts w:asciiTheme="minorHAnsi" w:hAnsiTheme="minorHAnsi" w:cstheme="minorHAnsi"/>
          <w:sz w:val="20"/>
          <w:szCs w:val="20"/>
        </w:rPr>
        <w:t xml:space="preserve">vis ikke </w:t>
      </w:r>
      <w:r w:rsidR="004E22FF" w:rsidRPr="00F55305">
        <w:rPr>
          <w:rFonts w:asciiTheme="minorHAnsi" w:hAnsiTheme="minorHAnsi" w:cstheme="minorHAnsi"/>
          <w:sz w:val="20"/>
          <w:szCs w:val="20"/>
        </w:rPr>
        <w:t>de</w:t>
      </w:r>
      <w:r w:rsidR="00606521" w:rsidRPr="00F55305">
        <w:rPr>
          <w:rFonts w:asciiTheme="minorHAnsi" w:hAnsiTheme="minorHAnsi" w:cstheme="minorHAnsi"/>
          <w:sz w:val="20"/>
          <w:szCs w:val="20"/>
        </w:rPr>
        <w:t xml:space="preserve"> </w:t>
      </w:r>
      <w:r w:rsidR="004E22FF" w:rsidRPr="00F55305">
        <w:rPr>
          <w:rFonts w:asciiTheme="minorHAnsi" w:hAnsiTheme="minorHAnsi" w:cstheme="minorHAnsi"/>
          <w:sz w:val="20"/>
          <w:szCs w:val="20"/>
        </w:rPr>
        <w:t>har</w:t>
      </w:r>
      <w:r w:rsidR="00606521" w:rsidRPr="00F55305">
        <w:rPr>
          <w:rFonts w:asciiTheme="minorHAnsi" w:hAnsiTheme="minorHAnsi" w:cstheme="minorHAnsi"/>
          <w:sz w:val="20"/>
          <w:szCs w:val="20"/>
        </w:rPr>
        <w:t xml:space="preserve"> </w:t>
      </w:r>
      <w:r w:rsidR="00EA153F">
        <w:rPr>
          <w:rFonts w:asciiTheme="minorHAnsi" w:hAnsiTheme="minorHAnsi" w:cstheme="minorHAnsi"/>
          <w:sz w:val="20"/>
          <w:szCs w:val="20"/>
        </w:rPr>
        <w:t>80</w:t>
      </w:r>
      <w:r w:rsidR="00EA153F" w:rsidRPr="00F55305">
        <w:rPr>
          <w:rFonts w:asciiTheme="minorHAnsi" w:hAnsiTheme="minorHAnsi" w:cstheme="minorHAnsi"/>
          <w:sz w:val="20"/>
          <w:szCs w:val="20"/>
        </w:rPr>
        <w:t xml:space="preserve"> </w:t>
      </w:r>
      <w:r w:rsidR="00606521" w:rsidRPr="00F55305">
        <w:rPr>
          <w:rFonts w:asciiTheme="minorHAnsi" w:hAnsiTheme="minorHAnsi" w:cstheme="minorHAnsi"/>
          <w:sz w:val="20"/>
          <w:szCs w:val="20"/>
        </w:rPr>
        <w:t>%</w:t>
      </w:r>
      <w:r w:rsidR="004E22FF" w:rsidRPr="00F55305">
        <w:rPr>
          <w:rFonts w:asciiTheme="minorHAnsi" w:hAnsiTheme="minorHAnsi" w:cstheme="minorHAnsi"/>
          <w:sz w:val="20"/>
          <w:szCs w:val="20"/>
        </w:rPr>
        <w:t xml:space="preserve"> tilstedeværelse</w:t>
      </w:r>
      <w:r w:rsidR="00606521" w:rsidRPr="00F55305">
        <w:rPr>
          <w:rFonts w:asciiTheme="minorHAnsi" w:hAnsiTheme="minorHAnsi" w:cstheme="minorHAnsi"/>
          <w:sz w:val="20"/>
          <w:szCs w:val="20"/>
        </w:rPr>
        <w:t xml:space="preserve">, </w:t>
      </w:r>
      <w:r w:rsidR="002A314D">
        <w:rPr>
          <w:rFonts w:asciiTheme="minorHAnsi" w:hAnsiTheme="minorHAnsi" w:cstheme="minorHAnsi"/>
          <w:sz w:val="20"/>
          <w:szCs w:val="20"/>
        </w:rPr>
        <w:t>bliver de eksamineret</w:t>
      </w:r>
      <w:r w:rsidR="00606521" w:rsidRPr="00F55305">
        <w:rPr>
          <w:rFonts w:asciiTheme="minorHAnsi" w:hAnsiTheme="minorHAnsi" w:cstheme="minorHAnsi"/>
          <w:sz w:val="20"/>
          <w:szCs w:val="20"/>
        </w:rPr>
        <w:t xml:space="preserve"> i </w:t>
      </w:r>
      <w:r w:rsidR="00997F0E" w:rsidRPr="00F55305">
        <w:rPr>
          <w:rFonts w:asciiTheme="minorHAnsi" w:hAnsiTheme="minorHAnsi" w:cstheme="minorHAnsi"/>
          <w:sz w:val="20"/>
          <w:szCs w:val="20"/>
        </w:rPr>
        <w:t>forhøjet pensum.</w:t>
      </w:r>
    </w:p>
    <w:p w14:paraId="37A232DC" w14:textId="77777777" w:rsidR="00997F0E" w:rsidRPr="00F55305" w:rsidRDefault="00997F0E" w:rsidP="005B026B">
      <w:pPr>
        <w:ind w:right="-852"/>
      </w:pPr>
    </w:p>
    <w:p w14:paraId="6485FD55" w14:textId="77777777" w:rsidR="00A341CF" w:rsidRPr="00F55305" w:rsidRDefault="00881F09" w:rsidP="005B026B">
      <w:pPr>
        <w:ind w:right="-852"/>
        <w:rPr>
          <w:rFonts w:asciiTheme="minorHAnsi" w:hAnsiTheme="minorHAnsi" w:cstheme="minorHAnsi"/>
          <w:sz w:val="20"/>
        </w:rPr>
      </w:pPr>
      <w:r w:rsidRPr="00F55305">
        <w:rPr>
          <w:rFonts w:asciiTheme="minorHAnsi" w:hAnsiTheme="minorHAnsi" w:cstheme="minorHAnsi"/>
          <w:sz w:val="20"/>
        </w:rPr>
        <w:t>Opsamling</w:t>
      </w:r>
      <w:r w:rsidR="0069560D" w:rsidRPr="00F55305">
        <w:rPr>
          <w:rFonts w:asciiTheme="minorHAnsi" w:hAnsiTheme="minorHAnsi" w:cstheme="minorHAnsi"/>
          <w:sz w:val="20"/>
        </w:rPr>
        <w:t xml:space="preserve"> på spørgsmål</w:t>
      </w:r>
      <w:r w:rsidRPr="00F55305">
        <w:rPr>
          <w:rFonts w:asciiTheme="minorHAnsi" w:hAnsiTheme="minorHAnsi" w:cstheme="minorHAnsi"/>
          <w:sz w:val="20"/>
        </w:rPr>
        <w:t xml:space="preserve">: </w:t>
      </w:r>
    </w:p>
    <w:p w14:paraId="0354A244" w14:textId="24D2CA6E" w:rsidR="00A341CF" w:rsidRPr="00F55305" w:rsidRDefault="00A341CF" w:rsidP="005B026B">
      <w:pPr>
        <w:ind w:right="-852"/>
        <w:rPr>
          <w:rFonts w:asciiTheme="minorHAnsi" w:hAnsiTheme="minorHAnsi" w:cstheme="minorHAnsi"/>
          <w:sz w:val="20"/>
        </w:rPr>
      </w:pPr>
      <w:r w:rsidRPr="00F55305">
        <w:rPr>
          <w:rFonts w:asciiTheme="minorHAnsi" w:hAnsiTheme="minorHAnsi" w:cstheme="minorHAnsi"/>
          <w:sz w:val="20"/>
        </w:rPr>
        <w:t xml:space="preserve">- </w:t>
      </w:r>
      <w:r w:rsidR="002B52CA" w:rsidRPr="00F55305">
        <w:rPr>
          <w:rFonts w:asciiTheme="minorHAnsi" w:hAnsiTheme="minorHAnsi" w:cstheme="minorHAnsi"/>
          <w:sz w:val="20"/>
        </w:rPr>
        <w:t>Hvad svarer 80% tilstedeværelse til i forhold til 13 undervisningsgange/ 26 timer/ 39 timer/ 52 timer etc.? Her</w:t>
      </w:r>
      <w:r w:rsidR="00881F09" w:rsidRPr="00F55305">
        <w:rPr>
          <w:rFonts w:asciiTheme="minorHAnsi" w:hAnsiTheme="minorHAnsi" w:cstheme="minorHAnsi"/>
          <w:sz w:val="20"/>
        </w:rPr>
        <w:t xml:space="preserve"> rundes </w:t>
      </w:r>
      <w:r w:rsidRPr="00F55305">
        <w:rPr>
          <w:rFonts w:asciiTheme="minorHAnsi" w:hAnsiTheme="minorHAnsi" w:cstheme="minorHAnsi"/>
          <w:sz w:val="20"/>
        </w:rPr>
        <w:t>ned</w:t>
      </w:r>
      <w:r w:rsidR="003E4383">
        <w:rPr>
          <w:rFonts w:asciiTheme="minorHAnsi" w:hAnsiTheme="minorHAnsi" w:cstheme="minorHAnsi"/>
          <w:sz w:val="20"/>
        </w:rPr>
        <w:t xml:space="preserve"> til he</w:t>
      </w:r>
      <w:r w:rsidR="00692C70">
        <w:rPr>
          <w:rFonts w:asciiTheme="minorHAnsi" w:hAnsiTheme="minorHAnsi" w:cstheme="minorHAnsi"/>
          <w:sz w:val="20"/>
        </w:rPr>
        <w:t>l</w:t>
      </w:r>
      <w:r w:rsidR="003E4383">
        <w:rPr>
          <w:rFonts w:asciiTheme="minorHAnsi" w:hAnsiTheme="minorHAnsi" w:cstheme="minorHAnsi"/>
          <w:sz w:val="20"/>
        </w:rPr>
        <w:t>e</w:t>
      </w:r>
      <w:r w:rsidRPr="00F55305">
        <w:rPr>
          <w:rFonts w:asciiTheme="minorHAnsi" w:hAnsiTheme="minorHAnsi" w:cstheme="minorHAnsi"/>
          <w:sz w:val="20"/>
        </w:rPr>
        <w:t xml:space="preserve"> timetal</w:t>
      </w:r>
      <w:r w:rsidR="002A314D">
        <w:rPr>
          <w:rFonts w:asciiTheme="minorHAnsi" w:hAnsiTheme="minorHAnsi" w:cstheme="minorHAnsi"/>
          <w:sz w:val="20"/>
        </w:rPr>
        <w:t>.</w:t>
      </w:r>
    </w:p>
    <w:p w14:paraId="60E1ABE5" w14:textId="13110176" w:rsidR="002B52CA" w:rsidRPr="00F55305" w:rsidRDefault="002B52CA" w:rsidP="005B026B">
      <w:pPr>
        <w:ind w:right="-852"/>
        <w:rPr>
          <w:rFonts w:asciiTheme="minorHAnsi" w:hAnsiTheme="minorHAnsi" w:cstheme="minorHAnsi"/>
          <w:sz w:val="20"/>
        </w:rPr>
      </w:pPr>
      <w:r w:rsidRPr="00F55305">
        <w:rPr>
          <w:rFonts w:asciiTheme="minorHAnsi" w:hAnsiTheme="minorHAnsi" w:cstheme="minorHAnsi"/>
          <w:sz w:val="20"/>
        </w:rPr>
        <w:t xml:space="preserve">- I forhold til undervisningsgange/lektioner. Her tælles en undervisningsgang som én enhed, og ikke som </w:t>
      </w:r>
      <w:r w:rsidR="003E4383">
        <w:rPr>
          <w:rFonts w:asciiTheme="minorHAnsi" w:hAnsiTheme="minorHAnsi" w:cstheme="minorHAnsi"/>
          <w:sz w:val="20"/>
        </w:rPr>
        <w:t xml:space="preserve">to </w:t>
      </w:r>
      <w:r w:rsidRPr="00F55305">
        <w:rPr>
          <w:rFonts w:asciiTheme="minorHAnsi" w:hAnsiTheme="minorHAnsi" w:cstheme="minorHAnsi"/>
          <w:sz w:val="20"/>
        </w:rPr>
        <w:t>ved 2x45 minutter.</w:t>
      </w:r>
    </w:p>
    <w:p w14:paraId="4C8C5BF1" w14:textId="09B5D775" w:rsidR="00A341CF" w:rsidRPr="00F55305" w:rsidRDefault="00A341CF" w:rsidP="005B026B">
      <w:pPr>
        <w:ind w:right="-852"/>
        <w:rPr>
          <w:rFonts w:asciiTheme="minorHAnsi" w:hAnsiTheme="minorHAnsi" w:cstheme="minorHAnsi"/>
          <w:sz w:val="20"/>
        </w:rPr>
      </w:pPr>
      <w:r w:rsidRPr="00F55305">
        <w:rPr>
          <w:rFonts w:asciiTheme="minorHAnsi" w:hAnsiTheme="minorHAnsi" w:cstheme="minorHAnsi"/>
          <w:sz w:val="20"/>
        </w:rPr>
        <w:t xml:space="preserve">- </w:t>
      </w:r>
      <w:proofErr w:type="gramStart"/>
      <w:r w:rsidR="00881F09" w:rsidRPr="00F55305">
        <w:rPr>
          <w:rFonts w:asciiTheme="minorHAnsi" w:hAnsiTheme="minorHAnsi" w:cstheme="minorHAnsi"/>
          <w:sz w:val="20"/>
        </w:rPr>
        <w:t>Såfremt</w:t>
      </w:r>
      <w:proofErr w:type="gramEnd"/>
      <w:r w:rsidR="00881F09" w:rsidRPr="00F55305">
        <w:rPr>
          <w:rFonts w:asciiTheme="minorHAnsi" w:hAnsiTheme="minorHAnsi" w:cstheme="minorHAnsi"/>
          <w:sz w:val="20"/>
        </w:rPr>
        <w:t xml:space="preserve"> der er studerende</w:t>
      </w:r>
      <w:r w:rsidR="003E4383">
        <w:rPr>
          <w:rFonts w:asciiTheme="minorHAnsi" w:hAnsiTheme="minorHAnsi" w:cstheme="minorHAnsi"/>
          <w:sz w:val="20"/>
        </w:rPr>
        <w:t>,</w:t>
      </w:r>
      <w:r w:rsidR="00881F09" w:rsidRPr="00F55305">
        <w:rPr>
          <w:rFonts w:asciiTheme="minorHAnsi" w:hAnsiTheme="minorHAnsi" w:cstheme="minorHAnsi"/>
          <w:sz w:val="20"/>
        </w:rPr>
        <w:t xml:space="preserve"> der </w:t>
      </w:r>
      <w:r w:rsidR="002A314D">
        <w:rPr>
          <w:rFonts w:asciiTheme="minorHAnsi" w:hAnsiTheme="minorHAnsi" w:cstheme="minorHAnsi"/>
          <w:sz w:val="20"/>
        </w:rPr>
        <w:t>ankommer med forsinkelse (ved fx forsinkelse i den offentlige trafik)</w:t>
      </w:r>
      <w:r w:rsidR="003E4383">
        <w:rPr>
          <w:rFonts w:asciiTheme="minorHAnsi" w:hAnsiTheme="minorHAnsi" w:cstheme="minorHAnsi"/>
          <w:sz w:val="20"/>
        </w:rPr>
        <w:t>:</w:t>
      </w:r>
      <w:r w:rsidRPr="00F55305">
        <w:rPr>
          <w:rFonts w:asciiTheme="minorHAnsi" w:hAnsiTheme="minorHAnsi" w:cstheme="minorHAnsi"/>
          <w:sz w:val="20"/>
        </w:rPr>
        <w:t xml:space="preserve"> </w:t>
      </w:r>
      <w:r w:rsidR="003E4383">
        <w:rPr>
          <w:rFonts w:asciiTheme="minorHAnsi" w:hAnsiTheme="minorHAnsi" w:cstheme="minorHAnsi"/>
          <w:sz w:val="20"/>
        </w:rPr>
        <w:t>H</w:t>
      </w:r>
      <w:r w:rsidR="002A314D">
        <w:rPr>
          <w:rFonts w:asciiTheme="minorHAnsi" w:hAnsiTheme="minorHAnsi" w:cstheme="minorHAnsi"/>
          <w:sz w:val="20"/>
        </w:rPr>
        <w:t xml:space="preserve">er </w:t>
      </w:r>
      <w:r w:rsidR="00881F09" w:rsidRPr="00F55305">
        <w:rPr>
          <w:rFonts w:asciiTheme="minorHAnsi" w:hAnsiTheme="minorHAnsi" w:cstheme="minorHAnsi"/>
          <w:sz w:val="20"/>
        </w:rPr>
        <w:t xml:space="preserve">vurderer </w:t>
      </w:r>
      <w:r w:rsidRPr="00F55305">
        <w:rPr>
          <w:rFonts w:asciiTheme="minorHAnsi" w:hAnsiTheme="minorHAnsi" w:cstheme="minorHAnsi"/>
          <w:sz w:val="20"/>
        </w:rPr>
        <w:t>underviser</w:t>
      </w:r>
      <w:r w:rsidR="003E4383">
        <w:rPr>
          <w:rFonts w:asciiTheme="minorHAnsi" w:hAnsiTheme="minorHAnsi" w:cstheme="minorHAnsi"/>
          <w:sz w:val="20"/>
        </w:rPr>
        <w:t>,</w:t>
      </w:r>
      <w:r w:rsidRPr="00F55305">
        <w:rPr>
          <w:rFonts w:asciiTheme="minorHAnsi" w:hAnsiTheme="minorHAnsi" w:cstheme="minorHAnsi"/>
          <w:sz w:val="20"/>
        </w:rPr>
        <w:t xml:space="preserve"> </w:t>
      </w:r>
      <w:r w:rsidR="00881F09" w:rsidRPr="00F55305">
        <w:rPr>
          <w:rFonts w:asciiTheme="minorHAnsi" w:hAnsiTheme="minorHAnsi" w:cstheme="minorHAnsi"/>
          <w:sz w:val="20"/>
        </w:rPr>
        <w:t>om de skal registreres som fraværende</w:t>
      </w:r>
      <w:r w:rsidRPr="00F55305">
        <w:rPr>
          <w:rFonts w:asciiTheme="minorHAnsi" w:hAnsiTheme="minorHAnsi" w:cstheme="minorHAnsi"/>
          <w:sz w:val="20"/>
        </w:rPr>
        <w:t xml:space="preserve"> (</w:t>
      </w:r>
      <w:r w:rsidR="00881F09" w:rsidRPr="00F55305">
        <w:rPr>
          <w:rFonts w:asciiTheme="minorHAnsi" w:hAnsiTheme="minorHAnsi" w:cstheme="minorHAnsi"/>
          <w:sz w:val="20"/>
        </w:rPr>
        <w:t xml:space="preserve">ud fra </w:t>
      </w:r>
      <w:r w:rsidRPr="00F55305">
        <w:rPr>
          <w:rFonts w:asciiTheme="minorHAnsi" w:hAnsiTheme="minorHAnsi" w:cstheme="minorHAnsi"/>
          <w:sz w:val="20"/>
        </w:rPr>
        <w:t>sund fornuft)</w:t>
      </w:r>
      <w:r w:rsidR="002A314D">
        <w:rPr>
          <w:rFonts w:asciiTheme="minorHAnsi" w:hAnsiTheme="minorHAnsi" w:cstheme="minorHAnsi"/>
          <w:sz w:val="20"/>
        </w:rPr>
        <w:t>.</w:t>
      </w:r>
    </w:p>
    <w:p w14:paraId="3FAFFEAC" w14:textId="34A1005A" w:rsidR="00A341CF" w:rsidRPr="00F02428" w:rsidRDefault="00A341CF" w:rsidP="005B026B">
      <w:pPr>
        <w:ind w:right="-852"/>
        <w:rPr>
          <w:rFonts w:asciiTheme="minorHAnsi" w:hAnsiTheme="minorHAnsi" w:cstheme="minorHAnsi"/>
          <w:sz w:val="20"/>
        </w:rPr>
      </w:pPr>
      <w:r w:rsidRPr="00F55305">
        <w:rPr>
          <w:rFonts w:asciiTheme="minorHAnsi" w:hAnsiTheme="minorHAnsi" w:cstheme="minorHAnsi"/>
          <w:sz w:val="20"/>
        </w:rPr>
        <w:t xml:space="preserve">- Studieleder informerer undervisere om </w:t>
      </w:r>
      <w:r w:rsidR="00881F09" w:rsidRPr="00F55305">
        <w:rPr>
          <w:rFonts w:asciiTheme="minorHAnsi" w:hAnsiTheme="minorHAnsi" w:cstheme="minorHAnsi"/>
          <w:sz w:val="20"/>
        </w:rPr>
        <w:t>proceduren</w:t>
      </w:r>
      <w:r w:rsidR="002A314D">
        <w:rPr>
          <w:rFonts w:asciiTheme="minorHAnsi" w:hAnsiTheme="minorHAnsi" w:cstheme="minorHAnsi"/>
          <w:sz w:val="20"/>
        </w:rPr>
        <w:t>.</w:t>
      </w:r>
    </w:p>
    <w:p w14:paraId="5DC9E952" w14:textId="77777777" w:rsidR="00A341CF" w:rsidRDefault="00A341CF" w:rsidP="005B026B">
      <w:pPr>
        <w:ind w:right="-852"/>
      </w:pPr>
    </w:p>
    <w:p w14:paraId="2608CAA7" w14:textId="77777777" w:rsidR="000D48BB" w:rsidRDefault="00791139" w:rsidP="005B026B">
      <w:pPr>
        <w:ind w:right="-852"/>
        <w:rPr>
          <w:rFonts w:asciiTheme="minorHAnsi" w:hAnsiTheme="minorHAnsi" w:cstheme="minorHAnsi"/>
          <w:b/>
          <w:sz w:val="24"/>
        </w:rPr>
      </w:pPr>
      <w:r w:rsidRPr="00791139">
        <w:rPr>
          <w:rFonts w:asciiTheme="minorHAnsi" w:hAnsiTheme="minorHAnsi" w:cstheme="minorHAnsi"/>
          <w:b/>
          <w:sz w:val="24"/>
        </w:rPr>
        <w:t xml:space="preserve">Ad. 4. </w:t>
      </w:r>
      <w:bookmarkStart w:id="8" w:name="_Hlk30056119"/>
      <w:r w:rsidRPr="00791139">
        <w:rPr>
          <w:rFonts w:asciiTheme="minorHAnsi" w:hAnsiTheme="minorHAnsi" w:cstheme="minorHAnsi"/>
          <w:b/>
          <w:sz w:val="24"/>
        </w:rPr>
        <w:t>Uddannelse og aflønning af tutorer ved studiestart 2020</w:t>
      </w:r>
    </w:p>
    <w:bookmarkEnd w:id="8"/>
    <w:p w14:paraId="32D66438" w14:textId="0A81C123" w:rsidR="00A341CF" w:rsidRPr="00F55305" w:rsidRDefault="00330BC6" w:rsidP="005B026B">
      <w:pPr>
        <w:ind w:right="-852"/>
        <w:rPr>
          <w:rFonts w:asciiTheme="minorHAnsi" w:hAnsiTheme="minorHAnsi" w:cstheme="minorHAnsi"/>
          <w:sz w:val="20"/>
          <w:szCs w:val="20"/>
        </w:rPr>
      </w:pPr>
      <w:r w:rsidRPr="00F55305">
        <w:rPr>
          <w:rFonts w:asciiTheme="minorHAnsi" w:hAnsiTheme="minorHAnsi" w:cstheme="minorHAnsi"/>
          <w:sz w:val="20"/>
          <w:szCs w:val="20"/>
        </w:rPr>
        <w:t>Lars Grassmé Binderup</w:t>
      </w:r>
      <w:r w:rsidR="00606521" w:rsidRPr="00F55305">
        <w:rPr>
          <w:rFonts w:asciiTheme="minorHAnsi" w:hAnsiTheme="minorHAnsi" w:cstheme="minorHAnsi"/>
          <w:sz w:val="20"/>
          <w:szCs w:val="20"/>
        </w:rPr>
        <w:t xml:space="preserve"> mindede om</w:t>
      </w:r>
      <w:r w:rsidR="0092764B">
        <w:rPr>
          <w:rFonts w:asciiTheme="minorHAnsi" w:hAnsiTheme="minorHAnsi" w:cstheme="minorHAnsi"/>
          <w:sz w:val="20"/>
          <w:szCs w:val="20"/>
        </w:rPr>
        <w:t>,</w:t>
      </w:r>
      <w:r w:rsidR="00606521" w:rsidRPr="00F55305">
        <w:rPr>
          <w:rFonts w:asciiTheme="minorHAnsi" w:hAnsiTheme="minorHAnsi" w:cstheme="minorHAnsi"/>
          <w:sz w:val="20"/>
          <w:szCs w:val="20"/>
        </w:rPr>
        <w:t xml:space="preserve"> at </w:t>
      </w:r>
      <w:r w:rsidR="00881F09" w:rsidRPr="00F55305">
        <w:rPr>
          <w:rFonts w:asciiTheme="minorHAnsi" w:hAnsiTheme="minorHAnsi" w:cstheme="minorHAnsi"/>
          <w:sz w:val="20"/>
          <w:szCs w:val="20"/>
        </w:rPr>
        <w:t xml:space="preserve">uddannelse og aflønning af tutorer ved studiestart 2020 blev drøftet </w:t>
      </w:r>
      <w:r w:rsidR="00606521" w:rsidRPr="00F55305">
        <w:rPr>
          <w:rFonts w:asciiTheme="minorHAnsi" w:hAnsiTheme="minorHAnsi" w:cstheme="minorHAnsi"/>
          <w:sz w:val="20"/>
          <w:szCs w:val="20"/>
        </w:rPr>
        <w:t>på sidste uddannelsesrådsmøde</w:t>
      </w:r>
      <w:r w:rsidR="00D1096D">
        <w:rPr>
          <w:rFonts w:asciiTheme="minorHAnsi" w:hAnsiTheme="minorHAnsi" w:cstheme="minorHAnsi"/>
          <w:sz w:val="20"/>
          <w:szCs w:val="20"/>
        </w:rPr>
        <w:t>. Drøftelsen</w:t>
      </w:r>
      <w:r w:rsidR="00606521" w:rsidRPr="00F55305">
        <w:rPr>
          <w:rFonts w:asciiTheme="minorHAnsi" w:hAnsiTheme="minorHAnsi" w:cstheme="minorHAnsi"/>
          <w:sz w:val="20"/>
          <w:szCs w:val="20"/>
        </w:rPr>
        <w:t xml:space="preserve"> er</w:t>
      </w:r>
      <w:r w:rsidR="00A341CF" w:rsidRPr="00F55305">
        <w:rPr>
          <w:rFonts w:asciiTheme="minorHAnsi" w:hAnsiTheme="minorHAnsi" w:cstheme="minorHAnsi"/>
          <w:sz w:val="20"/>
          <w:szCs w:val="20"/>
        </w:rPr>
        <w:t xml:space="preserve"> </w:t>
      </w:r>
      <w:r w:rsidR="00D1096D">
        <w:rPr>
          <w:rFonts w:asciiTheme="minorHAnsi" w:hAnsiTheme="minorHAnsi" w:cstheme="minorHAnsi"/>
          <w:sz w:val="20"/>
          <w:szCs w:val="20"/>
        </w:rPr>
        <w:t xml:space="preserve">nu </w:t>
      </w:r>
      <w:r w:rsidR="00A341CF" w:rsidRPr="00F55305">
        <w:rPr>
          <w:rFonts w:asciiTheme="minorHAnsi" w:hAnsiTheme="minorHAnsi" w:cstheme="minorHAnsi"/>
          <w:sz w:val="20"/>
          <w:szCs w:val="20"/>
        </w:rPr>
        <w:t xml:space="preserve">mundet ud i et nyt </w:t>
      </w:r>
      <w:r w:rsidR="00606521" w:rsidRPr="00F55305">
        <w:rPr>
          <w:rFonts w:asciiTheme="minorHAnsi" w:hAnsiTheme="minorHAnsi" w:cstheme="minorHAnsi"/>
          <w:sz w:val="20"/>
          <w:szCs w:val="20"/>
        </w:rPr>
        <w:t xml:space="preserve">og </w:t>
      </w:r>
      <w:r w:rsidR="00A341CF" w:rsidRPr="00F55305">
        <w:rPr>
          <w:rFonts w:asciiTheme="minorHAnsi" w:hAnsiTheme="minorHAnsi" w:cstheme="minorHAnsi"/>
          <w:sz w:val="20"/>
          <w:szCs w:val="20"/>
        </w:rPr>
        <w:t>moderniseret koncept</w:t>
      </w:r>
      <w:r w:rsidR="00606521" w:rsidRPr="00F55305">
        <w:rPr>
          <w:rFonts w:asciiTheme="minorHAnsi" w:hAnsiTheme="minorHAnsi" w:cstheme="minorHAnsi"/>
          <w:sz w:val="20"/>
          <w:szCs w:val="20"/>
        </w:rPr>
        <w:t xml:space="preserve"> fra fakultetet.</w:t>
      </w:r>
      <w:r w:rsidR="00D1096D">
        <w:rPr>
          <w:rFonts w:asciiTheme="minorHAnsi" w:hAnsiTheme="minorHAnsi" w:cstheme="minorHAnsi"/>
          <w:sz w:val="20"/>
          <w:szCs w:val="20"/>
        </w:rPr>
        <w:t xml:space="preserve"> </w:t>
      </w:r>
      <w:r w:rsidR="00606521" w:rsidRPr="00F55305">
        <w:rPr>
          <w:rFonts w:asciiTheme="minorHAnsi" w:hAnsiTheme="minorHAnsi" w:cstheme="minorHAnsi"/>
          <w:sz w:val="20"/>
          <w:szCs w:val="20"/>
        </w:rPr>
        <w:t>De eksakte justeringer i konceptet</w:t>
      </w:r>
      <w:r w:rsidR="006B3E33" w:rsidRPr="00F55305">
        <w:rPr>
          <w:rFonts w:asciiTheme="minorHAnsi" w:hAnsiTheme="minorHAnsi" w:cstheme="minorHAnsi"/>
          <w:sz w:val="20"/>
          <w:szCs w:val="20"/>
        </w:rPr>
        <w:t xml:space="preserve"> findes i ’Bilag 2 – Koncept for Bachelorstudiestart 2020’. </w:t>
      </w:r>
      <w:r w:rsidR="00D1096D">
        <w:rPr>
          <w:rFonts w:asciiTheme="minorHAnsi" w:hAnsiTheme="minorHAnsi" w:cstheme="minorHAnsi"/>
          <w:sz w:val="20"/>
          <w:szCs w:val="20"/>
        </w:rPr>
        <w:t>Sammenligningen af,</w:t>
      </w:r>
      <w:r w:rsidR="00606521" w:rsidRPr="00F55305">
        <w:rPr>
          <w:rFonts w:asciiTheme="minorHAnsi" w:hAnsiTheme="minorHAnsi" w:cstheme="minorHAnsi"/>
          <w:sz w:val="20"/>
          <w:szCs w:val="20"/>
        </w:rPr>
        <w:t xml:space="preserve"> hvor</w:t>
      </w:r>
      <w:r w:rsidR="006B3E33" w:rsidRPr="00F55305">
        <w:rPr>
          <w:rFonts w:asciiTheme="minorHAnsi" w:hAnsiTheme="minorHAnsi" w:cstheme="minorHAnsi"/>
          <w:sz w:val="20"/>
          <w:szCs w:val="20"/>
        </w:rPr>
        <w:t>dan</w:t>
      </w:r>
      <w:r w:rsidR="00606521" w:rsidRPr="00F55305">
        <w:rPr>
          <w:rFonts w:asciiTheme="minorHAnsi" w:hAnsiTheme="minorHAnsi" w:cstheme="minorHAnsi"/>
          <w:sz w:val="20"/>
          <w:szCs w:val="20"/>
        </w:rPr>
        <w:t xml:space="preserve"> tutorer honoreres</w:t>
      </w:r>
      <w:r w:rsidR="00D1096D">
        <w:rPr>
          <w:rFonts w:asciiTheme="minorHAnsi" w:hAnsiTheme="minorHAnsi" w:cstheme="minorHAnsi"/>
          <w:sz w:val="20"/>
          <w:szCs w:val="20"/>
        </w:rPr>
        <w:t xml:space="preserve"> før og efter justeringen</w:t>
      </w:r>
      <w:r w:rsidR="00606521" w:rsidRPr="00F55305">
        <w:rPr>
          <w:rFonts w:asciiTheme="minorHAnsi" w:hAnsiTheme="minorHAnsi" w:cstheme="minorHAnsi"/>
          <w:sz w:val="20"/>
          <w:szCs w:val="20"/>
        </w:rPr>
        <w:t xml:space="preserve">, findes i </w:t>
      </w:r>
      <w:r w:rsidR="006B3E33" w:rsidRPr="00F55305">
        <w:rPr>
          <w:rFonts w:asciiTheme="minorHAnsi" w:hAnsiTheme="minorHAnsi" w:cstheme="minorHAnsi"/>
          <w:sz w:val="20"/>
          <w:szCs w:val="20"/>
        </w:rPr>
        <w:t>’Bilag 3 – Beregning tutorer (studiestart)’</w:t>
      </w:r>
      <w:r w:rsidR="009E1A79">
        <w:rPr>
          <w:rFonts w:asciiTheme="minorHAnsi" w:hAnsiTheme="minorHAnsi" w:cstheme="minorHAnsi"/>
          <w:sz w:val="20"/>
          <w:szCs w:val="20"/>
        </w:rPr>
        <w:t xml:space="preserve"> </w:t>
      </w:r>
      <w:hyperlink r:id="rId16" w:history="1">
        <w:r w:rsidR="00993E2D" w:rsidRPr="00993E2D">
          <w:rPr>
            <w:rStyle w:val="Hyperlink"/>
            <w:rFonts w:asciiTheme="minorHAnsi" w:hAnsiTheme="minorHAnsi" w:cstheme="minorHAnsi"/>
            <w:sz w:val="20"/>
            <w:szCs w:val="20"/>
          </w:rPr>
          <w:t>her</w:t>
        </w:r>
      </w:hyperlink>
      <w:r w:rsidR="00993E2D">
        <w:rPr>
          <w:rFonts w:asciiTheme="minorHAnsi" w:hAnsiTheme="minorHAnsi" w:cstheme="minorHAnsi"/>
          <w:sz w:val="20"/>
          <w:szCs w:val="20"/>
        </w:rPr>
        <w:t xml:space="preserve">. </w:t>
      </w:r>
    </w:p>
    <w:p w14:paraId="65CF981A" w14:textId="77777777" w:rsidR="00A341CF" w:rsidRPr="00F55305" w:rsidRDefault="00A341CF" w:rsidP="005B026B">
      <w:pPr>
        <w:ind w:right="-852"/>
        <w:rPr>
          <w:rFonts w:asciiTheme="minorHAnsi" w:hAnsiTheme="minorHAnsi" w:cstheme="minorHAnsi"/>
          <w:b/>
          <w:sz w:val="20"/>
          <w:szCs w:val="20"/>
        </w:rPr>
      </w:pPr>
    </w:p>
    <w:p w14:paraId="0886B424" w14:textId="02E40ABE" w:rsidR="00D53012" w:rsidRPr="00F55305" w:rsidRDefault="00D1096D" w:rsidP="005B026B">
      <w:pPr>
        <w:ind w:right="-852"/>
        <w:rPr>
          <w:rFonts w:asciiTheme="minorHAnsi" w:hAnsiTheme="minorHAnsi" w:cstheme="minorHAnsi"/>
          <w:sz w:val="20"/>
          <w:szCs w:val="20"/>
        </w:rPr>
      </w:pPr>
      <w:r>
        <w:rPr>
          <w:rFonts w:asciiTheme="minorHAnsi" w:hAnsiTheme="minorHAnsi" w:cstheme="minorHAnsi"/>
          <w:sz w:val="20"/>
          <w:szCs w:val="20"/>
        </w:rPr>
        <w:t>De afgørende</w:t>
      </w:r>
      <w:r w:rsidR="00606521" w:rsidRPr="00F55305">
        <w:rPr>
          <w:rFonts w:asciiTheme="minorHAnsi" w:hAnsiTheme="minorHAnsi" w:cstheme="minorHAnsi"/>
          <w:sz w:val="20"/>
          <w:szCs w:val="20"/>
        </w:rPr>
        <w:t xml:space="preserve"> punkter er, at </w:t>
      </w:r>
      <w:r w:rsidR="00530D23" w:rsidRPr="00F55305">
        <w:rPr>
          <w:rFonts w:asciiTheme="minorHAnsi" w:hAnsiTheme="minorHAnsi" w:cstheme="minorHAnsi"/>
          <w:sz w:val="20"/>
          <w:szCs w:val="20"/>
        </w:rPr>
        <w:t xml:space="preserve">stillingsopslag </w:t>
      </w:r>
      <w:r w:rsidR="00606521" w:rsidRPr="00F55305">
        <w:rPr>
          <w:rFonts w:asciiTheme="minorHAnsi" w:hAnsiTheme="minorHAnsi" w:cstheme="minorHAnsi"/>
          <w:sz w:val="20"/>
          <w:szCs w:val="20"/>
        </w:rPr>
        <w:t>samt</w:t>
      </w:r>
      <w:r w:rsidR="00530D23" w:rsidRPr="00F55305">
        <w:rPr>
          <w:rFonts w:asciiTheme="minorHAnsi" w:hAnsiTheme="minorHAnsi" w:cstheme="minorHAnsi"/>
          <w:sz w:val="20"/>
          <w:szCs w:val="20"/>
        </w:rPr>
        <w:t xml:space="preserve"> aflønning </w:t>
      </w:r>
      <w:r w:rsidR="00606521" w:rsidRPr="00F55305">
        <w:rPr>
          <w:rFonts w:asciiTheme="minorHAnsi" w:hAnsiTheme="minorHAnsi" w:cstheme="minorHAnsi"/>
          <w:sz w:val="20"/>
          <w:szCs w:val="20"/>
        </w:rPr>
        <w:t>nu sker fra fakultetets side</w:t>
      </w:r>
      <w:r>
        <w:rPr>
          <w:rFonts w:asciiTheme="minorHAnsi" w:hAnsiTheme="minorHAnsi" w:cstheme="minorHAnsi"/>
          <w:sz w:val="20"/>
          <w:szCs w:val="20"/>
        </w:rPr>
        <w:t>, samt at aflønning nu skal foregå som engangshonorar og ikke timeløn</w:t>
      </w:r>
      <w:r w:rsidR="00606521" w:rsidRPr="00F55305">
        <w:rPr>
          <w:rFonts w:asciiTheme="minorHAnsi" w:hAnsiTheme="minorHAnsi" w:cstheme="minorHAnsi"/>
          <w:sz w:val="20"/>
          <w:szCs w:val="20"/>
        </w:rPr>
        <w:t>.</w:t>
      </w:r>
      <w:r>
        <w:rPr>
          <w:rFonts w:asciiTheme="minorHAnsi" w:hAnsiTheme="minorHAnsi" w:cstheme="minorHAnsi"/>
          <w:sz w:val="20"/>
          <w:szCs w:val="20"/>
        </w:rPr>
        <w:t xml:space="preserve"> </w:t>
      </w:r>
      <w:bookmarkStart w:id="9" w:name="_Hlk30056298"/>
      <w:r w:rsidR="006B3E33" w:rsidRPr="00F55305">
        <w:rPr>
          <w:rFonts w:asciiTheme="minorHAnsi" w:hAnsiTheme="minorHAnsi" w:cstheme="minorHAnsi"/>
          <w:sz w:val="20"/>
          <w:szCs w:val="20"/>
        </w:rPr>
        <w:t xml:space="preserve">Der er </w:t>
      </w:r>
      <w:r>
        <w:rPr>
          <w:rFonts w:asciiTheme="minorHAnsi" w:hAnsiTheme="minorHAnsi" w:cstheme="minorHAnsi"/>
          <w:sz w:val="20"/>
          <w:szCs w:val="20"/>
        </w:rPr>
        <w:t xml:space="preserve">derudover </w:t>
      </w:r>
      <w:r w:rsidR="006B3E33" w:rsidRPr="00F55305">
        <w:rPr>
          <w:rFonts w:asciiTheme="minorHAnsi" w:hAnsiTheme="minorHAnsi" w:cstheme="minorHAnsi"/>
          <w:sz w:val="20"/>
          <w:szCs w:val="20"/>
        </w:rPr>
        <w:t>nu lagt op til</w:t>
      </w:r>
      <w:r>
        <w:rPr>
          <w:rFonts w:asciiTheme="minorHAnsi" w:hAnsiTheme="minorHAnsi" w:cstheme="minorHAnsi"/>
          <w:sz w:val="20"/>
          <w:szCs w:val="20"/>
        </w:rPr>
        <w:t>,</w:t>
      </w:r>
      <w:r w:rsidR="006B3E33" w:rsidRPr="00F55305">
        <w:rPr>
          <w:rFonts w:asciiTheme="minorHAnsi" w:hAnsiTheme="minorHAnsi" w:cstheme="minorHAnsi"/>
          <w:sz w:val="20"/>
          <w:szCs w:val="20"/>
        </w:rPr>
        <w:t xml:space="preserve"> at der er en samlet </w:t>
      </w:r>
      <w:r w:rsidR="00606521" w:rsidRPr="00F55305">
        <w:rPr>
          <w:rFonts w:asciiTheme="minorHAnsi" w:hAnsiTheme="minorHAnsi" w:cstheme="minorHAnsi"/>
          <w:sz w:val="20"/>
          <w:szCs w:val="20"/>
        </w:rPr>
        <w:t>pulje</w:t>
      </w:r>
      <w:r w:rsidR="005B16B0" w:rsidRPr="00F55305">
        <w:rPr>
          <w:rFonts w:asciiTheme="minorHAnsi" w:hAnsiTheme="minorHAnsi" w:cstheme="minorHAnsi"/>
          <w:sz w:val="20"/>
          <w:szCs w:val="20"/>
        </w:rPr>
        <w:t xml:space="preserve"> penge</w:t>
      </w:r>
      <w:r>
        <w:rPr>
          <w:rFonts w:asciiTheme="minorHAnsi" w:hAnsiTheme="minorHAnsi" w:cstheme="minorHAnsi"/>
          <w:sz w:val="20"/>
          <w:szCs w:val="20"/>
        </w:rPr>
        <w:t xml:space="preserve"> til hver uddannelse</w:t>
      </w:r>
      <w:r w:rsidR="00606521" w:rsidRPr="00F55305">
        <w:rPr>
          <w:rFonts w:asciiTheme="minorHAnsi" w:hAnsiTheme="minorHAnsi" w:cstheme="minorHAnsi"/>
          <w:sz w:val="20"/>
          <w:szCs w:val="20"/>
        </w:rPr>
        <w:t xml:space="preserve">, hvorfra </w:t>
      </w:r>
      <w:r>
        <w:rPr>
          <w:rFonts w:asciiTheme="minorHAnsi" w:hAnsiTheme="minorHAnsi" w:cstheme="minorHAnsi"/>
          <w:sz w:val="20"/>
          <w:szCs w:val="20"/>
        </w:rPr>
        <w:t xml:space="preserve">uddannelsen </w:t>
      </w:r>
      <w:r w:rsidR="00606521" w:rsidRPr="00F55305">
        <w:rPr>
          <w:rFonts w:asciiTheme="minorHAnsi" w:hAnsiTheme="minorHAnsi" w:cstheme="minorHAnsi"/>
          <w:sz w:val="20"/>
          <w:szCs w:val="20"/>
        </w:rPr>
        <w:t xml:space="preserve">selv kan </w:t>
      </w:r>
      <w:r>
        <w:rPr>
          <w:rFonts w:asciiTheme="minorHAnsi" w:hAnsiTheme="minorHAnsi" w:cstheme="minorHAnsi"/>
          <w:sz w:val="20"/>
          <w:szCs w:val="20"/>
        </w:rPr>
        <w:t>ansætte</w:t>
      </w:r>
      <w:r w:rsidR="00606521" w:rsidRPr="00F55305">
        <w:rPr>
          <w:rFonts w:asciiTheme="minorHAnsi" w:hAnsiTheme="minorHAnsi" w:cstheme="minorHAnsi"/>
          <w:sz w:val="20"/>
          <w:szCs w:val="20"/>
        </w:rPr>
        <w:t xml:space="preserve"> </w:t>
      </w:r>
      <w:r w:rsidR="005B16B0" w:rsidRPr="00F55305">
        <w:rPr>
          <w:rFonts w:asciiTheme="minorHAnsi" w:hAnsiTheme="minorHAnsi" w:cstheme="minorHAnsi"/>
          <w:sz w:val="20"/>
          <w:szCs w:val="20"/>
        </w:rPr>
        <w:t>et passende</w:t>
      </w:r>
      <w:r w:rsidR="00606521" w:rsidRPr="00F55305">
        <w:rPr>
          <w:rFonts w:asciiTheme="minorHAnsi" w:hAnsiTheme="minorHAnsi" w:cstheme="minorHAnsi"/>
          <w:sz w:val="20"/>
          <w:szCs w:val="20"/>
        </w:rPr>
        <w:t xml:space="preserve"> antal tutorer</w:t>
      </w:r>
      <w:r w:rsidR="005B16B0" w:rsidRPr="00F55305">
        <w:rPr>
          <w:rFonts w:asciiTheme="minorHAnsi" w:hAnsiTheme="minorHAnsi" w:cstheme="minorHAnsi"/>
          <w:sz w:val="20"/>
          <w:szCs w:val="20"/>
        </w:rPr>
        <w:t xml:space="preserve"> for hvert studie, se bilag 3 for udregninger for de forskellige studier</w:t>
      </w:r>
      <w:r w:rsidR="006B3E33" w:rsidRPr="00F55305">
        <w:rPr>
          <w:rFonts w:asciiTheme="minorHAnsi" w:hAnsiTheme="minorHAnsi" w:cstheme="minorHAnsi"/>
          <w:sz w:val="20"/>
          <w:szCs w:val="20"/>
        </w:rPr>
        <w:t xml:space="preserve">. </w:t>
      </w:r>
      <w:r w:rsidR="00606521" w:rsidRPr="00F55305">
        <w:rPr>
          <w:rFonts w:asciiTheme="minorHAnsi" w:hAnsiTheme="minorHAnsi" w:cstheme="minorHAnsi"/>
          <w:sz w:val="20"/>
          <w:szCs w:val="20"/>
        </w:rPr>
        <w:t xml:space="preserve">Rune Mastrup Lauridsen </w:t>
      </w:r>
      <w:r w:rsidR="006B3E33" w:rsidRPr="00F55305">
        <w:rPr>
          <w:rFonts w:asciiTheme="minorHAnsi" w:hAnsiTheme="minorHAnsi" w:cstheme="minorHAnsi"/>
          <w:sz w:val="20"/>
          <w:szCs w:val="20"/>
        </w:rPr>
        <w:t>opfordrede til</w:t>
      </w:r>
      <w:r>
        <w:rPr>
          <w:rFonts w:asciiTheme="minorHAnsi" w:hAnsiTheme="minorHAnsi" w:cstheme="minorHAnsi"/>
          <w:sz w:val="20"/>
          <w:szCs w:val="20"/>
        </w:rPr>
        <w:t>,</w:t>
      </w:r>
      <w:r w:rsidR="006B3E33" w:rsidRPr="00F55305">
        <w:rPr>
          <w:rFonts w:asciiTheme="minorHAnsi" w:hAnsiTheme="minorHAnsi" w:cstheme="minorHAnsi"/>
          <w:sz w:val="20"/>
          <w:szCs w:val="20"/>
        </w:rPr>
        <w:t xml:space="preserve"> at man</w:t>
      </w:r>
      <w:r w:rsidR="00606521" w:rsidRPr="00F55305">
        <w:rPr>
          <w:rFonts w:asciiTheme="minorHAnsi" w:hAnsiTheme="minorHAnsi" w:cstheme="minorHAnsi"/>
          <w:sz w:val="20"/>
          <w:szCs w:val="20"/>
        </w:rPr>
        <w:t xml:space="preserve"> </w:t>
      </w:r>
      <w:r>
        <w:rPr>
          <w:rFonts w:asciiTheme="minorHAnsi" w:hAnsiTheme="minorHAnsi" w:cstheme="minorHAnsi"/>
          <w:sz w:val="20"/>
          <w:szCs w:val="20"/>
        </w:rPr>
        <w:t>honorarmæssigt</w:t>
      </w:r>
      <w:r w:rsidR="006B3E33" w:rsidRPr="00F55305">
        <w:rPr>
          <w:rFonts w:asciiTheme="minorHAnsi" w:hAnsiTheme="minorHAnsi" w:cstheme="minorHAnsi"/>
          <w:sz w:val="20"/>
          <w:szCs w:val="20"/>
        </w:rPr>
        <w:t xml:space="preserve"> </w:t>
      </w:r>
      <w:r w:rsidR="00606521" w:rsidRPr="00F55305">
        <w:rPr>
          <w:rFonts w:asciiTheme="minorHAnsi" w:hAnsiTheme="minorHAnsi" w:cstheme="minorHAnsi"/>
          <w:sz w:val="20"/>
          <w:szCs w:val="20"/>
        </w:rPr>
        <w:t>sondre</w:t>
      </w:r>
      <w:r w:rsidR="006B3E33" w:rsidRPr="00F55305">
        <w:rPr>
          <w:rFonts w:asciiTheme="minorHAnsi" w:hAnsiTheme="minorHAnsi" w:cstheme="minorHAnsi"/>
          <w:sz w:val="20"/>
          <w:szCs w:val="20"/>
        </w:rPr>
        <w:t>r</w:t>
      </w:r>
      <w:r w:rsidR="00606521" w:rsidRPr="00F55305">
        <w:rPr>
          <w:rFonts w:asciiTheme="minorHAnsi" w:hAnsiTheme="minorHAnsi" w:cstheme="minorHAnsi"/>
          <w:sz w:val="20"/>
          <w:szCs w:val="20"/>
        </w:rPr>
        <w:t xml:space="preserve"> mellem </w:t>
      </w:r>
      <w:r w:rsidR="006B3E33" w:rsidRPr="00F55305">
        <w:rPr>
          <w:rFonts w:asciiTheme="minorHAnsi" w:hAnsiTheme="minorHAnsi" w:cstheme="minorHAnsi"/>
          <w:sz w:val="20"/>
          <w:szCs w:val="20"/>
        </w:rPr>
        <w:t xml:space="preserve">de </w:t>
      </w:r>
      <w:r w:rsidR="00606521" w:rsidRPr="00F55305">
        <w:rPr>
          <w:rFonts w:asciiTheme="minorHAnsi" w:hAnsiTheme="minorHAnsi" w:cstheme="minorHAnsi"/>
          <w:sz w:val="20"/>
          <w:szCs w:val="20"/>
        </w:rPr>
        <w:t>tutor</w:t>
      </w:r>
      <w:r w:rsidR="006B3E33" w:rsidRPr="00F55305">
        <w:rPr>
          <w:rFonts w:asciiTheme="minorHAnsi" w:hAnsiTheme="minorHAnsi" w:cstheme="minorHAnsi"/>
          <w:sz w:val="20"/>
          <w:szCs w:val="20"/>
        </w:rPr>
        <w:t>er der</w:t>
      </w:r>
      <w:r w:rsidR="00606521" w:rsidRPr="00F55305">
        <w:rPr>
          <w:rFonts w:asciiTheme="minorHAnsi" w:hAnsiTheme="minorHAnsi" w:cstheme="minorHAnsi"/>
          <w:sz w:val="20"/>
          <w:szCs w:val="20"/>
        </w:rPr>
        <w:t xml:space="preserve"> koordinatorer</w:t>
      </w:r>
      <w:r w:rsidR="005B16B0" w:rsidRPr="00F55305">
        <w:rPr>
          <w:rFonts w:asciiTheme="minorHAnsi" w:hAnsiTheme="minorHAnsi" w:cstheme="minorHAnsi"/>
          <w:sz w:val="20"/>
          <w:szCs w:val="20"/>
        </w:rPr>
        <w:t xml:space="preserve">, </w:t>
      </w:r>
      <w:r w:rsidR="00606521" w:rsidRPr="00F55305">
        <w:rPr>
          <w:rFonts w:asciiTheme="minorHAnsi" w:hAnsiTheme="minorHAnsi" w:cstheme="minorHAnsi"/>
          <w:sz w:val="20"/>
          <w:szCs w:val="20"/>
        </w:rPr>
        <w:t xml:space="preserve">planlægger </w:t>
      </w:r>
      <w:r w:rsidR="005B16B0" w:rsidRPr="00F55305">
        <w:rPr>
          <w:rFonts w:asciiTheme="minorHAnsi" w:hAnsiTheme="minorHAnsi" w:cstheme="minorHAnsi"/>
          <w:sz w:val="20"/>
          <w:szCs w:val="20"/>
        </w:rPr>
        <w:t>samt deltager i</w:t>
      </w:r>
      <w:r w:rsidR="00606521" w:rsidRPr="00F55305">
        <w:rPr>
          <w:rFonts w:asciiTheme="minorHAnsi" w:hAnsiTheme="minorHAnsi" w:cstheme="minorHAnsi"/>
          <w:sz w:val="20"/>
          <w:szCs w:val="20"/>
        </w:rPr>
        <w:t xml:space="preserve"> </w:t>
      </w:r>
      <w:r w:rsidR="006B3E33" w:rsidRPr="00F55305">
        <w:rPr>
          <w:rFonts w:asciiTheme="minorHAnsi" w:hAnsiTheme="minorHAnsi" w:cstheme="minorHAnsi"/>
          <w:sz w:val="20"/>
          <w:szCs w:val="20"/>
        </w:rPr>
        <w:t>studiestart</w:t>
      </w:r>
      <w:r w:rsidR="005B16B0" w:rsidRPr="00F55305">
        <w:rPr>
          <w:rFonts w:asciiTheme="minorHAnsi" w:hAnsiTheme="minorHAnsi" w:cstheme="minorHAnsi"/>
          <w:sz w:val="20"/>
          <w:szCs w:val="20"/>
        </w:rPr>
        <w:t>saktiviteterne</w:t>
      </w:r>
      <w:r w:rsidR="00606521" w:rsidRPr="00F55305">
        <w:rPr>
          <w:rFonts w:asciiTheme="minorHAnsi" w:hAnsiTheme="minorHAnsi" w:cstheme="minorHAnsi"/>
          <w:sz w:val="20"/>
          <w:szCs w:val="20"/>
        </w:rPr>
        <w:t xml:space="preserve">, og de tutorer, der </w:t>
      </w:r>
      <w:r w:rsidR="006B3E33" w:rsidRPr="00F55305">
        <w:rPr>
          <w:rFonts w:asciiTheme="minorHAnsi" w:hAnsiTheme="minorHAnsi" w:cstheme="minorHAnsi"/>
          <w:sz w:val="20"/>
          <w:szCs w:val="20"/>
        </w:rPr>
        <w:t>blot deltager</w:t>
      </w:r>
      <w:r>
        <w:rPr>
          <w:rFonts w:asciiTheme="minorHAnsi" w:hAnsiTheme="minorHAnsi" w:cstheme="minorHAnsi"/>
          <w:sz w:val="20"/>
          <w:szCs w:val="20"/>
        </w:rPr>
        <w:t xml:space="preserve"> i</w:t>
      </w:r>
      <w:r w:rsidR="006B3E33" w:rsidRPr="00F55305">
        <w:rPr>
          <w:rFonts w:asciiTheme="minorHAnsi" w:hAnsiTheme="minorHAnsi" w:cstheme="minorHAnsi"/>
          <w:sz w:val="20"/>
          <w:szCs w:val="20"/>
        </w:rPr>
        <w:t xml:space="preserve"> og faciliterer</w:t>
      </w:r>
      <w:r w:rsidR="00606521" w:rsidRPr="00F55305">
        <w:rPr>
          <w:rFonts w:asciiTheme="minorHAnsi" w:hAnsiTheme="minorHAnsi" w:cstheme="minorHAnsi"/>
          <w:sz w:val="20"/>
          <w:szCs w:val="20"/>
        </w:rPr>
        <w:t xml:space="preserve"> aktiviteterne.</w:t>
      </w:r>
    </w:p>
    <w:p w14:paraId="32B98E8A" w14:textId="77777777" w:rsidR="00D53012" w:rsidRPr="00F55305" w:rsidRDefault="00D53012" w:rsidP="005B026B">
      <w:pPr>
        <w:ind w:right="-852"/>
        <w:rPr>
          <w:rFonts w:asciiTheme="minorHAnsi" w:hAnsiTheme="minorHAnsi" w:cstheme="minorHAnsi"/>
          <w:sz w:val="20"/>
          <w:szCs w:val="20"/>
        </w:rPr>
      </w:pPr>
    </w:p>
    <w:bookmarkEnd w:id="9"/>
    <w:p w14:paraId="139E0639" w14:textId="2D3008FC" w:rsidR="00530D23" w:rsidRPr="00F55305" w:rsidRDefault="004E34A0" w:rsidP="005B026B">
      <w:pPr>
        <w:ind w:right="-852"/>
        <w:rPr>
          <w:rFonts w:asciiTheme="minorHAnsi" w:hAnsiTheme="minorHAnsi" w:cstheme="minorHAnsi"/>
          <w:sz w:val="20"/>
          <w:szCs w:val="20"/>
        </w:rPr>
      </w:pPr>
      <w:r w:rsidRPr="00F55305">
        <w:rPr>
          <w:rFonts w:asciiTheme="minorHAnsi" w:hAnsiTheme="minorHAnsi" w:cstheme="minorHAnsi"/>
          <w:sz w:val="20"/>
          <w:szCs w:val="20"/>
        </w:rPr>
        <w:t xml:space="preserve">Flere studieledere </w:t>
      </w:r>
      <w:r w:rsidR="00186CF8">
        <w:rPr>
          <w:rFonts w:asciiTheme="minorHAnsi" w:hAnsiTheme="minorHAnsi" w:cstheme="minorHAnsi"/>
          <w:sz w:val="20"/>
          <w:szCs w:val="20"/>
        </w:rPr>
        <w:t>udtrykte støtte til</w:t>
      </w:r>
      <w:r w:rsidR="00186CF8" w:rsidRPr="00F55305">
        <w:rPr>
          <w:rFonts w:asciiTheme="minorHAnsi" w:hAnsiTheme="minorHAnsi" w:cstheme="minorHAnsi"/>
          <w:sz w:val="20"/>
          <w:szCs w:val="20"/>
        </w:rPr>
        <w:t xml:space="preserve"> </w:t>
      </w:r>
      <w:r w:rsidRPr="00F55305">
        <w:rPr>
          <w:rFonts w:asciiTheme="minorHAnsi" w:hAnsiTheme="minorHAnsi" w:cstheme="minorHAnsi"/>
          <w:sz w:val="20"/>
          <w:szCs w:val="20"/>
        </w:rPr>
        <w:t>løsningen med</w:t>
      </w:r>
      <w:r w:rsidR="00530D23" w:rsidRPr="00F55305">
        <w:rPr>
          <w:rFonts w:asciiTheme="minorHAnsi" w:hAnsiTheme="minorHAnsi" w:cstheme="minorHAnsi"/>
          <w:sz w:val="20"/>
          <w:szCs w:val="20"/>
        </w:rPr>
        <w:t xml:space="preserve"> pulje</w:t>
      </w:r>
      <w:r w:rsidR="002B52CA" w:rsidRPr="00F55305">
        <w:rPr>
          <w:rFonts w:asciiTheme="minorHAnsi" w:hAnsiTheme="minorHAnsi" w:cstheme="minorHAnsi"/>
          <w:sz w:val="20"/>
          <w:szCs w:val="20"/>
        </w:rPr>
        <w:t>n,</w:t>
      </w:r>
      <w:r w:rsidRPr="00F55305">
        <w:rPr>
          <w:rFonts w:asciiTheme="minorHAnsi" w:hAnsiTheme="minorHAnsi" w:cstheme="minorHAnsi"/>
          <w:sz w:val="20"/>
          <w:szCs w:val="20"/>
        </w:rPr>
        <w:t xml:space="preserve"> hvor man selv udvælger</w:t>
      </w:r>
      <w:r w:rsidR="00186CF8">
        <w:rPr>
          <w:rFonts w:asciiTheme="minorHAnsi" w:hAnsiTheme="minorHAnsi" w:cstheme="minorHAnsi"/>
          <w:sz w:val="20"/>
          <w:szCs w:val="20"/>
        </w:rPr>
        <w:t>,</w:t>
      </w:r>
      <w:r w:rsidRPr="00F55305">
        <w:rPr>
          <w:rFonts w:asciiTheme="minorHAnsi" w:hAnsiTheme="minorHAnsi" w:cstheme="minorHAnsi"/>
          <w:sz w:val="20"/>
          <w:szCs w:val="20"/>
        </w:rPr>
        <w:t xml:space="preserve"> hvor mange tutorer studiet har behov for, men</w:t>
      </w:r>
      <w:r w:rsidR="00606521" w:rsidRPr="00F55305">
        <w:rPr>
          <w:rFonts w:asciiTheme="minorHAnsi" w:hAnsiTheme="minorHAnsi" w:cstheme="minorHAnsi"/>
          <w:sz w:val="20"/>
          <w:szCs w:val="20"/>
        </w:rPr>
        <w:t xml:space="preserve"> påpegede</w:t>
      </w:r>
      <w:r w:rsidR="00186CF8">
        <w:rPr>
          <w:rFonts w:asciiTheme="minorHAnsi" w:hAnsiTheme="minorHAnsi" w:cstheme="minorHAnsi"/>
          <w:sz w:val="20"/>
          <w:szCs w:val="20"/>
        </w:rPr>
        <w:t xml:space="preserve"> samtidig</w:t>
      </w:r>
      <w:r w:rsidR="00606521" w:rsidRPr="00F55305">
        <w:rPr>
          <w:rFonts w:asciiTheme="minorHAnsi" w:hAnsiTheme="minorHAnsi" w:cstheme="minorHAnsi"/>
          <w:sz w:val="20"/>
          <w:szCs w:val="20"/>
        </w:rPr>
        <w:t xml:space="preserve"> vigtigheden i</w:t>
      </w:r>
      <w:r w:rsidR="00186CF8">
        <w:rPr>
          <w:rFonts w:asciiTheme="minorHAnsi" w:hAnsiTheme="minorHAnsi" w:cstheme="minorHAnsi"/>
          <w:sz w:val="20"/>
          <w:szCs w:val="20"/>
        </w:rPr>
        <w:t>,</w:t>
      </w:r>
      <w:r w:rsidR="00606521" w:rsidRPr="00F55305">
        <w:rPr>
          <w:rFonts w:asciiTheme="minorHAnsi" w:hAnsiTheme="minorHAnsi" w:cstheme="minorHAnsi"/>
          <w:sz w:val="20"/>
          <w:szCs w:val="20"/>
        </w:rPr>
        <w:t xml:space="preserve"> at den </w:t>
      </w:r>
      <w:r w:rsidR="00530D23" w:rsidRPr="00F55305">
        <w:rPr>
          <w:rFonts w:asciiTheme="minorHAnsi" w:hAnsiTheme="minorHAnsi" w:cstheme="minorHAnsi"/>
          <w:sz w:val="20"/>
          <w:szCs w:val="20"/>
        </w:rPr>
        <w:t xml:space="preserve">faglig studiestart skal udvikles ved </w:t>
      </w:r>
      <w:r w:rsidR="002B52CA" w:rsidRPr="00F55305">
        <w:rPr>
          <w:rFonts w:asciiTheme="minorHAnsi" w:hAnsiTheme="minorHAnsi" w:cstheme="minorHAnsi"/>
          <w:sz w:val="20"/>
          <w:szCs w:val="20"/>
        </w:rPr>
        <w:t>fagmiljøet</w:t>
      </w:r>
      <w:r w:rsidR="00530D23" w:rsidRPr="00F55305">
        <w:rPr>
          <w:rFonts w:asciiTheme="minorHAnsi" w:hAnsiTheme="minorHAnsi" w:cstheme="minorHAnsi"/>
          <w:sz w:val="20"/>
          <w:szCs w:val="20"/>
        </w:rPr>
        <w:t xml:space="preserve"> selv</w:t>
      </w:r>
      <w:r w:rsidR="00606521" w:rsidRPr="00F55305">
        <w:rPr>
          <w:rFonts w:asciiTheme="minorHAnsi" w:hAnsiTheme="minorHAnsi" w:cstheme="minorHAnsi"/>
          <w:sz w:val="20"/>
          <w:szCs w:val="20"/>
        </w:rPr>
        <w:t xml:space="preserve">. </w:t>
      </w:r>
    </w:p>
    <w:p w14:paraId="30617420" w14:textId="77777777" w:rsidR="00530D23" w:rsidRPr="00F55305" w:rsidRDefault="00530D23" w:rsidP="005B026B">
      <w:pPr>
        <w:ind w:right="-852"/>
        <w:rPr>
          <w:rFonts w:asciiTheme="minorHAnsi" w:hAnsiTheme="minorHAnsi" w:cstheme="minorHAnsi"/>
          <w:sz w:val="20"/>
          <w:szCs w:val="20"/>
        </w:rPr>
      </w:pPr>
    </w:p>
    <w:p w14:paraId="25B0CB0A" w14:textId="476EC9EB" w:rsidR="00530D23" w:rsidRPr="00F55305" w:rsidRDefault="00606521" w:rsidP="005B026B">
      <w:pPr>
        <w:ind w:right="-852"/>
        <w:rPr>
          <w:rFonts w:asciiTheme="minorHAnsi" w:hAnsiTheme="minorHAnsi" w:cstheme="minorHAnsi"/>
          <w:sz w:val="20"/>
          <w:szCs w:val="20"/>
        </w:rPr>
      </w:pPr>
      <w:r w:rsidRPr="00F55305">
        <w:rPr>
          <w:rFonts w:asciiTheme="minorHAnsi" w:hAnsiTheme="minorHAnsi" w:cstheme="minorHAnsi"/>
          <w:sz w:val="20"/>
          <w:szCs w:val="20"/>
        </w:rPr>
        <w:t>En anden studieleder bemærkede</w:t>
      </w:r>
      <w:r w:rsidR="00186CF8">
        <w:rPr>
          <w:rFonts w:asciiTheme="minorHAnsi" w:hAnsiTheme="minorHAnsi" w:cstheme="minorHAnsi"/>
          <w:sz w:val="20"/>
          <w:szCs w:val="20"/>
        </w:rPr>
        <w:t>,</w:t>
      </w:r>
      <w:r w:rsidRPr="00F55305">
        <w:rPr>
          <w:rFonts w:asciiTheme="minorHAnsi" w:hAnsiTheme="minorHAnsi" w:cstheme="minorHAnsi"/>
          <w:sz w:val="20"/>
          <w:szCs w:val="20"/>
        </w:rPr>
        <w:t xml:space="preserve"> at han havde g</w:t>
      </w:r>
      <w:r w:rsidR="00530D23" w:rsidRPr="00F55305">
        <w:rPr>
          <w:rFonts w:asciiTheme="minorHAnsi" w:hAnsiTheme="minorHAnsi" w:cstheme="minorHAnsi"/>
          <w:sz w:val="20"/>
          <w:szCs w:val="20"/>
        </w:rPr>
        <w:t xml:space="preserve">ode erfaringer med </w:t>
      </w:r>
      <w:r w:rsidRPr="00F55305">
        <w:rPr>
          <w:rFonts w:asciiTheme="minorHAnsi" w:hAnsiTheme="minorHAnsi" w:cstheme="minorHAnsi"/>
          <w:sz w:val="20"/>
          <w:szCs w:val="20"/>
        </w:rPr>
        <w:t>’</w:t>
      </w:r>
      <w:r w:rsidR="00530D23" w:rsidRPr="00F55305">
        <w:rPr>
          <w:rFonts w:asciiTheme="minorHAnsi" w:hAnsiTheme="minorHAnsi" w:cstheme="minorHAnsi"/>
          <w:sz w:val="20"/>
          <w:szCs w:val="20"/>
        </w:rPr>
        <w:t>frihed under ansvar</w:t>
      </w:r>
      <w:r w:rsidRPr="00F55305">
        <w:rPr>
          <w:rFonts w:asciiTheme="minorHAnsi" w:hAnsiTheme="minorHAnsi" w:cstheme="minorHAnsi"/>
          <w:sz w:val="20"/>
          <w:szCs w:val="20"/>
        </w:rPr>
        <w:t>’, og</w:t>
      </w:r>
      <w:r w:rsidR="00530D23" w:rsidRPr="00F55305">
        <w:rPr>
          <w:rFonts w:asciiTheme="minorHAnsi" w:hAnsiTheme="minorHAnsi" w:cstheme="minorHAnsi"/>
          <w:sz w:val="20"/>
          <w:szCs w:val="20"/>
        </w:rPr>
        <w:t xml:space="preserve"> </w:t>
      </w:r>
      <w:r w:rsidRPr="00F55305">
        <w:rPr>
          <w:rFonts w:asciiTheme="minorHAnsi" w:hAnsiTheme="minorHAnsi" w:cstheme="minorHAnsi"/>
          <w:sz w:val="20"/>
          <w:szCs w:val="20"/>
        </w:rPr>
        <w:t>brugen af é</w:t>
      </w:r>
      <w:r w:rsidR="00530D23" w:rsidRPr="00F55305">
        <w:rPr>
          <w:rFonts w:asciiTheme="minorHAnsi" w:hAnsiTheme="minorHAnsi" w:cstheme="minorHAnsi"/>
          <w:sz w:val="20"/>
          <w:szCs w:val="20"/>
        </w:rPr>
        <w:t>n koordinator der har overblikket og ansvaret</w:t>
      </w:r>
      <w:r w:rsidR="004E34A0" w:rsidRPr="00F55305">
        <w:rPr>
          <w:rFonts w:asciiTheme="minorHAnsi" w:hAnsiTheme="minorHAnsi" w:cstheme="minorHAnsi"/>
          <w:sz w:val="20"/>
          <w:szCs w:val="20"/>
        </w:rPr>
        <w:t xml:space="preserve"> for studiestarten</w:t>
      </w:r>
      <w:r w:rsidR="00530D23" w:rsidRPr="00F55305">
        <w:rPr>
          <w:rFonts w:asciiTheme="minorHAnsi" w:hAnsiTheme="minorHAnsi" w:cstheme="minorHAnsi"/>
          <w:sz w:val="20"/>
          <w:szCs w:val="20"/>
        </w:rPr>
        <w:t xml:space="preserve">. </w:t>
      </w:r>
    </w:p>
    <w:p w14:paraId="0A6A0931" w14:textId="77777777" w:rsidR="00C01FF8" w:rsidRPr="00975C43" w:rsidRDefault="00C01FF8" w:rsidP="005B026B">
      <w:pPr>
        <w:ind w:right="-852"/>
        <w:rPr>
          <w:rFonts w:asciiTheme="minorHAnsi" w:hAnsiTheme="minorHAnsi" w:cstheme="minorHAnsi"/>
          <w:sz w:val="20"/>
        </w:rPr>
      </w:pPr>
    </w:p>
    <w:p w14:paraId="667F4656" w14:textId="664B7792" w:rsidR="00445016" w:rsidRDefault="00975C43" w:rsidP="005B026B">
      <w:pPr>
        <w:ind w:right="-852"/>
        <w:rPr>
          <w:rFonts w:asciiTheme="minorHAnsi" w:hAnsiTheme="minorHAnsi" w:cstheme="minorHAnsi"/>
          <w:sz w:val="20"/>
        </w:rPr>
      </w:pPr>
      <w:r w:rsidRPr="00F55305">
        <w:rPr>
          <w:rFonts w:asciiTheme="minorHAnsi" w:hAnsiTheme="minorHAnsi" w:cstheme="minorHAnsi"/>
          <w:sz w:val="20"/>
        </w:rPr>
        <w:lastRenderedPageBreak/>
        <w:t>En studieleder kommenterede</w:t>
      </w:r>
      <w:r w:rsidR="00445016">
        <w:rPr>
          <w:rFonts w:asciiTheme="minorHAnsi" w:hAnsiTheme="minorHAnsi" w:cstheme="minorHAnsi"/>
          <w:sz w:val="20"/>
        </w:rPr>
        <w:t>,</w:t>
      </w:r>
      <w:r w:rsidRPr="00F55305">
        <w:rPr>
          <w:rFonts w:asciiTheme="minorHAnsi" w:hAnsiTheme="minorHAnsi" w:cstheme="minorHAnsi"/>
          <w:sz w:val="20"/>
        </w:rPr>
        <w:t xml:space="preserve"> at han var positiv i forhold til aflønningsmetoden, og påpegede i øvrigt at det ikke er tilrådeligt at have en faglig vejleder som tutor</w:t>
      </w:r>
      <w:r w:rsidR="00445016">
        <w:rPr>
          <w:rFonts w:asciiTheme="minorHAnsi" w:hAnsiTheme="minorHAnsi" w:cstheme="minorHAnsi"/>
          <w:sz w:val="20"/>
        </w:rPr>
        <w:t>. D</w:t>
      </w:r>
      <w:r w:rsidRPr="00F55305">
        <w:rPr>
          <w:rFonts w:asciiTheme="minorHAnsi" w:hAnsiTheme="minorHAnsi" w:cstheme="minorHAnsi"/>
          <w:sz w:val="20"/>
        </w:rPr>
        <w:t xml:space="preserve">et vil øge det faglige engagement hos flere studerende, hvis der </w:t>
      </w:r>
      <w:r w:rsidRPr="002A314D">
        <w:rPr>
          <w:rFonts w:asciiTheme="minorHAnsi" w:hAnsiTheme="minorHAnsi" w:cstheme="minorHAnsi"/>
          <w:i/>
          <w:iCs/>
          <w:sz w:val="20"/>
        </w:rPr>
        <w:t>ikke</w:t>
      </w:r>
      <w:r w:rsidRPr="00F55305">
        <w:rPr>
          <w:rFonts w:asciiTheme="minorHAnsi" w:hAnsiTheme="minorHAnsi" w:cstheme="minorHAnsi"/>
          <w:sz w:val="20"/>
        </w:rPr>
        <w:t xml:space="preserve"> er overlap imellem disse to stillinger.</w:t>
      </w:r>
      <w:r w:rsidR="00445016">
        <w:rPr>
          <w:rFonts w:asciiTheme="minorHAnsi" w:hAnsiTheme="minorHAnsi" w:cstheme="minorHAnsi"/>
          <w:sz w:val="20"/>
        </w:rPr>
        <w:t xml:space="preserve"> Lars Grassmé Binderup svarede hertil, at fakultetet ikke vil forbyde, at faglig vejleder også er tutor, men at det er op til den enkelte studieleder at vurdere, hvem det er hensigtsmæssigt at ansætte.</w:t>
      </w:r>
    </w:p>
    <w:p w14:paraId="74E1DEF2" w14:textId="77777777" w:rsidR="00445016" w:rsidRPr="00F55305" w:rsidRDefault="00445016" w:rsidP="005B026B">
      <w:pPr>
        <w:ind w:right="-852"/>
        <w:rPr>
          <w:rFonts w:asciiTheme="minorHAnsi" w:hAnsiTheme="minorHAnsi" w:cstheme="minorHAnsi"/>
          <w:sz w:val="20"/>
        </w:rPr>
      </w:pPr>
    </w:p>
    <w:p w14:paraId="165DB72F" w14:textId="00959264" w:rsidR="00AD0D8B" w:rsidRPr="00F55305" w:rsidRDefault="00606521" w:rsidP="005B026B">
      <w:pPr>
        <w:ind w:right="-852"/>
        <w:rPr>
          <w:rFonts w:asciiTheme="minorHAnsi" w:hAnsiTheme="minorHAnsi" w:cstheme="minorHAnsi"/>
          <w:b/>
          <w:sz w:val="24"/>
        </w:rPr>
      </w:pPr>
      <w:r w:rsidRPr="00F55305">
        <w:rPr>
          <w:rFonts w:asciiTheme="minorHAnsi" w:hAnsiTheme="minorHAnsi" w:cstheme="minorHAnsi"/>
          <w:sz w:val="20"/>
        </w:rPr>
        <w:t xml:space="preserve">Fakultetet og studievejledningen opfordrer </w:t>
      </w:r>
      <w:r w:rsidR="005B16B0" w:rsidRPr="00F55305">
        <w:rPr>
          <w:rFonts w:asciiTheme="minorHAnsi" w:hAnsiTheme="minorHAnsi" w:cstheme="minorHAnsi"/>
          <w:sz w:val="20"/>
        </w:rPr>
        <w:t xml:space="preserve">desuden </w:t>
      </w:r>
      <w:r w:rsidRPr="00F55305">
        <w:rPr>
          <w:rFonts w:asciiTheme="minorHAnsi" w:hAnsiTheme="minorHAnsi" w:cstheme="minorHAnsi"/>
          <w:sz w:val="20"/>
        </w:rPr>
        <w:t>kraftigt studielederne til at opmuntre deres tutorer til at deltage i vejledningskurserne</w:t>
      </w:r>
      <w:r w:rsidR="002A314D">
        <w:rPr>
          <w:rFonts w:asciiTheme="minorHAnsi" w:hAnsiTheme="minorHAnsi" w:cstheme="minorHAnsi"/>
          <w:sz w:val="20"/>
        </w:rPr>
        <w:t>.</w:t>
      </w:r>
      <w:r w:rsidR="00AD0D8B" w:rsidRPr="00F55305">
        <w:rPr>
          <w:rFonts w:asciiTheme="minorHAnsi" w:hAnsiTheme="minorHAnsi" w:cstheme="minorHAnsi"/>
          <w:sz w:val="20"/>
        </w:rPr>
        <w:t xml:space="preserve"> </w:t>
      </w:r>
    </w:p>
    <w:p w14:paraId="2449549A" w14:textId="564BDB97" w:rsidR="00AD0D8B" w:rsidRPr="00F55305" w:rsidRDefault="00445016" w:rsidP="005B026B">
      <w:pPr>
        <w:ind w:right="-852"/>
        <w:rPr>
          <w:rFonts w:asciiTheme="minorHAnsi" w:hAnsiTheme="minorHAnsi" w:cstheme="minorHAnsi"/>
          <w:sz w:val="20"/>
        </w:rPr>
      </w:pPr>
      <w:r>
        <w:rPr>
          <w:rFonts w:asciiTheme="minorHAnsi" w:hAnsiTheme="minorHAnsi" w:cstheme="minorHAnsi"/>
          <w:sz w:val="20"/>
        </w:rPr>
        <w:t xml:space="preserve"> </w:t>
      </w:r>
    </w:p>
    <w:p w14:paraId="154E281D" w14:textId="71B58129" w:rsidR="00AD0D8B" w:rsidRPr="00F55305" w:rsidRDefault="007B51D3" w:rsidP="005B026B">
      <w:pPr>
        <w:ind w:right="-852"/>
        <w:rPr>
          <w:rFonts w:asciiTheme="minorHAnsi" w:hAnsiTheme="minorHAnsi" w:cstheme="minorHAnsi"/>
          <w:sz w:val="20"/>
        </w:rPr>
      </w:pPr>
      <w:r w:rsidRPr="00F55305">
        <w:rPr>
          <w:rFonts w:asciiTheme="minorHAnsi" w:hAnsiTheme="minorHAnsi" w:cstheme="minorHAnsi"/>
          <w:sz w:val="20"/>
        </w:rPr>
        <w:t>En studieleder kommenterede</w:t>
      </w:r>
      <w:r w:rsidR="00164CA9">
        <w:rPr>
          <w:rFonts w:asciiTheme="minorHAnsi" w:hAnsiTheme="minorHAnsi" w:cstheme="minorHAnsi"/>
          <w:sz w:val="20"/>
        </w:rPr>
        <w:t xml:space="preserve">, </w:t>
      </w:r>
      <w:r w:rsidRPr="00F55305">
        <w:rPr>
          <w:rFonts w:asciiTheme="minorHAnsi" w:hAnsiTheme="minorHAnsi" w:cstheme="minorHAnsi"/>
          <w:sz w:val="20"/>
        </w:rPr>
        <w:t xml:space="preserve">at det desuden er af stor vigtighed </w:t>
      </w:r>
      <w:r w:rsidR="00AD0D8B" w:rsidRPr="00F55305">
        <w:rPr>
          <w:rFonts w:asciiTheme="minorHAnsi" w:hAnsiTheme="minorHAnsi" w:cstheme="minorHAnsi"/>
          <w:sz w:val="20"/>
        </w:rPr>
        <w:t>at VIP-mentorer følger op på studiegrupper</w:t>
      </w:r>
      <w:r w:rsidR="00975C43" w:rsidRPr="00F55305">
        <w:rPr>
          <w:rFonts w:asciiTheme="minorHAnsi" w:hAnsiTheme="minorHAnsi" w:cstheme="minorHAnsi"/>
          <w:sz w:val="20"/>
        </w:rPr>
        <w:t>.</w:t>
      </w:r>
      <w:r w:rsidR="00164CA9">
        <w:rPr>
          <w:rFonts w:asciiTheme="minorHAnsi" w:hAnsiTheme="minorHAnsi" w:cstheme="minorHAnsi"/>
          <w:sz w:val="20"/>
        </w:rPr>
        <w:t xml:space="preserve"> </w:t>
      </w:r>
      <w:r w:rsidR="000E5B78" w:rsidRPr="00F55305">
        <w:rPr>
          <w:rFonts w:asciiTheme="minorHAnsi" w:hAnsiTheme="minorHAnsi" w:cstheme="minorHAnsi"/>
          <w:sz w:val="20"/>
        </w:rPr>
        <w:t xml:space="preserve">Lars Grassmé Binderup </w:t>
      </w:r>
      <w:r w:rsidR="002B52CA" w:rsidRPr="00F55305">
        <w:rPr>
          <w:rFonts w:asciiTheme="minorHAnsi" w:hAnsiTheme="minorHAnsi" w:cstheme="minorHAnsi"/>
          <w:sz w:val="20"/>
        </w:rPr>
        <w:t>mindede om</w:t>
      </w:r>
      <w:r w:rsidR="00164CA9">
        <w:rPr>
          <w:rFonts w:asciiTheme="minorHAnsi" w:hAnsiTheme="minorHAnsi" w:cstheme="minorHAnsi"/>
          <w:sz w:val="20"/>
        </w:rPr>
        <w:t>,</w:t>
      </w:r>
      <w:r w:rsidR="002B52CA" w:rsidRPr="00F55305">
        <w:rPr>
          <w:rFonts w:asciiTheme="minorHAnsi" w:hAnsiTheme="minorHAnsi" w:cstheme="minorHAnsi"/>
          <w:sz w:val="20"/>
        </w:rPr>
        <w:t xml:space="preserve"> at ansøgninger</w:t>
      </w:r>
      <w:r w:rsidR="0040322C" w:rsidRPr="00F55305">
        <w:rPr>
          <w:rFonts w:asciiTheme="minorHAnsi" w:hAnsiTheme="minorHAnsi" w:cstheme="minorHAnsi"/>
          <w:sz w:val="20"/>
        </w:rPr>
        <w:t xml:space="preserve"> omkring VIP-mentorer kan sendes til fakultetet. Såfremt man før har søgt, kan man gen</w:t>
      </w:r>
      <w:r w:rsidR="00993E2D">
        <w:rPr>
          <w:rFonts w:asciiTheme="minorHAnsi" w:hAnsiTheme="minorHAnsi" w:cstheme="minorHAnsi"/>
          <w:sz w:val="20"/>
        </w:rPr>
        <w:t>an</w:t>
      </w:r>
      <w:r w:rsidR="0040322C" w:rsidRPr="00F55305">
        <w:rPr>
          <w:rFonts w:asciiTheme="minorHAnsi" w:hAnsiTheme="minorHAnsi" w:cstheme="minorHAnsi"/>
          <w:sz w:val="20"/>
        </w:rPr>
        <w:t>søge</w:t>
      </w:r>
      <w:r w:rsidRPr="00F55305">
        <w:rPr>
          <w:rFonts w:asciiTheme="minorHAnsi" w:hAnsiTheme="minorHAnsi" w:cstheme="minorHAnsi"/>
          <w:sz w:val="20"/>
        </w:rPr>
        <w:t xml:space="preserve"> </w:t>
      </w:r>
      <w:r w:rsidR="00975C43" w:rsidRPr="00F55305">
        <w:rPr>
          <w:rFonts w:asciiTheme="minorHAnsi" w:hAnsiTheme="minorHAnsi" w:cstheme="minorHAnsi"/>
          <w:sz w:val="20"/>
        </w:rPr>
        <w:t xml:space="preserve">fakultetet </w:t>
      </w:r>
      <w:r w:rsidRPr="00F55305">
        <w:rPr>
          <w:rFonts w:asciiTheme="minorHAnsi" w:hAnsiTheme="minorHAnsi" w:cstheme="minorHAnsi"/>
          <w:sz w:val="20"/>
        </w:rPr>
        <w:t>om dette</w:t>
      </w:r>
      <w:r w:rsidR="00975C43" w:rsidRPr="00F55305">
        <w:rPr>
          <w:rFonts w:asciiTheme="minorHAnsi" w:hAnsiTheme="minorHAnsi" w:cstheme="minorHAnsi"/>
          <w:sz w:val="20"/>
        </w:rPr>
        <w:t>.</w:t>
      </w:r>
      <w:r w:rsidR="00164CA9">
        <w:rPr>
          <w:rFonts w:asciiTheme="minorHAnsi" w:hAnsiTheme="minorHAnsi" w:cstheme="minorHAnsi"/>
          <w:sz w:val="20"/>
        </w:rPr>
        <w:t xml:space="preserve"> En genansøgning kan være meget kort – i form af en kort positiv evaluering af det tidligere forløb.</w:t>
      </w:r>
    </w:p>
    <w:p w14:paraId="72659C8D" w14:textId="77777777" w:rsidR="00592E33" w:rsidRPr="00F55305" w:rsidRDefault="00592E33" w:rsidP="005B026B">
      <w:pPr>
        <w:ind w:right="-852"/>
        <w:rPr>
          <w:rFonts w:asciiTheme="minorHAnsi" w:hAnsiTheme="minorHAnsi" w:cstheme="minorHAnsi"/>
          <w:sz w:val="20"/>
        </w:rPr>
      </w:pPr>
    </w:p>
    <w:p w14:paraId="3F33BA05" w14:textId="737010BF" w:rsidR="00DF01D7" w:rsidRPr="00FD46F2" w:rsidRDefault="00592E33" w:rsidP="005B026B">
      <w:pPr>
        <w:ind w:right="-852"/>
        <w:rPr>
          <w:rFonts w:asciiTheme="minorHAnsi" w:hAnsiTheme="minorHAnsi" w:cstheme="minorHAnsi"/>
          <w:sz w:val="20"/>
        </w:rPr>
      </w:pPr>
      <w:r w:rsidRPr="00F55305">
        <w:rPr>
          <w:rFonts w:asciiTheme="minorHAnsi" w:hAnsiTheme="minorHAnsi" w:cstheme="minorHAnsi"/>
          <w:sz w:val="20"/>
        </w:rPr>
        <w:t xml:space="preserve">Lone Granhøj </w:t>
      </w:r>
      <w:r w:rsidR="007D3345" w:rsidRPr="00F55305">
        <w:rPr>
          <w:rFonts w:asciiTheme="minorHAnsi" w:hAnsiTheme="minorHAnsi" w:cstheme="minorHAnsi"/>
          <w:sz w:val="20"/>
        </w:rPr>
        <w:t>påpege</w:t>
      </w:r>
      <w:r w:rsidR="00FF74B1">
        <w:rPr>
          <w:rFonts w:asciiTheme="minorHAnsi" w:hAnsiTheme="minorHAnsi" w:cstheme="minorHAnsi"/>
          <w:sz w:val="20"/>
        </w:rPr>
        <w:t>de</w:t>
      </w:r>
      <w:r w:rsidR="00164CA9">
        <w:rPr>
          <w:rFonts w:asciiTheme="minorHAnsi" w:hAnsiTheme="minorHAnsi" w:cstheme="minorHAnsi"/>
          <w:sz w:val="20"/>
        </w:rPr>
        <w:t>,</w:t>
      </w:r>
      <w:r w:rsidR="000A3E7D" w:rsidRPr="00F55305">
        <w:rPr>
          <w:rFonts w:asciiTheme="minorHAnsi" w:hAnsiTheme="minorHAnsi" w:cstheme="minorHAnsi"/>
          <w:sz w:val="20"/>
        </w:rPr>
        <w:t xml:space="preserve"> at det vigtigt at </w:t>
      </w:r>
      <w:r w:rsidR="00975C43" w:rsidRPr="00F55305">
        <w:rPr>
          <w:rFonts w:asciiTheme="minorHAnsi" w:hAnsiTheme="minorHAnsi" w:cstheme="minorHAnsi"/>
          <w:sz w:val="20"/>
        </w:rPr>
        <w:t>notere sig</w:t>
      </w:r>
      <w:r w:rsidR="00164CA9">
        <w:rPr>
          <w:rFonts w:asciiTheme="minorHAnsi" w:hAnsiTheme="minorHAnsi" w:cstheme="minorHAnsi"/>
          <w:sz w:val="20"/>
        </w:rPr>
        <w:t>,</w:t>
      </w:r>
      <w:r w:rsidR="00975C43" w:rsidRPr="00F55305">
        <w:rPr>
          <w:rFonts w:asciiTheme="minorHAnsi" w:hAnsiTheme="minorHAnsi" w:cstheme="minorHAnsi"/>
          <w:sz w:val="20"/>
        </w:rPr>
        <w:t xml:space="preserve"> </w:t>
      </w:r>
      <w:r w:rsidR="000A3E7D" w:rsidRPr="00F55305">
        <w:rPr>
          <w:rFonts w:asciiTheme="minorHAnsi" w:hAnsiTheme="minorHAnsi" w:cstheme="minorHAnsi"/>
          <w:sz w:val="20"/>
        </w:rPr>
        <w:t>at</w:t>
      </w:r>
      <w:r w:rsidRPr="00F55305">
        <w:rPr>
          <w:rFonts w:asciiTheme="minorHAnsi" w:hAnsiTheme="minorHAnsi" w:cstheme="minorHAnsi"/>
          <w:sz w:val="20"/>
        </w:rPr>
        <w:t xml:space="preserve"> fakultetet kun står for at </w:t>
      </w:r>
      <w:r w:rsidR="00DF01D7" w:rsidRPr="00F55305">
        <w:rPr>
          <w:rFonts w:asciiTheme="minorHAnsi" w:hAnsiTheme="minorHAnsi" w:cstheme="minorHAnsi"/>
          <w:sz w:val="20"/>
        </w:rPr>
        <w:t>tildele puljepenge</w:t>
      </w:r>
      <w:r w:rsidRPr="00F55305">
        <w:rPr>
          <w:rFonts w:asciiTheme="minorHAnsi" w:hAnsiTheme="minorHAnsi" w:cstheme="minorHAnsi"/>
          <w:sz w:val="20"/>
        </w:rPr>
        <w:t xml:space="preserve"> og ikke </w:t>
      </w:r>
      <w:r w:rsidR="00DF01D7" w:rsidRPr="00F55305">
        <w:rPr>
          <w:rFonts w:asciiTheme="minorHAnsi" w:hAnsiTheme="minorHAnsi" w:cstheme="minorHAnsi"/>
          <w:sz w:val="20"/>
        </w:rPr>
        <w:t>timer</w:t>
      </w:r>
      <w:r w:rsidR="00FD46F2" w:rsidRPr="00F55305">
        <w:rPr>
          <w:rFonts w:asciiTheme="minorHAnsi" w:hAnsiTheme="minorHAnsi" w:cstheme="minorHAnsi"/>
          <w:sz w:val="20"/>
        </w:rPr>
        <w:t xml:space="preserve"> i forhold til VIP</w:t>
      </w:r>
      <w:r w:rsidR="00993E2D">
        <w:rPr>
          <w:rFonts w:asciiTheme="minorHAnsi" w:hAnsiTheme="minorHAnsi" w:cstheme="minorHAnsi"/>
          <w:sz w:val="20"/>
        </w:rPr>
        <w:t>-</w:t>
      </w:r>
      <w:r w:rsidR="00FD46F2" w:rsidRPr="00F55305">
        <w:rPr>
          <w:rFonts w:asciiTheme="minorHAnsi" w:hAnsiTheme="minorHAnsi" w:cstheme="minorHAnsi"/>
          <w:sz w:val="20"/>
        </w:rPr>
        <w:t>mentorer</w:t>
      </w:r>
      <w:r w:rsidR="00975C43" w:rsidRPr="00F55305">
        <w:rPr>
          <w:rFonts w:asciiTheme="minorHAnsi" w:hAnsiTheme="minorHAnsi" w:cstheme="minorHAnsi"/>
          <w:sz w:val="20"/>
        </w:rPr>
        <w:t>.</w:t>
      </w:r>
    </w:p>
    <w:p w14:paraId="3E7421C4" w14:textId="77777777" w:rsidR="00A341CF" w:rsidRPr="00791139" w:rsidRDefault="00A341CF" w:rsidP="005B026B">
      <w:pPr>
        <w:ind w:right="-852"/>
        <w:rPr>
          <w:rFonts w:asciiTheme="minorHAnsi" w:hAnsiTheme="minorHAnsi" w:cstheme="minorHAnsi"/>
          <w:b/>
          <w:sz w:val="24"/>
        </w:rPr>
      </w:pPr>
    </w:p>
    <w:p w14:paraId="08402EC7" w14:textId="77777777" w:rsidR="000D48BB" w:rsidRPr="00791139" w:rsidRDefault="00791139" w:rsidP="005B026B">
      <w:pPr>
        <w:ind w:right="-852"/>
        <w:rPr>
          <w:rFonts w:asciiTheme="minorHAnsi" w:hAnsiTheme="minorHAnsi" w:cstheme="minorHAnsi"/>
          <w:b/>
          <w:sz w:val="24"/>
          <w:szCs w:val="24"/>
        </w:rPr>
      </w:pPr>
      <w:r w:rsidRPr="00791139">
        <w:rPr>
          <w:rFonts w:asciiTheme="minorHAnsi" w:hAnsiTheme="minorHAnsi" w:cstheme="minorHAnsi"/>
          <w:b/>
          <w:sz w:val="24"/>
          <w:szCs w:val="24"/>
        </w:rPr>
        <w:t>Ad. 5. Drøftelse af evaluering af studiefremdrifts-reformen</w:t>
      </w:r>
    </w:p>
    <w:p w14:paraId="6F32A8C1" w14:textId="720A67F7" w:rsidR="007139C8" w:rsidRPr="00993E2D" w:rsidRDefault="007139C8" w:rsidP="005B026B">
      <w:pPr>
        <w:ind w:right="-852"/>
        <w:rPr>
          <w:rFonts w:asciiTheme="minorHAnsi" w:hAnsiTheme="minorHAnsi" w:cstheme="minorHAnsi"/>
          <w:sz w:val="20"/>
          <w:szCs w:val="20"/>
        </w:rPr>
      </w:pPr>
      <w:r w:rsidRPr="00993E2D">
        <w:rPr>
          <w:rFonts w:asciiTheme="minorHAnsi" w:hAnsiTheme="minorHAnsi" w:cstheme="minorHAnsi"/>
          <w:sz w:val="20"/>
          <w:szCs w:val="20"/>
        </w:rPr>
        <w:t>Lars Grassmé Binderup orienterede om</w:t>
      </w:r>
      <w:r w:rsidR="00967C1F">
        <w:rPr>
          <w:rFonts w:asciiTheme="minorHAnsi" w:hAnsiTheme="minorHAnsi" w:cstheme="minorHAnsi"/>
          <w:sz w:val="20"/>
          <w:szCs w:val="20"/>
        </w:rPr>
        <w:t>,</w:t>
      </w:r>
      <w:r w:rsidRPr="00993E2D">
        <w:rPr>
          <w:rFonts w:asciiTheme="minorHAnsi" w:hAnsiTheme="minorHAnsi" w:cstheme="minorHAnsi"/>
          <w:sz w:val="20"/>
          <w:szCs w:val="20"/>
        </w:rPr>
        <w:t xml:space="preserve"> at SDU har evalueret udmøntningen af studiefremdriftsreformen og har foreløbigt følgende bemærkninger:</w:t>
      </w:r>
    </w:p>
    <w:p w14:paraId="3BAE8144" w14:textId="77777777" w:rsidR="007139C8" w:rsidRPr="00993E2D" w:rsidRDefault="007139C8" w:rsidP="005B026B">
      <w:pPr>
        <w:ind w:right="-852"/>
        <w:rPr>
          <w:rFonts w:asciiTheme="minorHAnsi" w:hAnsiTheme="minorHAnsi" w:cstheme="minorHAnsi"/>
          <w:sz w:val="20"/>
          <w:szCs w:val="20"/>
        </w:rPr>
      </w:pPr>
    </w:p>
    <w:p w14:paraId="504EF91B" w14:textId="4300B4B4" w:rsidR="008B048E" w:rsidRPr="00993E2D" w:rsidRDefault="004E34A0" w:rsidP="005B026B">
      <w:pPr>
        <w:ind w:right="-852"/>
        <w:rPr>
          <w:rFonts w:asciiTheme="minorHAnsi" w:hAnsiTheme="minorHAnsi" w:cstheme="minorHAnsi"/>
          <w:sz w:val="20"/>
          <w:szCs w:val="20"/>
        </w:rPr>
      </w:pPr>
      <w:r w:rsidRPr="00993E2D">
        <w:rPr>
          <w:rFonts w:asciiTheme="minorHAnsi" w:hAnsiTheme="minorHAnsi" w:cstheme="minorHAnsi"/>
          <w:sz w:val="20"/>
          <w:szCs w:val="20"/>
        </w:rPr>
        <w:t>Studiefremdriftsreformen</w:t>
      </w:r>
      <w:r w:rsidR="00DF01D7" w:rsidRPr="00993E2D">
        <w:rPr>
          <w:rFonts w:asciiTheme="minorHAnsi" w:hAnsiTheme="minorHAnsi" w:cstheme="minorHAnsi"/>
          <w:sz w:val="20"/>
          <w:szCs w:val="20"/>
        </w:rPr>
        <w:t xml:space="preserve"> har virket</w:t>
      </w:r>
      <w:r w:rsidR="007139C8" w:rsidRPr="00993E2D">
        <w:rPr>
          <w:rFonts w:asciiTheme="minorHAnsi" w:hAnsiTheme="minorHAnsi" w:cstheme="minorHAnsi"/>
          <w:sz w:val="20"/>
          <w:szCs w:val="20"/>
        </w:rPr>
        <w:t xml:space="preserve"> og har nedbragt studietiden betydeligt. </w:t>
      </w:r>
      <w:r w:rsidR="004C2AC7">
        <w:rPr>
          <w:rFonts w:asciiTheme="minorHAnsi" w:hAnsiTheme="minorHAnsi" w:cstheme="minorHAnsi"/>
          <w:sz w:val="20"/>
          <w:szCs w:val="20"/>
        </w:rPr>
        <w:t>Øvrige overvejelser:</w:t>
      </w:r>
    </w:p>
    <w:p w14:paraId="77C4B26F" w14:textId="77777777" w:rsidR="00967C1F" w:rsidRDefault="00967C1F" w:rsidP="005B026B">
      <w:pPr>
        <w:ind w:right="-852"/>
        <w:rPr>
          <w:rFonts w:asciiTheme="minorHAnsi" w:hAnsiTheme="minorHAnsi" w:cstheme="minorHAnsi"/>
          <w:sz w:val="20"/>
          <w:szCs w:val="20"/>
        </w:rPr>
      </w:pPr>
    </w:p>
    <w:p w14:paraId="12310BF9" w14:textId="2D3F5870" w:rsidR="00967C1F" w:rsidRPr="009B125F" w:rsidRDefault="007139C8" w:rsidP="009B125F">
      <w:pPr>
        <w:pStyle w:val="Listeafsnit"/>
        <w:numPr>
          <w:ilvl w:val="0"/>
          <w:numId w:val="17"/>
        </w:numPr>
        <w:ind w:right="-852"/>
        <w:rPr>
          <w:rFonts w:asciiTheme="minorHAnsi" w:hAnsiTheme="minorHAnsi" w:cstheme="minorHAnsi"/>
          <w:sz w:val="20"/>
          <w:szCs w:val="20"/>
        </w:rPr>
      </w:pPr>
      <w:r w:rsidRPr="009B125F">
        <w:rPr>
          <w:rFonts w:asciiTheme="minorHAnsi" w:hAnsiTheme="minorHAnsi" w:cstheme="minorHAnsi"/>
          <w:sz w:val="20"/>
          <w:szCs w:val="20"/>
        </w:rPr>
        <w:t xml:space="preserve">Der er tilfredshed med indførelsen af 1. årsprøven, indførsel af tidsgrænsereglerne for både bachelor og kandidatuddannelserne samt tilmelding til fag og prøver. </w:t>
      </w:r>
    </w:p>
    <w:p w14:paraId="47AE000A" w14:textId="72308DA3" w:rsidR="00967C1F" w:rsidRPr="009B125F" w:rsidRDefault="008B048E" w:rsidP="009B125F">
      <w:pPr>
        <w:pStyle w:val="Listeafsnit"/>
        <w:numPr>
          <w:ilvl w:val="0"/>
          <w:numId w:val="17"/>
        </w:numPr>
        <w:ind w:right="-852"/>
        <w:rPr>
          <w:rFonts w:asciiTheme="minorHAnsi" w:hAnsiTheme="minorHAnsi" w:cstheme="minorHAnsi"/>
          <w:sz w:val="20"/>
          <w:szCs w:val="20"/>
        </w:rPr>
      </w:pPr>
      <w:r w:rsidRPr="009B125F">
        <w:rPr>
          <w:rFonts w:asciiTheme="minorHAnsi" w:hAnsiTheme="minorHAnsi" w:cstheme="minorHAnsi"/>
          <w:sz w:val="20"/>
          <w:szCs w:val="20"/>
        </w:rPr>
        <w:t>Perioden for skift af valgfag ønskes øges til 4 uger</w:t>
      </w:r>
    </w:p>
    <w:p w14:paraId="0A6C2FFC" w14:textId="4BB694F5" w:rsidR="00967C1F" w:rsidRPr="009B125F" w:rsidRDefault="008B048E" w:rsidP="009B125F">
      <w:pPr>
        <w:pStyle w:val="Listeafsnit"/>
        <w:numPr>
          <w:ilvl w:val="0"/>
          <w:numId w:val="17"/>
        </w:numPr>
        <w:ind w:right="-852"/>
        <w:rPr>
          <w:rFonts w:asciiTheme="minorHAnsi" w:hAnsiTheme="minorHAnsi" w:cstheme="minorHAnsi"/>
          <w:sz w:val="20"/>
          <w:szCs w:val="20"/>
        </w:rPr>
      </w:pPr>
      <w:r w:rsidRPr="009B125F">
        <w:rPr>
          <w:rFonts w:asciiTheme="minorHAnsi" w:hAnsiTheme="minorHAnsi" w:cstheme="minorHAnsi"/>
          <w:sz w:val="20"/>
          <w:szCs w:val="20"/>
        </w:rPr>
        <w:t xml:space="preserve">Forslag til </w:t>
      </w:r>
      <w:proofErr w:type="spellStart"/>
      <w:r w:rsidRPr="009B125F">
        <w:rPr>
          <w:rFonts w:asciiTheme="minorHAnsi" w:hAnsiTheme="minorHAnsi" w:cstheme="minorHAnsi"/>
          <w:sz w:val="20"/>
          <w:szCs w:val="20"/>
        </w:rPr>
        <w:t>omformulering</w:t>
      </w:r>
      <w:proofErr w:type="spellEnd"/>
      <w:r w:rsidRPr="009B125F">
        <w:rPr>
          <w:rFonts w:asciiTheme="minorHAnsi" w:hAnsiTheme="minorHAnsi" w:cstheme="minorHAnsi"/>
          <w:sz w:val="20"/>
          <w:szCs w:val="20"/>
        </w:rPr>
        <w:t xml:space="preserve"> af studieaktivitetsregel på bacheloruddannelserne: 60 ECTS efter to år, 120 ECTS efter tre år, 180 ECTS efter fire år.</w:t>
      </w:r>
    </w:p>
    <w:p w14:paraId="4DE5F1F8" w14:textId="367D66D4" w:rsidR="00967C1F" w:rsidRPr="009B125F" w:rsidRDefault="008B048E" w:rsidP="009B125F">
      <w:pPr>
        <w:pStyle w:val="Listeafsnit"/>
        <w:numPr>
          <w:ilvl w:val="0"/>
          <w:numId w:val="17"/>
        </w:numPr>
        <w:ind w:right="-852"/>
        <w:rPr>
          <w:rFonts w:asciiTheme="minorHAnsi" w:hAnsiTheme="minorHAnsi" w:cstheme="minorHAnsi"/>
          <w:sz w:val="20"/>
          <w:szCs w:val="20"/>
        </w:rPr>
      </w:pPr>
      <w:r w:rsidRPr="009B125F">
        <w:rPr>
          <w:rFonts w:asciiTheme="minorHAnsi" w:hAnsiTheme="minorHAnsi" w:cstheme="minorHAnsi"/>
          <w:sz w:val="20"/>
          <w:szCs w:val="20"/>
        </w:rPr>
        <w:t>Studieaktivitetsreglen afskaffes på kandidatuddannelserne.</w:t>
      </w:r>
    </w:p>
    <w:p w14:paraId="254C722D" w14:textId="2396B3F5" w:rsidR="008B048E" w:rsidRPr="009B125F" w:rsidRDefault="008B048E" w:rsidP="009B125F">
      <w:pPr>
        <w:pStyle w:val="Listeafsnit"/>
        <w:numPr>
          <w:ilvl w:val="0"/>
          <w:numId w:val="17"/>
        </w:numPr>
        <w:ind w:right="-852"/>
        <w:rPr>
          <w:rFonts w:asciiTheme="minorHAnsi" w:hAnsiTheme="minorHAnsi" w:cstheme="minorHAnsi"/>
          <w:sz w:val="20"/>
          <w:szCs w:val="20"/>
        </w:rPr>
      </w:pPr>
      <w:r w:rsidRPr="009B125F">
        <w:rPr>
          <w:rFonts w:asciiTheme="minorHAnsi" w:hAnsiTheme="minorHAnsi" w:cstheme="minorHAnsi"/>
          <w:sz w:val="20"/>
          <w:szCs w:val="20"/>
        </w:rPr>
        <w:t xml:space="preserve">Mindstekrav om minimum én bestået aktivitet om året </w:t>
      </w:r>
      <w:r w:rsidR="004C2AC7">
        <w:rPr>
          <w:rFonts w:asciiTheme="minorHAnsi" w:hAnsiTheme="minorHAnsi" w:cstheme="minorHAnsi"/>
          <w:sz w:val="20"/>
          <w:szCs w:val="20"/>
        </w:rPr>
        <w:t xml:space="preserve">bør </w:t>
      </w:r>
      <w:r w:rsidRPr="009B125F">
        <w:rPr>
          <w:rFonts w:asciiTheme="minorHAnsi" w:hAnsiTheme="minorHAnsi" w:cstheme="minorHAnsi"/>
          <w:sz w:val="20"/>
          <w:szCs w:val="20"/>
        </w:rPr>
        <w:t xml:space="preserve">genindføres.  </w:t>
      </w:r>
    </w:p>
    <w:p w14:paraId="27D9886B" w14:textId="77777777" w:rsidR="005A786B" w:rsidRPr="00993E2D" w:rsidRDefault="005A786B" w:rsidP="005B026B">
      <w:pPr>
        <w:ind w:right="-852"/>
      </w:pPr>
    </w:p>
    <w:p w14:paraId="5F533069" w14:textId="0D0AE83B" w:rsidR="005A786B" w:rsidRPr="00993E2D" w:rsidRDefault="00CC631F" w:rsidP="005B026B">
      <w:pPr>
        <w:ind w:right="-852"/>
        <w:rPr>
          <w:rFonts w:asciiTheme="minorHAnsi" w:hAnsiTheme="minorHAnsi" w:cstheme="minorHAnsi"/>
          <w:sz w:val="20"/>
        </w:rPr>
      </w:pPr>
      <w:r w:rsidRPr="00993E2D">
        <w:rPr>
          <w:rFonts w:asciiTheme="minorHAnsi" w:hAnsiTheme="minorHAnsi" w:cstheme="minorHAnsi"/>
          <w:sz w:val="20"/>
        </w:rPr>
        <w:t xml:space="preserve">En studieleder </w:t>
      </w:r>
      <w:r w:rsidR="008B048E" w:rsidRPr="00993E2D">
        <w:rPr>
          <w:rFonts w:asciiTheme="minorHAnsi" w:hAnsiTheme="minorHAnsi" w:cstheme="minorHAnsi"/>
          <w:sz w:val="20"/>
        </w:rPr>
        <w:t>kommenterede</w:t>
      </w:r>
      <w:r w:rsidR="004C2AC7">
        <w:rPr>
          <w:rFonts w:asciiTheme="minorHAnsi" w:hAnsiTheme="minorHAnsi" w:cstheme="minorHAnsi"/>
          <w:sz w:val="20"/>
        </w:rPr>
        <w:t>,</w:t>
      </w:r>
      <w:r w:rsidRPr="00993E2D">
        <w:rPr>
          <w:rFonts w:asciiTheme="minorHAnsi" w:hAnsiTheme="minorHAnsi" w:cstheme="minorHAnsi"/>
          <w:sz w:val="20"/>
        </w:rPr>
        <w:t xml:space="preserve"> at </w:t>
      </w:r>
      <w:r w:rsidR="008B048E" w:rsidRPr="00993E2D">
        <w:rPr>
          <w:rFonts w:asciiTheme="minorHAnsi" w:hAnsiTheme="minorHAnsi" w:cstheme="minorHAnsi"/>
          <w:sz w:val="20"/>
        </w:rPr>
        <w:t>vedkom</w:t>
      </w:r>
      <w:r w:rsidR="004C2AC7">
        <w:rPr>
          <w:rFonts w:asciiTheme="minorHAnsi" w:hAnsiTheme="minorHAnsi" w:cstheme="minorHAnsi"/>
          <w:sz w:val="20"/>
        </w:rPr>
        <w:t>mende</w:t>
      </w:r>
      <w:r w:rsidR="008B048E" w:rsidRPr="00993E2D">
        <w:rPr>
          <w:rFonts w:asciiTheme="minorHAnsi" w:hAnsiTheme="minorHAnsi" w:cstheme="minorHAnsi"/>
          <w:sz w:val="20"/>
        </w:rPr>
        <w:t xml:space="preserve"> gerne så </w:t>
      </w:r>
      <w:r w:rsidRPr="00993E2D">
        <w:rPr>
          <w:rFonts w:asciiTheme="minorHAnsi" w:hAnsiTheme="minorHAnsi" w:cstheme="minorHAnsi"/>
          <w:sz w:val="20"/>
        </w:rPr>
        <w:t>perioden for skift af valgfag neds</w:t>
      </w:r>
      <w:r w:rsidR="008B048E" w:rsidRPr="00993E2D">
        <w:rPr>
          <w:rFonts w:asciiTheme="minorHAnsi" w:hAnsiTheme="minorHAnsi" w:cstheme="minorHAnsi"/>
          <w:sz w:val="20"/>
        </w:rPr>
        <w:t>at</w:t>
      </w:r>
      <w:r w:rsidRPr="00993E2D">
        <w:rPr>
          <w:rFonts w:asciiTheme="minorHAnsi" w:hAnsiTheme="minorHAnsi" w:cstheme="minorHAnsi"/>
          <w:sz w:val="20"/>
        </w:rPr>
        <w:t>, gerne til to uger. Underviser vil gerne have de studerende med</w:t>
      </w:r>
      <w:r w:rsidR="002B5098" w:rsidRPr="00993E2D">
        <w:rPr>
          <w:rFonts w:asciiTheme="minorHAnsi" w:hAnsiTheme="minorHAnsi" w:cstheme="minorHAnsi"/>
          <w:sz w:val="20"/>
        </w:rPr>
        <w:t xml:space="preserve"> </w:t>
      </w:r>
      <w:r w:rsidR="004C2AC7">
        <w:rPr>
          <w:rFonts w:asciiTheme="minorHAnsi" w:hAnsiTheme="minorHAnsi" w:cstheme="minorHAnsi"/>
          <w:sz w:val="20"/>
        </w:rPr>
        <w:t xml:space="preserve">fra </w:t>
      </w:r>
      <w:r w:rsidR="002B5098" w:rsidRPr="00993E2D">
        <w:rPr>
          <w:rFonts w:asciiTheme="minorHAnsi" w:hAnsiTheme="minorHAnsi" w:cstheme="minorHAnsi"/>
          <w:sz w:val="20"/>
        </w:rPr>
        <w:t>start</w:t>
      </w:r>
      <w:r w:rsidR="004C2AC7">
        <w:rPr>
          <w:rFonts w:asciiTheme="minorHAnsi" w:hAnsiTheme="minorHAnsi" w:cstheme="minorHAnsi"/>
          <w:sz w:val="20"/>
        </w:rPr>
        <w:t>. H</w:t>
      </w:r>
      <w:r w:rsidR="002B5098" w:rsidRPr="00993E2D">
        <w:rPr>
          <w:rFonts w:asciiTheme="minorHAnsi" w:hAnsiTheme="minorHAnsi" w:cstheme="minorHAnsi"/>
          <w:sz w:val="20"/>
        </w:rPr>
        <w:t xml:space="preserve">vis </w:t>
      </w:r>
      <w:r w:rsidRPr="00993E2D">
        <w:rPr>
          <w:rFonts w:asciiTheme="minorHAnsi" w:hAnsiTheme="minorHAnsi" w:cstheme="minorHAnsi"/>
          <w:sz w:val="20"/>
        </w:rPr>
        <w:t xml:space="preserve">perioden øges til fire </w:t>
      </w:r>
      <w:r w:rsidR="002B5098" w:rsidRPr="00993E2D">
        <w:rPr>
          <w:rFonts w:asciiTheme="minorHAnsi" w:hAnsiTheme="minorHAnsi" w:cstheme="minorHAnsi"/>
          <w:sz w:val="20"/>
        </w:rPr>
        <w:t>uger, taber man fagligheden.</w:t>
      </w:r>
      <w:r w:rsidR="004C2AC7">
        <w:rPr>
          <w:rFonts w:asciiTheme="minorHAnsi" w:hAnsiTheme="minorHAnsi" w:cstheme="minorHAnsi"/>
          <w:sz w:val="20"/>
        </w:rPr>
        <w:t xml:space="preserve"> </w:t>
      </w:r>
    </w:p>
    <w:p w14:paraId="1575072F" w14:textId="77777777" w:rsidR="002B5098" w:rsidRPr="00993E2D" w:rsidRDefault="002B5098" w:rsidP="005B026B">
      <w:pPr>
        <w:ind w:right="-852"/>
        <w:rPr>
          <w:rFonts w:asciiTheme="minorHAnsi" w:hAnsiTheme="minorHAnsi" w:cstheme="minorHAnsi"/>
          <w:sz w:val="20"/>
        </w:rPr>
      </w:pPr>
    </w:p>
    <w:p w14:paraId="45A16426" w14:textId="7D45F78D" w:rsidR="002B5098" w:rsidRDefault="00CC631F" w:rsidP="005B026B">
      <w:pPr>
        <w:ind w:right="-852"/>
        <w:rPr>
          <w:rFonts w:asciiTheme="minorHAnsi" w:hAnsiTheme="minorHAnsi" w:cstheme="minorHAnsi"/>
          <w:sz w:val="20"/>
        </w:rPr>
      </w:pPr>
      <w:r w:rsidRPr="00993E2D">
        <w:rPr>
          <w:rFonts w:asciiTheme="minorHAnsi" w:hAnsiTheme="minorHAnsi" w:cstheme="minorHAnsi"/>
          <w:sz w:val="20"/>
        </w:rPr>
        <w:t>En studieleder kommenterede i forhold til f</w:t>
      </w:r>
      <w:r w:rsidR="002B5098" w:rsidRPr="00993E2D">
        <w:rPr>
          <w:rFonts w:asciiTheme="minorHAnsi" w:hAnsiTheme="minorHAnsi" w:cstheme="minorHAnsi"/>
          <w:sz w:val="20"/>
        </w:rPr>
        <w:t>rameldelse eller skift af valgfag</w:t>
      </w:r>
      <w:r w:rsidRPr="00993E2D">
        <w:rPr>
          <w:rFonts w:asciiTheme="minorHAnsi" w:hAnsiTheme="minorHAnsi" w:cstheme="minorHAnsi"/>
          <w:sz w:val="20"/>
        </w:rPr>
        <w:t xml:space="preserve">, </w:t>
      </w:r>
      <w:r w:rsidR="008B048E" w:rsidRPr="00993E2D">
        <w:rPr>
          <w:rFonts w:asciiTheme="minorHAnsi" w:hAnsiTheme="minorHAnsi" w:cstheme="minorHAnsi"/>
          <w:sz w:val="20"/>
        </w:rPr>
        <w:t>at det ville være ønskværdigt</w:t>
      </w:r>
      <w:r w:rsidR="004C2AC7">
        <w:rPr>
          <w:rFonts w:asciiTheme="minorHAnsi" w:hAnsiTheme="minorHAnsi" w:cstheme="minorHAnsi"/>
          <w:sz w:val="20"/>
        </w:rPr>
        <w:t>,</w:t>
      </w:r>
      <w:r w:rsidR="008B048E" w:rsidRPr="00993E2D">
        <w:rPr>
          <w:rFonts w:asciiTheme="minorHAnsi" w:hAnsiTheme="minorHAnsi" w:cstheme="minorHAnsi"/>
          <w:sz w:val="20"/>
        </w:rPr>
        <w:t xml:space="preserve"> at studerende kunne framelde sig et kursus, hvis det var for vanskeligt at bestå. Der findes konkrete eksempler på </w:t>
      </w:r>
      <w:r w:rsidRPr="00993E2D">
        <w:rPr>
          <w:rFonts w:asciiTheme="minorHAnsi" w:hAnsiTheme="minorHAnsi" w:cstheme="minorHAnsi"/>
          <w:sz w:val="20"/>
        </w:rPr>
        <w:t>s</w:t>
      </w:r>
      <w:r w:rsidR="002B5098" w:rsidRPr="00993E2D">
        <w:rPr>
          <w:rFonts w:asciiTheme="minorHAnsi" w:hAnsiTheme="minorHAnsi" w:cstheme="minorHAnsi"/>
          <w:sz w:val="20"/>
        </w:rPr>
        <w:t>tuderende</w:t>
      </w:r>
      <w:r w:rsidRPr="00993E2D">
        <w:rPr>
          <w:rFonts w:asciiTheme="minorHAnsi" w:hAnsiTheme="minorHAnsi" w:cstheme="minorHAnsi"/>
          <w:sz w:val="20"/>
        </w:rPr>
        <w:t xml:space="preserve"> fra humaniora</w:t>
      </w:r>
      <w:r w:rsidR="002B5098" w:rsidRPr="00993E2D">
        <w:rPr>
          <w:rFonts w:asciiTheme="minorHAnsi" w:hAnsiTheme="minorHAnsi" w:cstheme="minorHAnsi"/>
          <w:sz w:val="20"/>
        </w:rPr>
        <w:t xml:space="preserve"> </w:t>
      </w:r>
      <w:r w:rsidR="008B048E" w:rsidRPr="00993E2D">
        <w:rPr>
          <w:rFonts w:asciiTheme="minorHAnsi" w:hAnsiTheme="minorHAnsi" w:cstheme="minorHAnsi"/>
          <w:sz w:val="20"/>
        </w:rPr>
        <w:t xml:space="preserve">her </w:t>
      </w:r>
      <w:r w:rsidR="002B5098" w:rsidRPr="00993E2D">
        <w:rPr>
          <w:rFonts w:asciiTheme="minorHAnsi" w:hAnsiTheme="minorHAnsi" w:cstheme="minorHAnsi"/>
          <w:sz w:val="20"/>
        </w:rPr>
        <w:t xml:space="preserve">skifter fra </w:t>
      </w:r>
      <w:r w:rsidRPr="00993E2D">
        <w:rPr>
          <w:rFonts w:asciiTheme="minorHAnsi" w:hAnsiTheme="minorHAnsi" w:cstheme="minorHAnsi"/>
          <w:sz w:val="20"/>
        </w:rPr>
        <w:t xml:space="preserve">fx </w:t>
      </w:r>
      <w:r w:rsidR="002B5098" w:rsidRPr="00993E2D">
        <w:rPr>
          <w:rFonts w:asciiTheme="minorHAnsi" w:hAnsiTheme="minorHAnsi" w:cstheme="minorHAnsi"/>
          <w:sz w:val="20"/>
        </w:rPr>
        <w:t>erhvervsøkonomiske kurser</w:t>
      </w:r>
      <w:r w:rsidRPr="00993E2D">
        <w:rPr>
          <w:rFonts w:asciiTheme="minorHAnsi" w:hAnsiTheme="minorHAnsi" w:cstheme="minorHAnsi"/>
          <w:sz w:val="20"/>
        </w:rPr>
        <w:t>,</w:t>
      </w:r>
      <w:r w:rsidR="008B048E" w:rsidRPr="00993E2D">
        <w:rPr>
          <w:rFonts w:asciiTheme="minorHAnsi" w:hAnsiTheme="minorHAnsi" w:cstheme="minorHAnsi"/>
          <w:sz w:val="20"/>
        </w:rPr>
        <w:t xml:space="preserve"> på grund af kursets sværhedsgrad.</w:t>
      </w:r>
      <w:r w:rsidRPr="00993E2D">
        <w:rPr>
          <w:rFonts w:asciiTheme="minorHAnsi" w:hAnsiTheme="minorHAnsi" w:cstheme="minorHAnsi"/>
          <w:sz w:val="20"/>
        </w:rPr>
        <w:t xml:space="preserve"> </w:t>
      </w:r>
    </w:p>
    <w:p w14:paraId="0036C966" w14:textId="77777777" w:rsidR="004C2AC7" w:rsidRPr="00993E2D" w:rsidRDefault="004C2AC7" w:rsidP="005B026B">
      <w:pPr>
        <w:ind w:right="-852"/>
        <w:rPr>
          <w:rFonts w:asciiTheme="minorHAnsi" w:hAnsiTheme="minorHAnsi" w:cstheme="minorHAnsi"/>
          <w:sz w:val="20"/>
        </w:rPr>
      </w:pPr>
    </w:p>
    <w:p w14:paraId="5B8BE9FC" w14:textId="78FE116F" w:rsidR="002B5098" w:rsidRPr="00993E2D" w:rsidRDefault="004C2AC7" w:rsidP="005B026B">
      <w:pPr>
        <w:ind w:right="-852"/>
      </w:pPr>
      <w:r>
        <w:rPr>
          <w:rFonts w:asciiTheme="minorHAnsi" w:hAnsiTheme="minorHAnsi" w:cstheme="minorHAnsi"/>
          <w:sz w:val="20"/>
        </w:rPr>
        <w:lastRenderedPageBreak/>
        <w:t>Lars Grassmé Binderup var enig i, at begge problemstillinger er vigtige. Det er et stort problem, hvis studerende fanges på valgfag, som de først sent erfarer, at de ikke er i stand til at bestå. Hvis de først dropper ud efter 4 uger, er det rigtige nok først at tage et erstatningsvalgfag i et senere semester, så de kan deltage fra start.</w:t>
      </w:r>
    </w:p>
    <w:p w14:paraId="2E1CE71A" w14:textId="77777777" w:rsidR="004C2AC7" w:rsidRDefault="004C2AC7" w:rsidP="005B026B">
      <w:pPr>
        <w:ind w:right="-852"/>
        <w:rPr>
          <w:rFonts w:asciiTheme="minorHAnsi" w:hAnsiTheme="minorHAnsi" w:cstheme="minorHAnsi"/>
          <w:sz w:val="20"/>
        </w:rPr>
      </w:pPr>
    </w:p>
    <w:p w14:paraId="219C3CC5" w14:textId="767BD47B" w:rsidR="002B5098" w:rsidRPr="00993E2D" w:rsidRDefault="0040322C" w:rsidP="005B026B">
      <w:pPr>
        <w:ind w:right="-852"/>
        <w:rPr>
          <w:rFonts w:asciiTheme="minorHAnsi" w:hAnsiTheme="minorHAnsi" w:cstheme="minorHAnsi"/>
          <w:sz w:val="20"/>
        </w:rPr>
      </w:pPr>
      <w:r w:rsidRPr="00993E2D">
        <w:rPr>
          <w:rFonts w:asciiTheme="minorHAnsi" w:hAnsiTheme="minorHAnsi" w:cstheme="minorHAnsi"/>
          <w:sz w:val="20"/>
        </w:rPr>
        <w:t xml:space="preserve">På spørgsmålet om hvorvidt minimum </w:t>
      </w:r>
      <w:r w:rsidR="008B048E" w:rsidRPr="00993E2D">
        <w:rPr>
          <w:rFonts w:asciiTheme="minorHAnsi" w:hAnsiTheme="minorHAnsi" w:cstheme="minorHAnsi"/>
          <w:sz w:val="20"/>
        </w:rPr>
        <w:t xml:space="preserve">én </w:t>
      </w:r>
      <w:r w:rsidRPr="00993E2D">
        <w:rPr>
          <w:rFonts w:asciiTheme="minorHAnsi" w:hAnsiTheme="minorHAnsi" w:cstheme="minorHAnsi"/>
          <w:sz w:val="20"/>
        </w:rPr>
        <w:t xml:space="preserve">årlig bestået aktivitet gælder på både BA og KA, svarede Lars Grassmé Binderup </w:t>
      </w:r>
      <w:r w:rsidR="00CC631F" w:rsidRPr="00993E2D">
        <w:rPr>
          <w:rFonts w:asciiTheme="minorHAnsi" w:hAnsiTheme="minorHAnsi" w:cstheme="minorHAnsi"/>
          <w:sz w:val="20"/>
        </w:rPr>
        <w:t>bekræftend</w:t>
      </w:r>
      <w:r w:rsidR="004C2AC7">
        <w:rPr>
          <w:rFonts w:asciiTheme="minorHAnsi" w:hAnsiTheme="minorHAnsi" w:cstheme="minorHAnsi"/>
          <w:sz w:val="20"/>
        </w:rPr>
        <w:t>e</w:t>
      </w:r>
      <w:r w:rsidR="00CC631F" w:rsidRPr="00993E2D">
        <w:rPr>
          <w:rFonts w:asciiTheme="minorHAnsi" w:hAnsiTheme="minorHAnsi" w:cstheme="minorHAnsi"/>
          <w:sz w:val="20"/>
        </w:rPr>
        <w:t xml:space="preserve">. </w:t>
      </w:r>
    </w:p>
    <w:p w14:paraId="01D40B57" w14:textId="77777777" w:rsidR="002B5098" w:rsidRPr="00993E2D" w:rsidRDefault="002B5098" w:rsidP="005B026B">
      <w:pPr>
        <w:ind w:right="-852"/>
      </w:pPr>
    </w:p>
    <w:p w14:paraId="3EC3BDCE" w14:textId="1ADD3A5A" w:rsidR="00DF01D7" w:rsidRPr="0040322C" w:rsidRDefault="0040322C" w:rsidP="005B026B">
      <w:pPr>
        <w:ind w:right="-852"/>
        <w:rPr>
          <w:rFonts w:asciiTheme="minorHAnsi" w:hAnsiTheme="minorHAnsi" w:cstheme="minorHAnsi"/>
          <w:sz w:val="20"/>
        </w:rPr>
      </w:pPr>
      <w:r w:rsidRPr="00993E2D">
        <w:rPr>
          <w:rFonts w:asciiTheme="minorHAnsi" w:hAnsiTheme="minorHAnsi" w:cstheme="minorHAnsi"/>
          <w:sz w:val="20"/>
        </w:rPr>
        <w:t>Lars Grassmé Binderup mindede om</w:t>
      </w:r>
      <w:r w:rsidR="004C2AC7">
        <w:rPr>
          <w:rFonts w:asciiTheme="minorHAnsi" w:hAnsiTheme="minorHAnsi" w:cstheme="minorHAnsi"/>
          <w:sz w:val="20"/>
        </w:rPr>
        <w:t>,</w:t>
      </w:r>
      <w:r w:rsidRPr="00993E2D">
        <w:rPr>
          <w:rFonts w:asciiTheme="minorHAnsi" w:hAnsiTheme="minorHAnsi" w:cstheme="minorHAnsi"/>
          <w:sz w:val="20"/>
        </w:rPr>
        <w:t xml:space="preserve"> at d</w:t>
      </w:r>
      <w:r w:rsidR="002B5098" w:rsidRPr="00993E2D">
        <w:rPr>
          <w:rFonts w:asciiTheme="minorHAnsi" w:hAnsiTheme="minorHAnsi" w:cstheme="minorHAnsi"/>
          <w:sz w:val="20"/>
        </w:rPr>
        <w:t xml:space="preserve">er </w:t>
      </w:r>
      <w:r w:rsidRPr="00993E2D">
        <w:rPr>
          <w:rFonts w:asciiTheme="minorHAnsi" w:hAnsiTheme="minorHAnsi" w:cstheme="minorHAnsi"/>
          <w:sz w:val="20"/>
        </w:rPr>
        <w:t xml:space="preserve">findes </w:t>
      </w:r>
      <w:r w:rsidR="004C2AC7">
        <w:rPr>
          <w:rFonts w:asciiTheme="minorHAnsi" w:hAnsiTheme="minorHAnsi" w:cstheme="minorHAnsi"/>
          <w:sz w:val="20"/>
        </w:rPr>
        <w:t xml:space="preserve">et godt </w:t>
      </w:r>
      <w:r w:rsidR="002B5098" w:rsidRPr="00993E2D">
        <w:rPr>
          <w:rFonts w:asciiTheme="minorHAnsi" w:hAnsiTheme="minorHAnsi" w:cstheme="minorHAnsi"/>
          <w:sz w:val="20"/>
        </w:rPr>
        <w:t xml:space="preserve">redskab i forhold til </w:t>
      </w:r>
      <w:r w:rsidR="004C2AC7">
        <w:rPr>
          <w:rFonts w:asciiTheme="minorHAnsi" w:hAnsiTheme="minorHAnsi" w:cstheme="minorHAnsi"/>
          <w:sz w:val="20"/>
        </w:rPr>
        <w:t xml:space="preserve">at monitorere </w:t>
      </w:r>
      <w:r w:rsidR="002B5098" w:rsidRPr="00993E2D">
        <w:rPr>
          <w:rFonts w:asciiTheme="minorHAnsi" w:hAnsiTheme="minorHAnsi" w:cstheme="minorHAnsi"/>
          <w:sz w:val="20"/>
        </w:rPr>
        <w:t>studerende</w:t>
      </w:r>
      <w:r w:rsidR="004C2AC7">
        <w:rPr>
          <w:rFonts w:asciiTheme="minorHAnsi" w:hAnsiTheme="minorHAnsi" w:cstheme="minorHAnsi"/>
          <w:sz w:val="20"/>
        </w:rPr>
        <w:t>,</w:t>
      </w:r>
      <w:r w:rsidR="002B5098" w:rsidRPr="00993E2D">
        <w:rPr>
          <w:rFonts w:asciiTheme="minorHAnsi" w:hAnsiTheme="minorHAnsi" w:cstheme="minorHAnsi"/>
          <w:sz w:val="20"/>
        </w:rPr>
        <w:t xml:space="preserve"> der </w:t>
      </w:r>
      <w:r w:rsidR="004C2AC7">
        <w:rPr>
          <w:rFonts w:asciiTheme="minorHAnsi" w:hAnsiTheme="minorHAnsi" w:cstheme="minorHAnsi"/>
          <w:sz w:val="20"/>
        </w:rPr>
        <w:t>er forsinkede</w:t>
      </w:r>
      <w:r w:rsidR="004C2AC7" w:rsidRPr="009B125F">
        <w:rPr>
          <w:rFonts w:asciiTheme="minorHAnsi" w:hAnsiTheme="minorHAnsi" w:cstheme="minorHAnsi"/>
          <w:sz w:val="20"/>
        </w:rPr>
        <w:t xml:space="preserve"> (studietidsmatricen</w:t>
      </w:r>
      <w:r w:rsidR="004C2AC7" w:rsidRPr="004C2AC7">
        <w:rPr>
          <w:rFonts w:asciiTheme="minorHAnsi" w:hAnsiTheme="minorHAnsi" w:cstheme="minorHAnsi"/>
          <w:sz w:val="20"/>
        </w:rPr>
        <w:t>)</w:t>
      </w:r>
      <w:r w:rsidRPr="00751469">
        <w:rPr>
          <w:rFonts w:asciiTheme="minorHAnsi" w:hAnsiTheme="minorHAnsi" w:cstheme="minorHAnsi"/>
          <w:sz w:val="20"/>
        </w:rPr>
        <w:t>,</w:t>
      </w:r>
      <w:r w:rsidRPr="00993E2D">
        <w:rPr>
          <w:rFonts w:asciiTheme="minorHAnsi" w:hAnsiTheme="minorHAnsi" w:cstheme="minorHAnsi"/>
          <w:sz w:val="20"/>
        </w:rPr>
        <w:t xml:space="preserve"> og opfordre</w:t>
      </w:r>
      <w:r w:rsidR="004C2AC7">
        <w:rPr>
          <w:rFonts w:asciiTheme="minorHAnsi" w:hAnsiTheme="minorHAnsi" w:cstheme="minorHAnsi"/>
          <w:sz w:val="20"/>
        </w:rPr>
        <w:t>de</w:t>
      </w:r>
      <w:r w:rsidRPr="00993E2D">
        <w:rPr>
          <w:rFonts w:asciiTheme="minorHAnsi" w:hAnsiTheme="minorHAnsi" w:cstheme="minorHAnsi"/>
          <w:sz w:val="20"/>
        </w:rPr>
        <w:t xml:space="preserve"> alle til at bruge </w:t>
      </w:r>
      <w:r w:rsidR="004C2AC7">
        <w:rPr>
          <w:rFonts w:asciiTheme="minorHAnsi" w:hAnsiTheme="minorHAnsi" w:cstheme="minorHAnsi"/>
          <w:sz w:val="20"/>
        </w:rPr>
        <w:t>den.</w:t>
      </w:r>
      <w:r w:rsidR="006C4937" w:rsidRPr="002A5265">
        <w:rPr>
          <w:rFonts w:asciiTheme="minorHAnsi" w:hAnsiTheme="minorHAnsi" w:cstheme="minorHAnsi"/>
          <w:sz w:val="20"/>
          <w:highlight w:val="yellow"/>
        </w:rPr>
        <w:t xml:space="preserve"> </w:t>
      </w:r>
      <w:r w:rsidR="002B5098" w:rsidRPr="0040322C">
        <w:rPr>
          <w:rFonts w:asciiTheme="minorHAnsi" w:hAnsiTheme="minorHAnsi" w:cstheme="minorHAnsi"/>
          <w:sz w:val="20"/>
        </w:rPr>
        <w:t xml:space="preserve"> </w:t>
      </w:r>
    </w:p>
    <w:p w14:paraId="76556053" w14:textId="77777777" w:rsidR="0004748A" w:rsidRDefault="0004748A" w:rsidP="005B026B">
      <w:pPr>
        <w:ind w:right="-852"/>
      </w:pPr>
    </w:p>
    <w:p w14:paraId="445D54DA" w14:textId="77777777" w:rsidR="000D48BB" w:rsidRDefault="00791139" w:rsidP="005B026B">
      <w:pPr>
        <w:ind w:right="-852"/>
        <w:rPr>
          <w:rFonts w:asciiTheme="minorHAnsi" w:hAnsiTheme="minorHAnsi" w:cstheme="minorHAnsi"/>
          <w:b/>
          <w:sz w:val="24"/>
          <w:szCs w:val="24"/>
        </w:rPr>
      </w:pPr>
      <w:r w:rsidRPr="00791139">
        <w:rPr>
          <w:rFonts w:asciiTheme="minorHAnsi" w:hAnsiTheme="minorHAnsi" w:cstheme="minorHAnsi"/>
          <w:b/>
          <w:sz w:val="24"/>
          <w:szCs w:val="24"/>
        </w:rPr>
        <w:t>Ad. 6. Nyt fra de studerende</w:t>
      </w:r>
    </w:p>
    <w:p w14:paraId="4B8CFD0C" w14:textId="77777777" w:rsidR="000819F1" w:rsidRPr="007139C8" w:rsidRDefault="000819F1" w:rsidP="005B026B">
      <w:pPr>
        <w:ind w:right="-852"/>
        <w:rPr>
          <w:rFonts w:asciiTheme="minorHAnsi" w:hAnsiTheme="minorHAnsi" w:cstheme="minorHAnsi"/>
          <w:sz w:val="20"/>
          <w:szCs w:val="18"/>
        </w:rPr>
      </w:pPr>
      <w:r w:rsidRPr="007139C8">
        <w:rPr>
          <w:rFonts w:asciiTheme="minorHAnsi" w:hAnsiTheme="minorHAnsi" w:cstheme="minorHAnsi"/>
          <w:sz w:val="20"/>
          <w:szCs w:val="18"/>
        </w:rPr>
        <w:t>Intet under dette punkt</w:t>
      </w:r>
    </w:p>
    <w:p w14:paraId="7AD484A1" w14:textId="77777777" w:rsidR="00791139" w:rsidRPr="00791139" w:rsidRDefault="00791139" w:rsidP="005B026B">
      <w:pPr>
        <w:ind w:right="-852"/>
        <w:rPr>
          <w:rFonts w:asciiTheme="minorHAnsi" w:hAnsiTheme="minorHAnsi" w:cstheme="minorHAnsi"/>
          <w:b/>
          <w:sz w:val="24"/>
          <w:szCs w:val="24"/>
        </w:rPr>
      </w:pPr>
    </w:p>
    <w:p w14:paraId="45F11B6F" w14:textId="77777777" w:rsidR="00791139" w:rsidRDefault="00791139" w:rsidP="005B026B">
      <w:pPr>
        <w:ind w:right="-852"/>
        <w:rPr>
          <w:rFonts w:asciiTheme="minorHAnsi" w:hAnsiTheme="minorHAnsi" w:cstheme="minorHAnsi"/>
          <w:b/>
          <w:sz w:val="24"/>
          <w:szCs w:val="24"/>
        </w:rPr>
      </w:pPr>
      <w:r w:rsidRPr="00791139">
        <w:rPr>
          <w:rFonts w:asciiTheme="minorHAnsi" w:hAnsiTheme="minorHAnsi" w:cstheme="minorHAnsi"/>
          <w:b/>
          <w:sz w:val="24"/>
          <w:szCs w:val="24"/>
        </w:rPr>
        <w:t>Ad. 7. Nyt fra studierne</w:t>
      </w:r>
    </w:p>
    <w:p w14:paraId="4DB65068" w14:textId="77777777" w:rsidR="000819F1" w:rsidRPr="007139C8" w:rsidRDefault="000819F1" w:rsidP="005B026B">
      <w:pPr>
        <w:ind w:right="-852"/>
        <w:rPr>
          <w:rFonts w:asciiTheme="minorHAnsi" w:hAnsiTheme="minorHAnsi" w:cstheme="minorHAnsi"/>
          <w:sz w:val="20"/>
          <w:szCs w:val="18"/>
        </w:rPr>
      </w:pPr>
      <w:r w:rsidRPr="007139C8">
        <w:rPr>
          <w:rFonts w:asciiTheme="minorHAnsi" w:hAnsiTheme="minorHAnsi" w:cstheme="minorHAnsi"/>
          <w:sz w:val="20"/>
          <w:szCs w:val="18"/>
        </w:rPr>
        <w:t>Intet under dette punkt</w:t>
      </w:r>
    </w:p>
    <w:p w14:paraId="663792E0" w14:textId="77777777" w:rsidR="00791139" w:rsidRPr="00791139" w:rsidRDefault="00791139" w:rsidP="005B026B">
      <w:pPr>
        <w:ind w:right="-852"/>
        <w:rPr>
          <w:rFonts w:asciiTheme="minorHAnsi" w:hAnsiTheme="minorHAnsi" w:cstheme="minorHAnsi"/>
          <w:b/>
          <w:sz w:val="24"/>
          <w:szCs w:val="24"/>
        </w:rPr>
      </w:pPr>
    </w:p>
    <w:p w14:paraId="7D0A8732" w14:textId="77777777" w:rsidR="00791139" w:rsidRDefault="00791139" w:rsidP="005B026B">
      <w:pPr>
        <w:ind w:right="-852"/>
        <w:rPr>
          <w:rFonts w:asciiTheme="minorHAnsi" w:hAnsiTheme="minorHAnsi" w:cstheme="minorHAnsi"/>
          <w:b/>
          <w:sz w:val="24"/>
          <w:szCs w:val="24"/>
        </w:rPr>
      </w:pPr>
      <w:r w:rsidRPr="00791139">
        <w:rPr>
          <w:rFonts w:asciiTheme="minorHAnsi" w:hAnsiTheme="minorHAnsi" w:cstheme="minorHAnsi"/>
          <w:b/>
          <w:sz w:val="24"/>
          <w:szCs w:val="24"/>
        </w:rPr>
        <w:t>Ad. 8. Nyt fra SDUUP</w:t>
      </w:r>
    </w:p>
    <w:p w14:paraId="17F1719E" w14:textId="77777777" w:rsidR="000819F1" w:rsidRPr="007139C8" w:rsidRDefault="000819F1" w:rsidP="005B026B">
      <w:pPr>
        <w:ind w:right="-852"/>
        <w:rPr>
          <w:rFonts w:asciiTheme="minorHAnsi" w:hAnsiTheme="minorHAnsi" w:cstheme="minorHAnsi"/>
          <w:sz w:val="20"/>
          <w:szCs w:val="18"/>
        </w:rPr>
      </w:pPr>
      <w:r w:rsidRPr="007139C8">
        <w:rPr>
          <w:rFonts w:asciiTheme="minorHAnsi" w:hAnsiTheme="minorHAnsi" w:cstheme="minorHAnsi"/>
          <w:sz w:val="20"/>
          <w:szCs w:val="18"/>
        </w:rPr>
        <w:t>Intet under dette punkt</w:t>
      </w:r>
    </w:p>
    <w:p w14:paraId="24A075F8" w14:textId="77777777" w:rsidR="00791139" w:rsidRPr="00791139" w:rsidRDefault="00791139" w:rsidP="005B026B">
      <w:pPr>
        <w:ind w:right="-852"/>
        <w:rPr>
          <w:rFonts w:asciiTheme="minorHAnsi" w:hAnsiTheme="minorHAnsi" w:cstheme="minorHAnsi"/>
          <w:b/>
          <w:sz w:val="24"/>
          <w:szCs w:val="24"/>
        </w:rPr>
      </w:pPr>
    </w:p>
    <w:p w14:paraId="3ADA6E15" w14:textId="77777777" w:rsidR="00791139" w:rsidRDefault="00791139" w:rsidP="005B026B">
      <w:pPr>
        <w:ind w:right="-852"/>
        <w:rPr>
          <w:rFonts w:asciiTheme="minorHAnsi" w:hAnsiTheme="minorHAnsi" w:cstheme="minorHAnsi"/>
          <w:b/>
          <w:sz w:val="24"/>
          <w:szCs w:val="24"/>
        </w:rPr>
      </w:pPr>
      <w:r w:rsidRPr="00791139">
        <w:rPr>
          <w:rFonts w:asciiTheme="minorHAnsi" w:hAnsiTheme="minorHAnsi" w:cstheme="minorHAnsi"/>
          <w:b/>
          <w:sz w:val="24"/>
          <w:szCs w:val="24"/>
        </w:rPr>
        <w:t>Ad. 9. Nyt fra fakultetet</w:t>
      </w:r>
    </w:p>
    <w:p w14:paraId="1224BF35" w14:textId="1559B3DD" w:rsidR="002A5265" w:rsidRPr="00993E2D" w:rsidRDefault="005C051A" w:rsidP="002A5265">
      <w:pPr>
        <w:ind w:right="-852"/>
        <w:rPr>
          <w:rFonts w:asciiTheme="minorHAnsi" w:hAnsiTheme="minorHAnsi" w:cstheme="minorHAnsi"/>
          <w:sz w:val="20"/>
          <w:szCs w:val="20"/>
        </w:rPr>
      </w:pPr>
      <w:r w:rsidRPr="00993E2D">
        <w:rPr>
          <w:rFonts w:asciiTheme="minorHAnsi" w:hAnsiTheme="minorHAnsi" w:cstheme="minorHAnsi"/>
          <w:sz w:val="20"/>
          <w:szCs w:val="20"/>
        </w:rPr>
        <w:t>Lars Grassmé Binderup orienterede om</w:t>
      </w:r>
      <w:r w:rsidR="004C2AC7">
        <w:rPr>
          <w:rFonts w:asciiTheme="minorHAnsi" w:hAnsiTheme="minorHAnsi" w:cstheme="minorHAnsi"/>
          <w:sz w:val="20"/>
          <w:szCs w:val="20"/>
        </w:rPr>
        <w:t>,</w:t>
      </w:r>
      <w:r w:rsidRPr="00993E2D">
        <w:rPr>
          <w:rFonts w:asciiTheme="minorHAnsi" w:hAnsiTheme="minorHAnsi" w:cstheme="minorHAnsi"/>
          <w:sz w:val="20"/>
          <w:szCs w:val="20"/>
        </w:rPr>
        <w:t xml:space="preserve"> at </w:t>
      </w:r>
      <w:r w:rsidR="00DE386B" w:rsidRPr="00993E2D">
        <w:rPr>
          <w:rFonts w:asciiTheme="minorHAnsi" w:hAnsiTheme="minorHAnsi" w:cstheme="minorHAnsi"/>
          <w:sz w:val="20"/>
          <w:szCs w:val="20"/>
        </w:rPr>
        <w:t xml:space="preserve">Styrelsen for Institutioner og Uddannelsesstøtte </w:t>
      </w:r>
      <w:r w:rsidR="00F6231E" w:rsidRPr="00993E2D">
        <w:rPr>
          <w:rFonts w:asciiTheme="minorHAnsi" w:hAnsiTheme="minorHAnsi" w:cstheme="minorHAnsi"/>
          <w:sz w:val="20"/>
          <w:szCs w:val="20"/>
        </w:rPr>
        <w:t xml:space="preserve">ved et tilsynsbesøg </w:t>
      </w:r>
      <w:r w:rsidR="00DE386B" w:rsidRPr="00993E2D">
        <w:rPr>
          <w:rFonts w:asciiTheme="minorHAnsi" w:hAnsiTheme="minorHAnsi" w:cstheme="minorHAnsi"/>
          <w:sz w:val="20"/>
          <w:szCs w:val="20"/>
        </w:rPr>
        <w:t xml:space="preserve">har </w:t>
      </w:r>
      <w:r w:rsidR="00F6231E" w:rsidRPr="00993E2D">
        <w:rPr>
          <w:rFonts w:asciiTheme="minorHAnsi" w:hAnsiTheme="minorHAnsi" w:cstheme="minorHAnsi"/>
          <w:sz w:val="20"/>
          <w:szCs w:val="20"/>
        </w:rPr>
        <w:t>pointeret</w:t>
      </w:r>
      <w:r w:rsidR="004C2AC7">
        <w:rPr>
          <w:rFonts w:asciiTheme="minorHAnsi" w:hAnsiTheme="minorHAnsi" w:cstheme="minorHAnsi"/>
          <w:sz w:val="20"/>
          <w:szCs w:val="20"/>
        </w:rPr>
        <w:t xml:space="preserve">, </w:t>
      </w:r>
      <w:r w:rsidR="00F6231E" w:rsidRPr="00993E2D">
        <w:rPr>
          <w:rFonts w:asciiTheme="minorHAnsi" w:hAnsiTheme="minorHAnsi" w:cstheme="minorHAnsi"/>
          <w:sz w:val="20"/>
          <w:szCs w:val="20"/>
        </w:rPr>
        <w:t>at SDU har dårlige tal for studieintensitet. Han understregede</w:t>
      </w:r>
      <w:r w:rsidR="004C2AC7">
        <w:rPr>
          <w:rFonts w:asciiTheme="minorHAnsi" w:hAnsiTheme="minorHAnsi" w:cstheme="minorHAnsi"/>
          <w:sz w:val="20"/>
          <w:szCs w:val="20"/>
        </w:rPr>
        <w:t>,</w:t>
      </w:r>
      <w:r w:rsidR="00F6231E" w:rsidRPr="00993E2D">
        <w:rPr>
          <w:rFonts w:asciiTheme="minorHAnsi" w:hAnsiTheme="minorHAnsi" w:cstheme="minorHAnsi"/>
          <w:sz w:val="20"/>
          <w:szCs w:val="20"/>
        </w:rPr>
        <w:t xml:space="preserve"> at vi skal genoverveje</w:t>
      </w:r>
      <w:r w:rsidR="004C2AC7">
        <w:rPr>
          <w:rFonts w:asciiTheme="minorHAnsi" w:hAnsiTheme="minorHAnsi" w:cstheme="minorHAnsi"/>
          <w:sz w:val="20"/>
          <w:szCs w:val="20"/>
        </w:rPr>
        <w:t xml:space="preserve">, </w:t>
      </w:r>
      <w:r w:rsidR="00F6231E" w:rsidRPr="00993E2D">
        <w:rPr>
          <w:rFonts w:asciiTheme="minorHAnsi" w:hAnsiTheme="minorHAnsi" w:cstheme="minorHAnsi"/>
          <w:sz w:val="20"/>
          <w:szCs w:val="20"/>
        </w:rPr>
        <w:t xml:space="preserve">om vi gør nok </w:t>
      </w:r>
      <w:r w:rsidR="002B5098" w:rsidRPr="00993E2D">
        <w:rPr>
          <w:rFonts w:asciiTheme="minorHAnsi" w:hAnsiTheme="minorHAnsi" w:cstheme="minorHAnsi"/>
          <w:sz w:val="20"/>
          <w:szCs w:val="20"/>
        </w:rPr>
        <w:t>for</w:t>
      </w:r>
      <w:r w:rsidR="004C2AC7">
        <w:rPr>
          <w:rFonts w:asciiTheme="minorHAnsi" w:hAnsiTheme="minorHAnsi" w:cstheme="minorHAnsi"/>
          <w:sz w:val="20"/>
          <w:szCs w:val="20"/>
        </w:rPr>
        <w:t>,</w:t>
      </w:r>
      <w:r w:rsidR="002B5098" w:rsidRPr="00993E2D">
        <w:rPr>
          <w:rFonts w:asciiTheme="minorHAnsi" w:hAnsiTheme="minorHAnsi" w:cstheme="minorHAnsi"/>
          <w:sz w:val="20"/>
          <w:szCs w:val="20"/>
        </w:rPr>
        <w:t xml:space="preserve"> at de studerende er </w:t>
      </w:r>
      <w:r w:rsidR="004C2AC7">
        <w:rPr>
          <w:rFonts w:asciiTheme="minorHAnsi" w:hAnsiTheme="minorHAnsi" w:cstheme="minorHAnsi"/>
          <w:sz w:val="20"/>
          <w:szCs w:val="20"/>
        </w:rPr>
        <w:t xml:space="preserve">så </w:t>
      </w:r>
      <w:r w:rsidR="002B5098" w:rsidRPr="00993E2D">
        <w:rPr>
          <w:rFonts w:asciiTheme="minorHAnsi" w:hAnsiTheme="minorHAnsi" w:cstheme="minorHAnsi"/>
          <w:sz w:val="20"/>
          <w:szCs w:val="20"/>
        </w:rPr>
        <w:t>aktive, som de bør være i forhold til at få de ECTS</w:t>
      </w:r>
      <w:r w:rsidR="004C2AC7">
        <w:rPr>
          <w:rFonts w:asciiTheme="minorHAnsi" w:hAnsiTheme="minorHAnsi" w:cstheme="minorHAnsi"/>
          <w:sz w:val="20"/>
          <w:szCs w:val="20"/>
        </w:rPr>
        <w:t>,</w:t>
      </w:r>
      <w:r w:rsidR="002B5098" w:rsidRPr="00993E2D">
        <w:rPr>
          <w:rFonts w:asciiTheme="minorHAnsi" w:hAnsiTheme="minorHAnsi" w:cstheme="minorHAnsi"/>
          <w:sz w:val="20"/>
          <w:szCs w:val="20"/>
        </w:rPr>
        <w:t xml:space="preserve"> de</w:t>
      </w:r>
      <w:r w:rsidR="004C2AC7">
        <w:rPr>
          <w:rFonts w:asciiTheme="minorHAnsi" w:hAnsiTheme="minorHAnsi" w:cstheme="minorHAnsi"/>
          <w:sz w:val="20"/>
          <w:szCs w:val="20"/>
        </w:rPr>
        <w:t xml:space="preserve"> får</w:t>
      </w:r>
      <w:r w:rsidR="002B5098" w:rsidRPr="00993E2D">
        <w:rPr>
          <w:rFonts w:asciiTheme="minorHAnsi" w:hAnsiTheme="minorHAnsi" w:cstheme="minorHAnsi"/>
          <w:sz w:val="20"/>
          <w:szCs w:val="20"/>
        </w:rPr>
        <w:t>?</w:t>
      </w:r>
      <w:r w:rsidR="002A5265" w:rsidRPr="00993E2D">
        <w:rPr>
          <w:rFonts w:asciiTheme="minorHAnsi" w:hAnsiTheme="minorHAnsi" w:cstheme="minorHAnsi"/>
          <w:sz w:val="20"/>
          <w:szCs w:val="20"/>
        </w:rPr>
        <w:t xml:space="preserve"> Det er et ønske fra både ministeriet og fra </w:t>
      </w:r>
      <w:proofErr w:type="spellStart"/>
      <w:r w:rsidR="002A5265" w:rsidRPr="00993E2D">
        <w:rPr>
          <w:rFonts w:asciiTheme="minorHAnsi" w:hAnsiTheme="minorHAnsi" w:cstheme="minorHAnsi"/>
          <w:sz w:val="20"/>
          <w:szCs w:val="20"/>
        </w:rPr>
        <w:t>SDU’s</w:t>
      </w:r>
      <w:proofErr w:type="spellEnd"/>
      <w:r w:rsidR="002A5265" w:rsidRPr="00993E2D">
        <w:rPr>
          <w:rFonts w:asciiTheme="minorHAnsi" w:hAnsiTheme="minorHAnsi" w:cstheme="minorHAnsi"/>
          <w:sz w:val="20"/>
          <w:szCs w:val="20"/>
        </w:rPr>
        <w:t xml:space="preserve"> rektorat</w:t>
      </w:r>
      <w:r w:rsidR="004C2AC7">
        <w:rPr>
          <w:rFonts w:asciiTheme="minorHAnsi" w:hAnsiTheme="minorHAnsi" w:cstheme="minorHAnsi"/>
          <w:sz w:val="20"/>
          <w:szCs w:val="20"/>
        </w:rPr>
        <w:t xml:space="preserve"> – og fakultetet –</w:t>
      </w:r>
      <w:r w:rsidR="002A5265" w:rsidRPr="00993E2D">
        <w:rPr>
          <w:rFonts w:asciiTheme="minorHAnsi" w:hAnsiTheme="minorHAnsi" w:cstheme="minorHAnsi"/>
          <w:sz w:val="20"/>
          <w:szCs w:val="20"/>
        </w:rPr>
        <w:t xml:space="preserve"> at der følges op på dette.</w:t>
      </w:r>
    </w:p>
    <w:p w14:paraId="2FF66747" w14:textId="5557953F" w:rsidR="002B5098" w:rsidRPr="00993E2D" w:rsidRDefault="00993E2D" w:rsidP="005B026B">
      <w:pPr>
        <w:ind w:right="-852"/>
        <w:rPr>
          <w:rFonts w:asciiTheme="minorHAnsi" w:hAnsiTheme="minorHAnsi" w:cstheme="minorHAnsi"/>
          <w:sz w:val="20"/>
          <w:szCs w:val="20"/>
        </w:rPr>
      </w:pPr>
      <w:r w:rsidRPr="00993E2D">
        <w:rPr>
          <w:rFonts w:asciiTheme="minorHAnsi" w:hAnsiTheme="minorHAnsi" w:cstheme="minorHAnsi"/>
          <w:sz w:val="20"/>
          <w:szCs w:val="20"/>
        </w:rPr>
        <w:br/>
      </w:r>
      <w:r w:rsidR="002A5265" w:rsidRPr="00993E2D">
        <w:rPr>
          <w:rFonts w:asciiTheme="minorHAnsi" w:hAnsiTheme="minorHAnsi" w:cstheme="minorHAnsi"/>
          <w:sz w:val="20"/>
          <w:szCs w:val="20"/>
        </w:rPr>
        <w:t xml:space="preserve">Der henvises til figur 1 i </w:t>
      </w:r>
      <w:r w:rsidR="00330BC6" w:rsidRPr="00993E2D">
        <w:rPr>
          <w:rFonts w:asciiTheme="minorHAnsi" w:hAnsiTheme="minorHAnsi" w:cstheme="minorHAnsi"/>
          <w:sz w:val="20"/>
          <w:szCs w:val="20"/>
        </w:rPr>
        <w:t>Lars Grassmé Binderup</w:t>
      </w:r>
      <w:r w:rsidR="00F6231E" w:rsidRPr="00993E2D">
        <w:rPr>
          <w:rFonts w:asciiTheme="minorHAnsi" w:hAnsiTheme="minorHAnsi" w:cstheme="minorHAnsi"/>
          <w:sz w:val="20"/>
          <w:szCs w:val="20"/>
        </w:rPr>
        <w:t xml:space="preserve">s præsentation, </w:t>
      </w:r>
      <w:r w:rsidR="002A5265" w:rsidRPr="00993E2D">
        <w:rPr>
          <w:rFonts w:asciiTheme="minorHAnsi" w:hAnsiTheme="minorHAnsi" w:cstheme="minorHAnsi"/>
          <w:sz w:val="20"/>
          <w:szCs w:val="20"/>
        </w:rPr>
        <w:t>der findes i Bilag - (PowerPoint</w:t>
      </w:r>
      <w:r w:rsidR="00DE386B" w:rsidRPr="00993E2D">
        <w:rPr>
          <w:rFonts w:asciiTheme="minorHAnsi" w:hAnsiTheme="minorHAnsi" w:cstheme="minorHAnsi"/>
          <w:sz w:val="20"/>
          <w:szCs w:val="20"/>
        </w:rPr>
        <w:t>-</w:t>
      </w:r>
      <w:r w:rsidR="00F6231E" w:rsidRPr="00993E2D">
        <w:rPr>
          <w:rFonts w:asciiTheme="minorHAnsi" w:hAnsiTheme="minorHAnsi" w:cstheme="minorHAnsi"/>
          <w:sz w:val="20"/>
          <w:szCs w:val="20"/>
        </w:rPr>
        <w:t>slide nr. 18</w:t>
      </w:r>
      <w:r w:rsidR="002A5265" w:rsidRPr="00993E2D">
        <w:rPr>
          <w:rFonts w:asciiTheme="minorHAnsi" w:hAnsiTheme="minorHAnsi" w:cstheme="minorHAnsi"/>
          <w:sz w:val="20"/>
          <w:szCs w:val="20"/>
        </w:rPr>
        <w:t>)</w:t>
      </w:r>
      <w:r w:rsidR="004C2AC7">
        <w:rPr>
          <w:rFonts w:asciiTheme="minorHAnsi" w:hAnsiTheme="minorHAnsi" w:cstheme="minorHAnsi"/>
          <w:sz w:val="20"/>
          <w:szCs w:val="20"/>
        </w:rPr>
        <w:t>. H</w:t>
      </w:r>
      <w:r w:rsidR="002A5265" w:rsidRPr="00993E2D">
        <w:rPr>
          <w:rFonts w:asciiTheme="minorHAnsi" w:hAnsiTheme="minorHAnsi" w:cstheme="minorHAnsi"/>
          <w:sz w:val="20"/>
          <w:szCs w:val="20"/>
        </w:rPr>
        <w:t>er ses</w:t>
      </w:r>
      <w:r w:rsidR="00F6231E" w:rsidRPr="00993E2D">
        <w:rPr>
          <w:rFonts w:asciiTheme="minorHAnsi" w:hAnsiTheme="minorHAnsi" w:cstheme="minorHAnsi"/>
          <w:sz w:val="20"/>
          <w:szCs w:val="20"/>
        </w:rPr>
        <w:t xml:space="preserve"> de studerendes oplevede timeforbrug. </w:t>
      </w:r>
    </w:p>
    <w:p w14:paraId="1AE4D3CE" w14:textId="77777777" w:rsidR="00DE386B" w:rsidRPr="00993E2D" w:rsidRDefault="00DE386B" w:rsidP="005B026B">
      <w:pPr>
        <w:ind w:right="-852"/>
        <w:rPr>
          <w:rFonts w:asciiTheme="minorHAnsi" w:hAnsiTheme="minorHAnsi" w:cstheme="minorHAnsi"/>
          <w:sz w:val="20"/>
          <w:szCs w:val="20"/>
        </w:rPr>
      </w:pPr>
    </w:p>
    <w:p w14:paraId="730B3E64" w14:textId="1C057AB7" w:rsidR="00F429DB" w:rsidRPr="00993E2D" w:rsidRDefault="00751469" w:rsidP="005B026B">
      <w:pPr>
        <w:ind w:right="-852"/>
        <w:rPr>
          <w:rFonts w:asciiTheme="minorHAnsi" w:hAnsiTheme="minorHAnsi" w:cstheme="minorHAnsi"/>
          <w:sz w:val="20"/>
          <w:szCs w:val="20"/>
        </w:rPr>
      </w:pPr>
      <w:r>
        <w:rPr>
          <w:rFonts w:asciiTheme="minorHAnsi" w:hAnsiTheme="minorHAnsi" w:cstheme="minorHAnsi"/>
          <w:sz w:val="20"/>
          <w:szCs w:val="20"/>
        </w:rPr>
        <w:t xml:space="preserve">Der vil komme konkrete krav om opfølgning fra rektoratet senere. </w:t>
      </w:r>
      <w:r w:rsidR="002A5265" w:rsidRPr="00993E2D">
        <w:rPr>
          <w:rFonts w:asciiTheme="minorHAnsi" w:hAnsiTheme="minorHAnsi" w:cstheme="minorHAnsi"/>
          <w:sz w:val="20"/>
          <w:szCs w:val="20"/>
        </w:rPr>
        <w:t xml:space="preserve">Punktet angående studieintensitet </w:t>
      </w:r>
      <w:r w:rsidR="00A655B1" w:rsidRPr="00993E2D">
        <w:rPr>
          <w:rFonts w:asciiTheme="minorHAnsi" w:hAnsiTheme="minorHAnsi" w:cstheme="minorHAnsi"/>
          <w:sz w:val="20"/>
          <w:szCs w:val="20"/>
        </w:rPr>
        <w:t>skal</w:t>
      </w:r>
      <w:r w:rsidR="002A5265" w:rsidRPr="00993E2D">
        <w:rPr>
          <w:rFonts w:asciiTheme="minorHAnsi" w:hAnsiTheme="minorHAnsi" w:cstheme="minorHAnsi"/>
          <w:sz w:val="20"/>
          <w:szCs w:val="20"/>
        </w:rPr>
        <w:t xml:space="preserve"> </w:t>
      </w:r>
      <w:r>
        <w:rPr>
          <w:rFonts w:asciiTheme="minorHAnsi" w:hAnsiTheme="minorHAnsi" w:cstheme="minorHAnsi"/>
          <w:sz w:val="20"/>
          <w:szCs w:val="20"/>
        </w:rPr>
        <w:t xml:space="preserve">bl.a. </w:t>
      </w:r>
      <w:r w:rsidR="002A5265" w:rsidRPr="00993E2D">
        <w:rPr>
          <w:rFonts w:asciiTheme="minorHAnsi" w:hAnsiTheme="minorHAnsi" w:cstheme="minorHAnsi"/>
          <w:sz w:val="20"/>
          <w:szCs w:val="20"/>
        </w:rPr>
        <w:t>optræde i alle uddannelsers handleplaner i forbindelse med Uddannelsesberetningerne 2020</w:t>
      </w:r>
      <w:r>
        <w:rPr>
          <w:rFonts w:asciiTheme="minorHAnsi" w:hAnsiTheme="minorHAnsi" w:cstheme="minorHAnsi"/>
          <w:sz w:val="20"/>
          <w:szCs w:val="20"/>
        </w:rPr>
        <w:t xml:space="preserve"> – som de gjorde i 2018.</w:t>
      </w:r>
    </w:p>
    <w:p w14:paraId="11658887" w14:textId="77777777" w:rsidR="00F429DB" w:rsidRPr="00993E2D" w:rsidRDefault="00F429DB" w:rsidP="005B026B">
      <w:pPr>
        <w:ind w:right="-852"/>
        <w:rPr>
          <w:rFonts w:asciiTheme="minorHAnsi" w:hAnsiTheme="minorHAnsi" w:cstheme="minorHAnsi"/>
          <w:sz w:val="20"/>
          <w:szCs w:val="20"/>
        </w:rPr>
      </w:pPr>
    </w:p>
    <w:p w14:paraId="7F3362CE" w14:textId="4BCD8D7D" w:rsidR="00F429DB" w:rsidRPr="00B973FE" w:rsidRDefault="002A5265" w:rsidP="005B026B">
      <w:pPr>
        <w:ind w:right="-852"/>
        <w:rPr>
          <w:rFonts w:asciiTheme="minorHAnsi" w:hAnsiTheme="minorHAnsi" w:cstheme="minorHAnsi"/>
          <w:sz w:val="20"/>
          <w:szCs w:val="20"/>
        </w:rPr>
      </w:pPr>
      <w:r w:rsidRPr="00993E2D">
        <w:rPr>
          <w:rFonts w:asciiTheme="minorHAnsi" w:hAnsiTheme="minorHAnsi" w:cstheme="minorHAnsi"/>
          <w:sz w:val="20"/>
          <w:szCs w:val="20"/>
        </w:rPr>
        <w:t>Der er i øjeblikket en høring hos studienævnen</w:t>
      </w:r>
      <w:r w:rsidR="007E68E0">
        <w:rPr>
          <w:rFonts w:asciiTheme="minorHAnsi" w:hAnsiTheme="minorHAnsi" w:cstheme="minorHAnsi"/>
          <w:sz w:val="20"/>
          <w:szCs w:val="20"/>
        </w:rPr>
        <w:t>e af et nyt tiltag fra</w:t>
      </w:r>
      <w:r w:rsidR="00A655B1" w:rsidRPr="00993E2D">
        <w:rPr>
          <w:rFonts w:asciiTheme="minorHAnsi" w:hAnsiTheme="minorHAnsi" w:cstheme="minorHAnsi"/>
          <w:sz w:val="20"/>
          <w:szCs w:val="20"/>
        </w:rPr>
        <w:t xml:space="preserve"> fakultetet</w:t>
      </w:r>
      <w:r w:rsidR="007E68E0">
        <w:rPr>
          <w:rFonts w:asciiTheme="minorHAnsi" w:hAnsiTheme="minorHAnsi" w:cstheme="minorHAnsi"/>
          <w:sz w:val="20"/>
          <w:szCs w:val="20"/>
        </w:rPr>
        <w:t xml:space="preserve">, hvor det </w:t>
      </w:r>
      <w:r w:rsidR="00A655B1" w:rsidRPr="00993E2D">
        <w:rPr>
          <w:rFonts w:asciiTheme="minorHAnsi" w:hAnsiTheme="minorHAnsi" w:cstheme="minorHAnsi"/>
          <w:sz w:val="20"/>
          <w:szCs w:val="20"/>
        </w:rPr>
        <w:t>i h</w:t>
      </w:r>
      <w:r w:rsidR="00F429DB" w:rsidRPr="00993E2D">
        <w:rPr>
          <w:rFonts w:asciiTheme="minorHAnsi" w:hAnsiTheme="minorHAnsi" w:cstheme="minorHAnsi"/>
          <w:sz w:val="20"/>
          <w:szCs w:val="20"/>
        </w:rPr>
        <w:t xml:space="preserve">ver fagbeskrivelse </w:t>
      </w:r>
      <w:r w:rsidR="00A655B1" w:rsidRPr="00993E2D">
        <w:rPr>
          <w:rFonts w:asciiTheme="minorHAnsi" w:hAnsiTheme="minorHAnsi" w:cstheme="minorHAnsi"/>
          <w:sz w:val="20"/>
          <w:szCs w:val="20"/>
        </w:rPr>
        <w:t>præciseres</w:t>
      </w:r>
      <w:r w:rsidR="007E68E0">
        <w:rPr>
          <w:rFonts w:asciiTheme="minorHAnsi" w:hAnsiTheme="minorHAnsi" w:cstheme="minorHAnsi"/>
          <w:sz w:val="20"/>
          <w:szCs w:val="20"/>
        </w:rPr>
        <w:t>,</w:t>
      </w:r>
      <w:r w:rsidR="00A655B1" w:rsidRPr="00993E2D">
        <w:rPr>
          <w:rFonts w:asciiTheme="minorHAnsi" w:hAnsiTheme="minorHAnsi" w:cstheme="minorHAnsi"/>
          <w:sz w:val="20"/>
          <w:szCs w:val="20"/>
        </w:rPr>
        <w:t xml:space="preserve"> </w:t>
      </w:r>
      <w:r w:rsidR="007E68E0">
        <w:rPr>
          <w:rFonts w:asciiTheme="minorHAnsi" w:hAnsiTheme="minorHAnsi" w:cstheme="minorHAnsi"/>
          <w:sz w:val="20"/>
          <w:szCs w:val="20"/>
        </w:rPr>
        <w:t xml:space="preserve">hvor mange arbejdstimer hvert kursus svarer til, samt hvoraf det også fremgår, </w:t>
      </w:r>
      <w:r w:rsidR="00A655B1" w:rsidRPr="00993E2D">
        <w:rPr>
          <w:rFonts w:asciiTheme="minorHAnsi" w:hAnsiTheme="minorHAnsi" w:cstheme="minorHAnsi"/>
          <w:sz w:val="20"/>
          <w:szCs w:val="20"/>
        </w:rPr>
        <w:t>at underviseren</w:t>
      </w:r>
      <w:r w:rsidR="00B973FE" w:rsidRPr="00993E2D">
        <w:rPr>
          <w:rFonts w:asciiTheme="minorHAnsi" w:hAnsiTheme="minorHAnsi" w:cstheme="minorHAnsi"/>
          <w:sz w:val="20"/>
          <w:szCs w:val="20"/>
        </w:rPr>
        <w:t xml:space="preserve"> </w:t>
      </w:r>
      <w:r w:rsidR="00B973FE" w:rsidRPr="00993E2D">
        <w:rPr>
          <w:rFonts w:ascii="Calibri" w:hAnsi="Calibri" w:cs="Calibri"/>
          <w:sz w:val="20"/>
          <w:szCs w:val="20"/>
        </w:rPr>
        <w:t>ved undervisningens start</w:t>
      </w:r>
      <w:r w:rsidR="00A655B1" w:rsidRPr="00993E2D">
        <w:rPr>
          <w:rFonts w:asciiTheme="minorHAnsi" w:hAnsiTheme="minorHAnsi" w:cstheme="minorHAnsi"/>
          <w:sz w:val="20"/>
          <w:szCs w:val="20"/>
        </w:rPr>
        <w:t xml:space="preserve"> </w:t>
      </w:r>
      <w:r w:rsidR="00B973FE" w:rsidRPr="00993E2D">
        <w:rPr>
          <w:rFonts w:asciiTheme="minorHAnsi" w:hAnsiTheme="minorHAnsi" w:cstheme="minorHAnsi"/>
          <w:sz w:val="20"/>
          <w:szCs w:val="20"/>
        </w:rPr>
        <w:t xml:space="preserve">skal </w:t>
      </w:r>
      <w:r w:rsidR="00B973FE" w:rsidRPr="00993E2D">
        <w:rPr>
          <w:rFonts w:ascii="Calibri" w:hAnsi="Calibri" w:cs="Calibri"/>
          <w:sz w:val="20"/>
          <w:szCs w:val="20"/>
        </w:rPr>
        <w:t>redegøre for en vejledende fordeling af arbejdsbelastningen på de forskellige typer af aktiviteter, jf. Humanioramodellen. </w:t>
      </w:r>
      <w:r w:rsidR="00B973FE" w:rsidRPr="00993E2D">
        <w:rPr>
          <w:rFonts w:asciiTheme="minorHAnsi" w:hAnsiTheme="minorHAnsi" w:cstheme="minorHAnsi"/>
          <w:sz w:val="20"/>
          <w:szCs w:val="20"/>
        </w:rPr>
        <w:t>F</w:t>
      </w:r>
      <w:r w:rsidR="00A655B1" w:rsidRPr="00993E2D">
        <w:rPr>
          <w:rFonts w:asciiTheme="minorHAnsi" w:hAnsiTheme="minorHAnsi" w:cstheme="minorHAnsi"/>
          <w:sz w:val="20"/>
          <w:szCs w:val="20"/>
        </w:rPr>
        <w:t>akultetet afventer tilbagemelding fra studienævnene.</w:t>
      </w:r>
    </w:p>
    <w:p w14:paraId="716268C7" w14:textId="77777777" w:rsidR="00F429DB" w:rsidRPr="00F55305" w:rsidRDefault="00F429DB" w:rsidP="005B026B">
      <w:pPr>
        <w:ind w:right="-852"/>
        <w:rPr>
          <w:rFonts w:asciiTheme="minorHAnsi" w:hAnsiTheme="minorHAnsi" w:cstheme="minorHAnsi"/>
          <w:sz w:val="20"/>
          <w:szCs w:val="20"/>
        </w:rPr>
      </w:pPr>
    </w:p>
    <w:p w14:paraId="47C72072" w14:textId="1DDF8249" w:rsidR="00F429DB" w:rsidRPr="00F55305" w:rsidRDefault="00B973FE" w:rsidP="005B026B">
      <w:pPr>
        <w:ind w:right="-852"/>
        <w:rPr>
          <w:rFonts w:asciiTheme="minorHAnsi" w:hAnsiTheme="minorHAnsi" w:cstheme="minorHAnsi"/>
          <w:sz w:val="20"/>
          <w:szCs w:val="20"/>
        </w:rPr>
      </w:pPr>
      <w:r w:rsidRPr="00993E2D">
        <w:rPr>
          <w:rFonts w:asciiTheme="minorHAnsi" w:hAnsiTheme="minorHAnsi" w:cstheme="minorHAnsi"/>
          <w:sz w:val="20"/>
          <w:szCs w:val="20"/>
        </w:rPr>
        <w:t xml:space="preserve">En studieleder spurgte til </w:t>
      </w:r>
      <w:r w:rsidR="00A655B1" w:rsidRPr="00993E2D">
        <w:rPr>
          <w:rFonts w:asciiTheme="minorHAnsi" w:hAnsiTheme="minorHAnsi" w:cstheme="minorHAnsi"/>
          <w:sz w:val="20"/>
          <w:szCs w:val="20"/>
        </w:rPr>
        <w:t xml:space="preserve">muligheden for en </w:t>
      </w:r>
      <w:r w:rsidR="00F429DB" w:rsidRPr="00993E2D">
        <w:rPr>
          <w:rFonts w:asciiTheme="minorHAnsi" w:hAnsiTheme="minorHAnsi" w:cstheme="minorHAnsi"/>
          <w:sz w:val="20"/>
          <w:szCs w:val="20"/>
        </w:rPr>
        <w:t>fælles pulje</w:t>
      </w:r>
      <w:r w:rsidR="00A655B1" w:rsidRPr="00993E2D">
        <w:rPr>
          <w:rFonts w:asciiTheme="minorHAnsi" w:hAnsiTheme="minorHAnsi" w:cstheme="minorHAnsi"/>
          <w:sz w:val="20"/>
          <w:szCs w:val="20"/>
        </w:rPr>
        <w:t>/samlet katalog over mere konkrete</w:t>
      </w:r>
      <w:r w:rsidR="00F429DB" w:rsidRPr="00993E2D">
        <w:rPr>
          <w:rFonts w:asciiTheme="minorHAnsi" w:hAnsiTheme="minorHAnsi" w:cstheme="minorHAnsi"/>
          <w:sz w:val="20"/>
          <w:szCs w:val="20"/>
        </w:rPr>
        <w:t xml:space="preserve"> målrette</w:t>
      </w:r>
      <w:r w:rsidR="00A655B1" w:rsidRPr="00993E2D">
        <w:rPr>
          <w:rFonts w:asciiTheme="minorHAnsi" w:hAnsiTheme="minorHAnsi" w:cstheme="minorHAnsi"/>
          <w:sz w:val="20"/>
          <w:szCs w:val="20"/>
        </w:rPr>
        <w:t>de</w:t>
      </w:r>
      <w:r w:rsidR="00F429DB" w:rsidRPr="00993E2D">
        <w:rPr>
          <w:rFonts w:asciiTheme="minorHAnsi" w:hAnsiTheme="minorHAnsi" w:cstheme="minorHAnsi"/>
          <w:sz w:val="20"/>
          <w:szCs w:val="20"/>
        </w:rPr>
        <w:t xml:space="preserve"> tiltag</w:t>
      </w:r>
      <w:r w:rsidR="007E68E0">
        <w:rPr>
          <w:rFonts w:asciiTheme="minorHAnsi" w:hAnsiTheme="minorHAnsi" w:cstheme="minorHAnsi"/>
          <w:sz w:val="20"/>
          <w:szCs w:val="20"/>
        </w:rPr>
        <w:t>.</w:t>
      </w:r>
      <w:r w:rsidR="00A655B1" w:rsidRPr="00993E2D">
        <w:rPr>
          <w:rFonts w:asciiTheme="minorHAnsi" w:hAnsiTheme="minorHAnsi" w:cstheme="minorHAnsi"/>
          <w:sz w:val="20"/>
          <w:szCs w:val="20"/>
        </w:rPr>
        <w:t xml:space="preserve"> </w:t>
      </w:r>
      <w:r w:rsidR="007E68E0">
        <w:rPr>
          <w:rFonts w:asciiTheme="minorHAnsi" w:hAnsiTheme="minorHAnsi" w:cstheme="minorHAnsi"/>
          <w:sz w:val="20"/>
          <w:szCs w:val="20"/>
        </w:rPr>
        <w:t>F</w:t>
      </w:r>
      <w:r w:rsidRPr="00993E2D">
        <w:rPr>
          <w:rFonts w:asciiTheme="minorHAnsi" w:hAnsiTheme="minorHAnsi" w:cstheme="minorHAnsi"/>
          <w:sz w:val="20"/>
          <w:szCs w:val="20"/>
        </w:rPr>
        <w:t>akultetet overvejer dette tiltag efter høringsfristen.</w:t>
      </w:r>
      <w:r>
        <w:rPr>
          <w:rFonts w:asciiTheme="minorHAnsi" w:hAnsiTheme="minorHAnsi" w:cstheme="minorHAnsi"/>
          <w:sz w:val="20"/>
          <w:szCs w:val="20"/>
        </w:rPr>
        <w:t xml:space="preserve"> </w:t>
      </w:r>
    </w:p>
    <w:p w14:paraId="3D34A116" w14:textId="77777777" w:rsidR="00F429DB" w:rsidRPr="00F55305" w:rsidRDefault="00F429DB" w:rsidP="005B026B">
      <w:pPr>
        <w:ind w:right="-852"/>
        <w:rPr>
          <w:rFonts w:asciiTheme="minorHAnsi" w:hAnsiTheme="minorHAnsi" w:cstheme="minorHAnsi"/>
          <w:sz w:val="20"/>
          <w:szCs w:val="20"/>
        </w:rPr>
      </w:pPr>
    </w:p>
    <w:p w14:paraId="2714A382" w14:textId="77777777" w:rsidR="00F429DB" w:rsidRPr="00F55305" w:rsidRDefault="00F429DB" w:rsidP="005B026B">
      <w:pPr>
        <w:ind w:right="-852"/>
        <w:rPr>
          <w:rFonts w:asciiTheme="minorHAnsi" w:hAnsiTheme="minorHAnsi" w:cstheme="minorHAnsi"/>
          <w:b/>
          <w:sz w:val="20"/>
          <w:szCs w:val="20"/>
        </w:rPr>
      </w:pPr>
      <w:r w:rsidRPr="00F55305">
        <w:rPr>
          <w:rFonts w:asciiTheme="minorHAnsi" w:hAnsiTheme="minorHAnsi" w:cstheme="minorHAnsi"/>
          <w:b/>
          <w:sz w:val="20"/>
          <w:szCs w:val="20"/>
        </w:rPr>
        <w:t>Verdensmålene – og filosofikum</w:t>
      </w:r>
    </w:p>
    <w:p w14:paraId="47A46021" w14:textId="5F256323" w:rsidR="00F429DB" w:rsidRPr="00993E2D" w:rsidRDefault="00D87516" w:rsidP="005B026B">
      <w:pPr>
        <w:ind w:right="-852"/>
        <w:rPr>
          <w:rFonts w:asciiTheme="minorHAnsi" w:hAnsiTheme="minorHAnsi" w:cstheme="minorHAnsi"/>
          <w:sz w:val="20"/>
          <w:szCs w:val="20"/>
        </w:rPr>
      </w:pPr>
      <w:r w:rsidRPr="00993E2D">
        <w:rPr>
          <w:rFonts w:asciiTheme="minorHAnsi" w:hAnsiTheme="minorHAnsi" w:cstheme="minorHAnsi"/>
          <w:sz w:val="20"/>
          <w:szCs w:val="20"/>
        </w:rPr>
        <w:t>Lars Grassmé Binderup informerede om</w:t>
      </w:r>
      <w:r w:rsidR="0090046A">
        <w:rPr>
          <w:rFonts w:asciiTheme="minorHAnsi" w:hAnsiTheme="minorHAnsi" w:cstheme="minorHAnsi"/>
          <w:sz w:val="20"/>
          <w:szCs w:val="20"/>
        </w:rPr>
        <w:t>,</w:t>
      </w:r>
      <w:r w:rsidRPr="00993E2D">
        <w:rPr>
          <w:rFonts w:asciiTheme="minorHAnsi" w:hAnsiTheme="minorHAnsi" w:cstheme="minorHAnsi"/>
          <w:sz w:val="20"/>
          <w:szCs w:val="20"/>
        </w:rPr>
        <w:t xml:space="preserve"> at den tværfakultære arbejdsgruppe</w:t>
      </w:r>
      <w:r w:rsidR="0090046A">
        <w:rPr>
          <w:rFonts w:asciiTheme="minorHAnsi" w:hAnsiTheme="minorHAnsi" w:cstheme="minorHAnsi"/>
          <w:sz w:val="20"/>
          <w:szCs w:val="20"/>
        </w:rPr>
        <w:t>,</w:t>
      </w:r>
      <w:r w:rsidR="003E629E" w:rsidRPr="00993E2D">
        <w:rPr>
          <w:rFonts w:asciiTheme="minorHAnsi" w:hAnsiTheme="minorHAnsi" w:cstheme="minorHAnsi"/>
          <w:sz w:val="20"/>
          <w:szCs w:val="20"/>
        </w:rPr>
        <w:t xml:space="preserve"> </w:t>
      </w:r>
      <w:r w:rsidR="00FF53ED" w:rsidRPr="00993E2D">
        <w:rPr>
          <w:rFonts w:asciiTheme="minorHAnsi" w:hAnsiTheme="minorHAnsi" w:cstheme="minorHAnsi"/>
          <w:sz w:val="20"/>
          <w:szCs w:val="20"/>
        </w:rPr>
        <w:t>der arbejder med</w:t>
      </w:r>
      <w:r w:rsidR="00E92422" w:rsidRPr="00993E2D">
        <w:rPr>
          <w:rFonts w:asciiTheme="minorHAnsi" w:hAnsiTheme="minorHAnsi" w:cstheme="minorHAnsi"/>
          <w:sz w:val="20"/>
          <w:szCs w:val="20"/>
        </w:rPr>
        <w:t xml:space="preserve"> at udarbejde</w:t>
      </w:r>
      <w:r w:rsidR="00FF53ED" w:rsidRPr="00993E2D">
        <w:rPr>
          <w:rFonts w:asciiTheme="minorHAnsi" w:hAnsiTheme="minorHAnsi" w:cstheme="minorHAnsi"/>
          <w:sz w:val="20"/>
          <w:szCs w:val="20"/>
        </w:rPr>
        <w:t xml:space="preserve"> </w:t>
      </w:r>
      <w:proofErr w:type="gramStart"/>
      <w:r w:rsidR="00FF53ED" w:rsidRPr="00993E2D">
        <w:rPr>
          <w:rFonts w:asciiTheme="minorHAnsi" w:hAnsiTheme="minorHAnsi" w:cstheme="minorHAnsi"/>
          <w:sz w:val="20"/>
          <w:szCs w:val="20"/>
        </w:rPr>
        <w:t>et filosofikum</w:t>
      </w:r>
      <w:proofErr w:type="gramEnd"/>
      <w:r w:rsidR="00E92422" w:rsidRPr="00993E2D">
        <w:rPr>
          <w:rFonts w:asciiTheme="minorHAnsi" w:hAnsiTheme="minorHAnsi" w:cstheme="minorHAnsi"/>
          <w:sz w:val="20"/>
          <w:szCs w:val="20"/>
        </w:rPr>
        <w:t xml:space="preserve"> i de 17 verdensmål</w:t>
      </w:r>
      <w:r w:rsidR="00FF53ED" w:rsidRPr="00993E2D">
        <w:rPr>
          <w:rFonts w:asciiTheme="minorHAnsi" w:hAnsiTheme="minorHAnsi" w:cstheme="minorHAnsi"/>
          <w:sz w:val="20"/>
          <w:szCs w:val="20"/>
        </w:rPr>
        <w:t xml:space="preserve">, har besluttet at udskyde det videre arbejde til 2021. </w:t>
      </w:r>
      <w:r w:rsidR="0090046A">
        <w:rPr>
          <w:rFonts w:asciiTheme="minorHAnsi" w:hAnsiTheme="minorHAnsi" w:cstheme="minorHAnsi"/>
          <w:sz w:val="20"/>
          <w:szCs w:val="20"/>
        </w:rPr>
        <w:t>(Det er efter mødet besluttet, at der skal køre piloter på alle fakulteter allerede i 2020).</w:t>
      </w:r>
    </w:p>
    <w:p w14:paraId="0808A397" w14:textId="77777777" w:rsidR="00F429DB" w:rsidRPr="00993E2D" w:rsidRDefault="00F429DB" w:rsidP="005B026B">
      <w:pPr>
        <w:ind w:right="-852"/>
        <w:rPr>
          <w:rFonts w:asciiTheme="minorHAnsi" w:hAnsiTheme="minorHAnsi" w:cstheme="minorHAnsi"/>
          <w:sz w:val="20"/>
          <w:szCs w:val="20"/>
        </w:rPr>
      </w:pPr>
    </w:p>
    <w:p w14:paraId="4E7883EA" w14:textId="77777777" w:rsidR="00F429DB" w:rsidRPr="00993E2D" w:rsidRDefault="00F429DB" w:rsidP="005B026B">
      <w:pPr>
        <w:ind w:right="-852"/>
        <w:rPr>
          <w:rFonts w:asciiTheme="minorHAnsi" w:hAnsiTheme="minorHAnsi" w:cstheme="minorHAnsi"/>
          <w:b/>
          <w:sz w:val="20"/>
          <w:szCs w:val="20"/>
        </w:rPr>
      </w:pPr>
      <w:r w:rsidRPr="00993E2D">
        <w:rPr>
          <w:rFonts w:asciiTheme="minorHAnsi" w:hAnsiTheme="minorHAnsi" w:cstheme="minorHAnsi"/>
          <w:b/>
          <w:sz w:val="20"/>
          <w:szCs w:val="20"/>
        </w:rPr>
        <w:t>Reform af censorkorps:</w:t>
      </w:r>
    </w:p>
    <w:p w14:paraId="6987C06F" w14:textId="2BB3885A" w:rsidR="00F429DB" w:rsidRPr="00993E2D" w:rsidRDefault="002B5098" w:rsidP="005B026B">
      <w:pPr>
        <w:ind w:right="-852"/>
        <w:rPr>
          <w:rFonts w:asciiTheme="minorHAnsi" w:hAnsiTheme="minorHAnsi" w:cstheme="minorHAnsi"/>
          <w:sz w:val="20"/>
          <w:szCs w:val="20"/>
        </w:rPr>
      </w:pPr>
      <w:r w:rsidRPr="00993E2D">
        <w:rPr>
          <w:rFonts w:asciiTheme="minorHAnsi" w:hAnsiTheme="minorHAnsi" w:cstheme="minorHAnsi"/>
          <w:sz w:val="20"/>
          <w:szCs w:val="20"/>
        </w:rPr>
        <w:t xml:space="preserve"> </w:t>
      </w:r>
      <w:r w:rsidR="00FF53ED" w:rsidRPr="00993E2D">
        <w:rPr>
          <w:rFonts w:asciiTheme="minorHAnsi" w:hAnsiTheme="minorHAnsi" w:cstheme="minorHAnsi"/>
          <w:sz w:val="20"/>
          <w:szCs w:val="20"/>
        </w:rPr>
        <w:t>Lars Grassmé Binderup informerede kort om</w:t>
      </w:r>
      <w:r w:rsidR="0090046A">
        <w:rPr>
          <w:rFonts w:asciiTheme="minorHAnsi" w:hAnsiTheme="minorHAnsi" w:cstheme="minorHAnsi"/>
          <w:sz w:val="20"/>
          <w:szCs w:val="20"/>
        </w:rPr>
        <w:t>,</w:t>
      </w:r>
      <w:r w:rsidR="00FF53ED" w:rsidRPr="00993E2D">
        <w:rPr>
          <w:rFonts w:asciiTheme="minorHAnsi" w:hAnsiTheme="minorHAnsi" w:cstheme="minorHAnsi"/>
          <w:sz w:val="20"/>
          <w:szCs w:val="20"/>
        </w:rPr>
        <w:t xml:space="preserve"> at reformen af censorkorps desværre er forsinket, men med</w:t>
      </w:r>
      <w:r w:rsidR="00F429DB" w:rsidRPr="00993E2D">
        <w:rPr>
          <w:rFonts w:asciiTheme="minorHAnsi" w:hAnsiTheme="minorHAnsi" w:cstheme="minorHAnsi"/>
          <w:sz w:val="20"/>
          <w:szCs w:val="20"/>
        </w:rPr>
        <w:t xml:space="preserve"> fokus på øget kvalitet</w:t>
      </w:r>
      <w:r w:rsidR="00FF53ED" w:rsidRPr="00993E2D">
        <w:rPr>
          <w:rFonts w:asciiTheme="minorHAnsi" w:hAnsiTheme="minorHAnsi" w:cstheme="minorHAnsi"/>
          <w:sz w:val="20"/>
          <w:szCs w:val="20"/>
        </w:rPr>
        <w:t>, arbejdes der på</w:t>
      </w:r>
      <w:r w:rsidR="0090046A">
        <w:rPr>
          <w:rFonts w:asciiTheme="minorHAnsi" w:hAnsiTheme="minorHAnsi" w:cstheme="minorHAnsi"/>
          <w:sz w:val="20"/>
          <w:szCs w:val="20"/>
        </w:rPr>
        <w:t>,</w:t>
      </w:r>
      <w:r w:rsidR="00FF53ED" w:rsidRPr="00993E2D">
        <w:rPr>
          <w:rFonts w:asciiTheme="minorHAnsi" w:hAnsiTheme="minorHAnsi" w:cstheme="minorHAnsi"/>
          <w:sz w:val="20"/>
          <w:szCs w:val="20"/>
        </w:rPr>
        <w:t xml:space="preserve"> at </w:t>
      </w:r>
      <w:r w:rsidR="0090046A">
        <w:rPr>
          <w:rFonts w:asciiTheme="minorHAnsi" w:hAnsiTheme="minorHAnsi" w:cstheme="minorHAnsi"/>
          <w:sz w:val="20"/>
          <w:szCs w:val="20"/>
        </w:rPr>
        <w:t>de nuværende</w:t>
      </w:r>
      <w:r w:rsidR="00E5655B">
        <w:rPr>
          <w:rFonts w:asciiTheme="minorHAnsi" w:hAnsiTheme="minorHAnsi" w:cstheme="minorHAnsi"/>
          <w:sz w:val="20"/>
          <w:szCs w:val="20"/>
        </w:rPr>
        <w:t xml:space="preserve"> antal på</w:t>
      </w:r>
      <w:r w:rsidR="00FF53ED" w:rsidRPr="00993E2D">
        <w:rPr>
          <w:rFonts w:asciiTheme="minorHAnsi" w:hAnsiTheme="minorHAnsi" w:cstheme="minorHAnsi"/>
          <w:sz w:val="20"/>
          <w:szCs w:val="20"/>
        </w:rPr>
        <w:t xml:space="preserve"> </w:t>
      </w:r>
      <w:r w:rsidR="0090046A">
        <w:rPr>
          <w:rFonts w:asciiTheme="minorHAnsi" w:hAnsiTheme="minorHAnsi" w:cstheme="minorHAnsi"/>
          <w:sz w:val="20"/>
          <w:szCs w:val="20"/>
        </w:rPr>
        <w:t xml:space="preserve">ca. 50 </w:t>
      </w:r>
      <w:r w:rsidR="00F429DB" w:rsidRPr="00993E2D">
        <w:rPr>
          <w:rFonts w:asciiTheme="minorHAnsi" w:hAnsiTheme="minorHAnsi" w:cstheme="minorHAnsi"/>
          <w:sz w:val="20"/>
          <w:szCs w:val="20"/>
        </w:rPr>
        <w:t>korps</w:t>
      </w:r>
      <w:r w:rsidR="0090046A">
        <w:rPr>
          <w:rFonts w:asciiTheme="minorHAnsi" w:hAnsiTheme="minorHAnsi" w:cstheme="minorHAnsi"/>
          <w:sz w:val="20"/>
          <w:szCs w:val="20"/>
        </w:rPr>
        <w:t xml:space="preserve"> reduceres</w:t>
      </w:r>
      <w:r w:rsidR="0002710C" w:rsidRPr="00993E2D">
        <w:rPr>
          <w:rFonts w:asciiTheme="minorHAnsi" w:hAnsiTheme="minorHAnsi" w:cstheme="minorHAnsi"/>
          <w:sz w:val="20"/>
          <w:szCs w:val="20"/>
        </w:rPr>
        <w:t xml:space="preserve">. </w:t>
      </w:r>
      <w:r w:rsidR="00FF53ED" w:rsidRPr="00993E2D">
        <w:rPr>
          <w:rFonts w:asciiTheme="minorHAnsi" w:hAnsiTheme="minorHAnsi" w:cstheme="minorHAnsi"/>
          <w:sz w:val="20"/>
          <w:szCs w:val="20"/>
        </w:rPr>
        <w:t>Der afholdes</w:t>
      </w:r>
      <w:r w:rsidR="0002710C" w:rsidRPr="00993E2D">
        <w:rPr>
          <w:rFonts w:asciiTheme="minorHAnsi" w:hAnsiTheme="minorHAnsi" w:cstheme="minorHAnsi"/>
          <w:sz w:val="20"/>
          <w:szCs w:val="20"/>
        </w:rPr>
        <w:t xml:space="preserve"> m</w:t>
      </w:r>
      <w:r w:rsidR="00F429DB" w:rsidRPr="00993E2D">
        <w:rPr>
          <w:rFonts w:asciiTheme="minorHAnsi" w:hAnsiTheme="minorHAnsi" w:cstheme="minorHAnsi"/>
          <w:sz w:val="20"/>
          <w:szCs w:val="20"/>
        </w:rPr>
        <w:t>øder</w:t>
      </w:r>
      <w:r w:rsidR="00FF53ED" w:rsidRPr="00993E2D">
        <w:rPr>
          <w:rFonts w:asciiTheme="minorHAnsi" w:hAnsiTheme="minorHAnsi" w:cstheme="minorHAnsi"/>
          <w:sz w:val="20"/>
          <w:szCs w:val="20"/>
        </w:rPr>
        <w:t xml:space="preserve"> i det nye år</w:t>
      </w:r>
      <w:r w:rsidR="00F429DB" w:rsidRPr="00993E2D">
        <w:rPr>
          <w:rFonts w:asciiTheme="minorHAnsi" w:hAnsiTheme="minorHAnsi" w:cstheme="minorHAnsi"/>
          <w:sz w:val="20"/>
          <w:szCs w:val="20"/>
        </w:rPr>
        <w:t xml:space="preserve"> med </w:t>
      </w:r>
      <w:r w:rsidR="00E5655B">
        <w:rPr>
          <w:rFonts w:asciiTheme="minorHAnsi" w:hAnsiTheme="minorHAnsi" w:cstheme="minorHAnsi"/>
          <w:sz w:val="20"/>
          <w:szCs w:val="20"/>
        </w:rPr>
        <w:t xml:space="preserve">udvalgte </w:t>
      </w:r>
      <w:r w:rsidR="00FF53ED" w:rsidRPr="00993E2D">
        <w:rPr>
          <w:rFonts w:asciiTheme="minorHAnsi" w:hAnsiTheme="minorHAnsi" w:cstheme="minorHAnsi"/>
          <w:sz w:val="20"/>
          <w:szCs w:val="20"/>
        </w:rPr>
        <w:t>censor</w:t>
      </w:r>
      <w:r w:rsidR="00F429DB" w:rsidRPr="00993E2D">
        <w:rPr>
          <w:rFonts w:asciiTheme="minorHAnsi" w:hAnsiTheme="minorHAnsi" w:cstheme="minorHAnsi"/>
          <w:sz w:val="20"/>
          <w:szCs w:val="20"/>
        </w:rPr>
        <w:t xml:space="preserve">korps </w:t>
      </w:r>
      <w:r w:rsidR="0002710C" w:rsidRPr="00993E2D">
        <w:rPr>
          <w:rFonts w:asciiTheme="minorHAnsi" w:hAnsiTheme="minorHAnsi" w:cstheme="minorHAnsi"/>
          <w:sz w:val="20"/>
          <w:szCs w:val="20"/>
        </w:rPr>
        <w:t>for at afsøge</w:t>
      </w:r>
      <w:r w:rsidR="00E5655B">
        <w:rPr>
          <w:rFonts w:asciiTheme="minorHAnsi" w:hAnsiTheme="minorHAnsi" w:cstheme="minorHAnsi"/>
          <w:sz w:val="20"/>
          <w:szCs w:val="20"/>
        </w:rPr>
        <w:t>,</w:t>
      </w:r>
      <w:r w:rsidR="0002710C" w:rsidRPr="00993E2D">
        <w:rPr>
          <w:rFonts w:asciiTheme="minorHAnsi" w:hAnsiTheme="minorHAnsi" w:cstheme="minorHAnsi"/>
          <w:sz w:val="20"/>
          <w:szCs w:val="20"/>
        </w:rPr>
        <w:t xml:space="preserve"> om der </w:t>
      </w:r>
      <w:r w:rsidR="00F429DB" w:rsidRPr="00993E2D">
        <w:rPr>
          <w:rFonts w:asciiTheme="minorHAnsi" w:hAnsiTheme="minorHAnsi" w:cstheme="minorHAnsi"/>
          <w:sz w:val="20"/>
          <w:szCs w:val="20"/>
        </w:rPr>
        <w:t xml:space="preserve">er mulighed for </w:t>
      </w:r>
      <w:r w:rsidR="00E5655B">
        <w:rPr>
          <w:rFonts w:asciiTheme="minorHAnsi" w:hAnsiTheme="minorHAnsi" w:cstheme="minorHAnsi"/>
          <w:sz w:val="20"/>
          <w:szCs w:val="20"/>
        </w:rPr>
        <w:t xml:space="preserve">at oprette </w:t>
      </w:r>
      <w:r w:rsidR="00F429DB" w:rsidRPr="00993E2D">
        <w:rPr>
          <w:rFonts w:asciiTheme="minorHAnsi" w:hAnsiTheme="minorHAnsi" w:cstheme="minorHAnsi"/>
          <w:sz w:val="20"/>
          <w:szCs w:val="20"/>
        </w:rPr>
        <w:t>færre</w:t>
      </w:r>
      <w:r w:rsidR="00E5655B">
        <w:rPr>
          <w:rFonts w:asciiTheme="minorHAnsi" w:hAnsiTheme="minorHAnsi" w:cstheme="minorHAnsi"/>
          <w:sz w:val="20"/>
          <w:szCs w:val="20"/>
        </w:rPr>
        <w:t xml:space="preserve"> og </w:t>
      </w:r>
      <w:r w:rsidR="00F429DB" w:rsidRPr="00993E2D">
        <w:rPr>
          <w:rFonts w:asciiTheme="minorHAnsi" w:hAnsiTheme="minorHAnsi" w:cstheme="minorHAnsi"/>
          <w:sz w:val="20"/>
          <w:szCs w:val="20"/>
        </w:rPr>
        <w:t>større korps</w:t>
      </w:r>
      <w:r w:rsidR="0002710C" w:rsidRPr="00993E2D">
        <w:rPr>
          <w:rFonts w:asciiTheme="minorHAnsi" w:hAnsiTheme="minorHAnsi" w:cstheme="minorHAnsi"/>
          <w:sz w:val="20"/>
          <w:szCs w:val="20"/>
        </w:rPr>
        <w:t>.</w:t>
      </w:r>
    </w:p>
    <w:p w14:paraId="17EE5831" w14:textId="77777777" w:rsidR="00F429DB" w:rsidRPr="00993E2D" w:rsidRDefault="00F429DB" w:rsidP="005B026B">
      <w:pPr>
        <w:ind w:right="-852"/>
        <w:rPr>
          <w:rFonts w:asciiTheme="minorHAnsi" w:hAnsiTheme="minorHAnsi" w:cstheme="minorHAnsi"/>
          <w:sz w:val="20"/>
          <w:szCs w:val="20"/>
        </w:rPr>
      </w:pPr>
    </w:p>
    <w:p w14:paraId="2DBA06F3" w14:textId="77777777" w:rsidR="00F429DB" w:rsidRPr="00993E2D" w:rsidRDefault="00F429DB" w:rsidP="005B026B">
      <w:pPr>
        <w:ind w:right="-852"/>
        <w:rPr>
          <w:rFonts w:asciiTheme="minorHAnsi" w:hAnsiTheme="minorHAnsi" w:cstheme="minorHAnsi"/>
          <w:b/>
          <w:sz w:val="20"/>
          <w:szCs w:val="20"/>
        </w:rPr>
      </w:pPr>
      <w:r w:rsidRPr="00993E2D">
        <w:rPr>
          <w:rFonts w:asciiTheme="minorHAnsi" w:hAnsiTheme="minorHAnsi" w:cstheme="minorHAnsi"/>
          <w:b/>
          <w:sz w:val="20"/>
          <w:szCs w:val="20"/>
        </w:rPr>
        <w:t>International studiestart</w:t>
      </w:r>
    </w:p>
    <w:p w14:paraId="01BFCF44" w14:textId="2E087423" w:rsidR="00F429DB" w:rsidRPr="00F55305" w:rsidRDefault="00FF53ED" w:rsidP="005B026B">
      <w:pPr>
        <w:ind w:right="-852"/>
        <w:rPr>
          <w:rFonts w:asciiTheme="minorHAnsi" w:hAnsiTheme="minorHAnsi" w:cstheme="minorHAnsi"/>
          <w:sz w:val="20"/>
          <w:szCs w:val="20"/>
        </w:rPr>
      </w:pPr>
      <w:r w:rsidRPr="00993E2D">
        <w:rPr>
          <w:rFonts w:asciiTheme="minorHAnsi" w:hAnsiTheme="minorHAnsi" w:cstheme="minorHAnsi"/>
          <w:sz w:val="20"/>
          <w:szCs w:val="20"/>
        </w:rPr>
        <w:t>Lars Grassmé Binderup informerede om</w:t>
      </w:r>
      <w:r w:rsidR="00670425">
        <w:rPr>
          <w:rFonts w:asciiTheme="minorHAnsi" w:hAnsiTheme="minorHAnsi" w:cstheme="minorHAnsi"/>
          <w:sz w:val="20"/>
          <w:szCs w:val="20"/>
        </w:rPr>
        <w:t>,</w:t>
      </w:r>
      <w:r w:rsidRPr="00993E2D">
        <w:rPr>
          <w:rFonts w:asciiTheme="minorHAnsi" w:hAnsiTheme="minorHAnsi" w:cstheme="minorHAnsi"/>
          <w:sz w:val="20"/>
          <w:szCs w:val="20"/>
        </w:rPr>
        <w:t xml:space="preserve"> at der er udkommet en ny </w:t>
      </w:r>
      <w:r w:rsidR="00670425">
        <w:rPr>
          <w:rFonts w:asciiTheme="minorHAnsi" w:hAnsiTheme="minorHAnsi" w:cstheme="minorHAnsi"/>
          <w:sz w:val="20"/>
          <w:szCs w:val="20"/>
        </w:rPr>
        <w:t>evaluering af</w:t>
      </w:r>
      <w:r w:rsidRPr="00993E2D">
        <w:rPr>
          <w:rFonts w:asciiTheme="minorHAnsi" w:hAnsiTheme="minorHAnsi" w:cstheme="minorHAnsi"/>
          <w:sz w:val="20"/>
          <w:szCs w:val="20"/>
        </w:rPr>
        <w:t xml:space="preserve"> den internationale studiestart. Denne rapport viser stor tilfredshed med studiestarten. På nuværende tidspunkt er dette et samarbejde mellem HUM og NAT, og på et spørgsmål om hvorvidt det var muligt at skelne imellem </w:t>
      </w:r>
      <w:r w:rsidR="00670425">
        <w:rPr>
          <w:rFonts w:asciiTheme="minorHAnsi" w:hAnsiTheme="minorHAnsi" w:cstheme="minorHAnsi"/>
          <w:sz w:val="20"/>
          <w:szCs w:val="20"/>
        </w:rPr>
        <w:t xml:space="preserve">svar fra de forskellige </w:t>
      </w:r>
      <w:r w:rsidRPr="00993E2D">
        <w:rPr>
          <w:rFonts w:asciiTheme="minorHAnsi" w:hAnsiTheme="minorHAnsi" w:cstheme="minorHAnsi"/>
          <w:sz w:val="20"/>
          <w:szCs w:val="20"/>
        </w:rPr>
        <w:t>fakulteter og uddannelser</w:t>
      </w:r>
      <w:r w:rsidR="00670425">
        <w:rPr>
          <w:rFonts w:asciiTheme="minorHAnsi" w:hAnsiTheme="minorHAnsi" w:cstheme="minorHAnsi"/>
          <w:sz w:val="20"/>
          <w:szCs w:val="20"/>
        </w:rPr>
        <w:t xml:space="preserve"> i evalueringen</w:t>
      </w:r>
      <w:r w:rsidRPr="00993E2D">
        <w:rPr>
          <w:rFonts w:asciiTheme="minorHAnsi" w:hAnsiTheme="minorHAnsi" w:cstheme="minorHAnsi"/>
          <w:sz w:val="20"/>
          <w:szCs w:val="20"/>
        </w:rPr>
        <w:t>, svarede Rune Mastrup Lauridsen</w:t>
      </w:r>
      <w:r w:rsidR="00670425">
        <w:rPr>
          <w:rFonts w:asciiTheme="minorHAnsi" w:hAnsiTheme="minorHAnsi" w:cstheme="minorHAnsi"/>
          <w:sz w:val="20"/>
          <w:szCs w:val="20"/>
        </w:rPr>
        <w:t>,</w:t>
      </w:r>
      <w:r w:rsidRPr="00993E2D">
        <w:rPr>
          <w:rFonts w:asciiTheme="minorHAnsi" w:hAnsiTheme="minorHAnsi" w:cstheme="minorHAnsi"/>
          <w:sz w:val="20"/>
          <w:szCs w:val="20"/>
        </w:rPr>
        <w:t xml:space="preserve"> at det </w:t>
      </w:r>
      <w:r w:rsidRPr="00993E2D">
        <w:rPr>
          <w:rFonts w:asciiTheme="minorHAnsi" w:hAnsiTheme="minorHAnsi" w:cstheme="minorHAnsi"/>
          <w:i/>
          <w:iCs/>
          <w:sz w:val="20"/>
          <w:szCs w:val="20"/>
        </w:rPr>
        <w:t>er</w:t>
      </w:r>
      <w:r w:rsidRPr="00993E2D">
        <w:rPr>
          <w:rFonts w:asciiTheme="minorHAnsi" w:hAnsiTheme="minorHAnsi" w:cstheme="minorHAnsi"/>
          <w:sz w:val="20"/>
          <w:szCs w:val="20"/>
        </w:rPr>
        <w:t xml:space="preserve"> muligt.</w:t>
      </w:r>
      <w:r>
        <w:rPr>
          <w:rFonts w:asciiTheme="minorHAnsi" w:hAnsiTheme="minorHAnsi" w:cstheme="minorHAnsi"/>
          <w:sz w:val="20"/>
          <w:szCs w:val="20"/>
        </w:rPr>
        <w:t xml:space="preserve">  </w:t>
      </w:r>
    </w:p>
    <w:p w14:paraId="1FF54A0C" w14:textId="77777777" w:rsidR="00A82D9E" w:rsidRPr="00F55305" w:rsidRDefault="00A82D9E" w:rsidP="005B026B">
      <w:pPr>
        <w:ind w:right="-852"/>
        <w:rPr>
          <w:rFonts w:asciiTheme="minorHAnsi" w:hAnsiTheme="minorHAnsi" w:cstheme="minorHAnsi"/>
          <w:sz w:val="20"/>
          <w:szCs w:val="20"/>
        </w:rPr>
      </w:pPr>
    </w:p>
    <w:p w14:paraId="202670E6" w14:textId="09CEDBD6" w:rsidR="00F429DB" w:rsidRPr="00993E2D" w:rsidRDefault="007058EF" w:rsidP="005B026B">
      <w:pPr>
        <w:ind w:right="-852"/>
        <w:rPr>
          <w:rFonts w:asciiTheme="minorHAnsi" w:hAnsiTheme="minorHAnsi" w:cstheme="minorHAnsi"/>
          <w:sz w:val="20"/>
          <w:szCs w:val="20"/>
        </w:rPr>
      </w:pPr>
      <w:r w:rsidRPr="00993E2D">
        <w:rPr>
          <w:rFonts w:asciiTheme="minorHAnsi" w:hAnsiTheme="minorHAnsi" w:cstheme="minorHAnsi"/>
          <w:sz w:val="20"/>
          <w:szCs w:val="20"/>
        </w:rPr>
        <w:t>På spørgsmålet om hvorvidt studievejledningen på HUM også arbejder med de studerende</w:t>
      </w:r>
      <w:r w:rsidR="00670425">
        <w:rPr>
          <w:rFonts w:asciiTheme="minorHAnsi" w:hAnsiTheme="minorHAnsi" w:cstheme="minorHAnsi"/>
          <w:sz w:val="20"/>
          <w:szCs w:val="20"/>
        </w:rPr>
        <w:t>,</w:t>
      </w:r>
      <w:r w:rsidRPr="00993E2D">
        <w:rPr>
          <w:rFonts w:asciiTheme="minorHAnsi" w:hAnsiTheme="minorHAnsi" w:cstheme="minorHAnsi"/>
          <w:sz w:val="20"/>
          <w:szCs w:val="20"/>
        </w:rPr>
        <w:t xml:space="preserve"> der</w:t>
      </w:r>
      <w:r w:rsidR="00E92422" w:rsidRPr="00993E2D">
        <w:rPr>
          <w:rFonts w:asciiTheme="minorHAnsi" w:hAnsiTheme="minorHAnsi" w:cstheme="minorHAnsi"/>
          <w:sz w:val="20"/>
          <w:szCs w:val="20"/>
        </w:rPr>
        <w:t xml:space="preserve"> er</w:t>
      </w:r>
      <w:r w:rsidRPr="00993E2D">
        <w:rPr>
          <w:rFonts w:asciiTheme="minorHAnsi" w:hAnsiTheme="minorHAnsi" w:cstheme="minorHAnsi"/>
          <w:sz w:val="20"/>
          <w:szCs w:val="20"/>
        </w:rPr>
        <w:t xml:space="preserve"> </w:t>
      </w:r>
      <w:r w:rsidR="00E92422" w:rsidRPr="00993E2D">
        <w:rPr>
          <w:rFonts w:asciiTheme="minorHAnsi" w:hAnsiTheme="minorHAnsi" w:cstheme="minorHAnsi"/>
          <w:sz w:val="20"/>
          <w:szCs w:val="20"/>
        </w:rPr>
        <w:t xml:space="preserve">på </w:t>
      </w:r>
      <w:r w:rsidRPr="00993E2D">
        <w:rPr>
          <w:rFonts w:asciiTheme="minorHAnsi" w:hAnsiTheme="minorHAnsi" w:cstheme="minorHAnsi"/>
          <w:sz w:val="20"/>
          <w:szCs w:val="20"/>
        </w:rPr>
        <w:t>udveksl</w:t>
      </w:r>
      <w:r w:rsidR="00E92422" w:rsidRPr="00993E2D">
        <w:rPr>
          <w:rFonts w:asciiTheme="minorHAnsi" w:hAnsiTheme="minorHAnsi" w:cstheme="minorHAnsi"/>
          <w:sz w:val="20"/>
          <w:szCs w:val="20"/>
        </w:rPr>
        <w:t>ingsophold</w:t>
      </w:r>
      <w:r w:rsidRPr="00993E2D">
        <w:rPr>
          <w:rFonts w:asciiTheme="minorHAnsi" w:hAnsiTheme="minorHAnsi" w:cstheme="minorHAnsi"/>
          <w:sz w:val="20"/>
          <w:szCs w:val="20"/>
        </w:rPr>
        <w:t>, svarede Rune Mastrup Lauridsen</w:t>
      </w:r>
      <w:r w:rsidR="00670425">
        <w:rPr>
          <w:rFonts w:asciiTheme="minorHAnsi" w:hAnsiTheme="minorHAnsi" w:cstheme="minorHAnsi"/>
          <w:sz w:val="20"/>
          <w:szCs w:val="20"/>
        </w:rPr>
        <w:t>,</w:t>
      </w:r>
      <w:r w:rsidRPr="00993E2D">
        <w:rPr>
          <w:rFonts w:asciiTheme="minorHAnsi" w:hAnsiTheme="minorHAnsi" w:cstheme="minorHAnsi"/>
          <w:sz w:val="20"/>
          <w:szCs w:val="20"/>
        </w:rPr>
        <w:t xml:space="preserve"> at vejledningen primært beskæftiger sig med at vejlede de studerende om deres forskellige valgmuligheder (fx </w:t>
      </w:r>
      <w:r w:rsidR="00E92422" w:rsidRPr="00993E2D">
        <w:rPr>
          <w:rFonts w:asciiTheme="minorHAnsi" w:hAnsiTheme="minorHAnsi" w:cstheme="minorHAnsi"/>
          <w:sz w:val="20"/>
          <w:szCs w:val="20"/>
        </w:rPr>
        <w:t xml:space="preserve">at tage på </w:t>
      </w:r>
      <w:r w:rsidRPr="00993E2D">
        <w:rPr>
          <w:rFonts w:asciiTheme="minorHAnsi" w:hAnsiTheme="minorHAnsi" w:cstheme="minorHAnsi"/>
          <w:sz w:val="20"/>
          <w:szCs w:val="20"/>
        </w:rPr>
        <w:t>udveksling</w:t>
      </w:r>
      <w:r w:rsidR="00E92422" w:rsidRPr="00993E2D">
        <w:rPr>
          <w:rFonts w:asciiTheme="minorHAnsi" w:hAnsiTheme="minorHAnsi" w:cstheme="minorHAnsi"/>
          <w:sz w:val="20"/>
          <w:szCs w:val="20"/>
        </w:rPr>
        <w:t>sophold</w:t>
      </w:r>
      <w:r w:rsidRPr="00993E2D">
        <w:rPr>
          <w:rFonts w:asciiTheme="minorHAnsi" w:hAnsiTheme="minorHAnsi" w:cstheme="minorHAnsi"/>
          <w:sz w:val="20"/>
          <w:szCs w:val="20"/>
        </w:rPr>
        <w:t>), men ikke</w:t>
      </w:r>
      <w:r w:rsidR="00670425">
        <w:rPr>
          <w:rFonts w:asciiTheme="minorHAnsi" w:hAnsiTheme="minorHAnsi" w:cstheme="minorHAnsi"/>
          <w:sz w:val="20"/>
          <w:szCs w:val="20"/>
        </w:rPr>
        <w:t xml:space="preserve"> med at vejlede</w:t>
      </w:r>
      <w:r w:rsidRPr="00993E2D">
        <w:rPr>
          <w:rFonts w:asciiTheme="minorHAnsi" w:hAnsiTheme="minorHAnsi" w:cstheme="minorHAnsi"/>
          <w:sz w:val="20"/>
          <w:szCs w:val="20"/>
        </w:rPr>
        <w:t xml:space="preserve"> </w:t>
      </w:r>
      <w:r w:rsidR="00E92422" w:rsidRPr="00993E2D">
        <w:rPr>
          <w:rFonts w:asciiTheme="minorHAnsi" w:hAnsiTheme="minorHAnsi" w:cstheme="minorHAnsi"/>
          <w:sz w:val="20"/>
          <w:szCs w:val="20"/>
        </w:rPr>
        <w:t>studerende</w:t>
      </w:r>
      <w:r w:rsidR="00670425">
        <w:rPr>
          <w:rFonts w:asciiTheme="minorHAnsi" w:hAnsiTheme="minorHAnsi" w:cstheme="minorHAnsi"/>
          <w:sz w:val="20"/>
          <w:szCs w:val="20"/>
        </w:rPr>
        <w:t>,</w:t>
      </w:r>
      <w:r w:rsidRPr="00993E2D">
        <w:rPr>
          <w:rFonts w:asciiTheme="minorHAnsi" w:hAnsiTheme="minorHAnsi" w:cstheme="minorHAnsi"/>
          <w:sz w:val="20"/>
          <w:szCs w:val="20"/>
        </w:rPr>
        <w:t xml:space="preserve"> der </w:t>
      </w:r>
      <w:r w:rsidRPr="00993E2D">
        <w:rPr>
          <w:rFonts w:asciiTheme="minorHAnsi" w:hAnsiTheme="minorHAnsi" w:cstheme="minorHAnsi"/>
          <w:i/>
          <w:iCs/>
          <w:sz w:val="20"/>
          <w:szCs w:val="20"/>
        </w:rPr>
        <w:t>er</w:t>
      </w:r>
      <w:r w:rsidRPr="00993E2D">
        <w:rPr>
          <w:rFonts w:asciiTheme="minorHAnsi" w:hAnsiTheme="minorHAnsi" w:cstheme="minorHAnsi"/>
          <w:sz w:val="20"/>
          <w:szCs w:val="20"/>
        </w:rPr>
        <w:t xml:space="preserve"> på udvekslingsophold.  </w:t>
      </w:r>
    </w:p>
    <w:p w14:paraId="1F798DDC" w14:textId="77777777" w:rsidR="007058EF" w:rsidRPr="00993E2D" w:rsidRDefault="007058EF" w:rsidP="005B026B">
      <w:pPr>
        <w:ind w:right="-852"/>
        <w:rPr>
          <w:rFonts w:asciiTheme="minorHAnsi" w:hAnsiTheme="minorHAnsi" w:cstheme="minorHAnsi"/>
          <w:sz w:val="20"/>
          <w:szCs w:val="20"/>
        </w:rPr>
      </w:pPr>
    </w:p>
    <w:p w14:paraId="5B090C19" w14:textId="718724CE" w:rsidR="00A82D9E" w:rsidRPr="00F55305" w:rsidRDefault="007058EF" w:rsidP="005B026B">
      <w:pPr>
        <w:ind w:right="-852"/>
        <w:rPr>
          <w:rFonts w:asciiTheme="minorHAnsi" w:hAnsiTheme="minorHAnsi" w:cstheme="minorHAnsi"/>
          <w:sz w:val="20"/>
          <w:szCs w:val="20"/>
        </w:rPr>
      </w:pPr>
      <w:r w:rsidRPr="00993E2D">
        <w:rPr>
          <w:rFonts w:asciiTheme="minorHAnsi" w:hAnsiTheme="minorHAnsi" w:cstheme="minorHAnsi"/>
          <w:sz w:val="20"/>
          <w:szCs w:val="20"/>
        </w:rPr>
        <w:t>Der var et forslag fra en studieleder</w:t>
      </w:r>
      <w:r w:rsidR="00B31642">
        <w:rPr>
          <w:rFonts w:asciiTheme="minorHAnsi" w:hAnsiTheme="minorHAnsi" w:cstheme="minorHAnsi"/>
          <w:sz w:val="20"/>
          <w:szCs w:val="20"/>
        </w:rPr>
        <w:t xml:space="preserve">, </w:t>
      </w:r>
      <w:r w:rsidRPr="00993E2D">
        <w:rPr>
          <w:rFonts w:asciiTheme="minorHAnsi" w:hAnsiTheme="minorHAnsi" w:cstheme="minorHAnsi"/>
          <w:sz w:val="20"/>
          <w:szCs w:val="20"/>
        </w:rPr>
        <w:t xml:space="preserve">om det kunne være muligt at oprette en pulje med midler til at understørre en </w:t>
      </w:r>
      <w:r w:rsidR="00A82D9E" w:rsidRPr="00993E2D">
        <w:rPr>
          <w:rFonts w:asciiTheme="minorHAnsi" w:hAnsiTheme="minorHAnsi" w:cstheme="minorHAnsi"/>
          <w:sz w:val="20"/>
          <w:szCs w:val="20"/>
        </w:rPr>
        <w:t xml:space="preserve">international studietutor, der </w:t>
      </w:r>
      <w:r w:rsidR="00E92422" w:rsidRPr="00993E2D">
        <w:rPr>
          <w:rFonts w:asciiTheme="minorHAnsi" w:hAnsiTheme="minorHAnsi" w:cstheme="minorHAnsi"/>
          <w:sz w:val="20"/>
          <w:szCs w:val="20"/>
        </w:rPr>
        <w:t>kan hjælpe og motivere de studerende</w:t>
      </w:r>
      <w:r w:rsidR="00B31642">
        <w:rPr>
          <w:rFonts w:asciiTheme="minorHAnsi" w:hAnsiTheme="minorHAnsi" w:cstheme="minorHAnsi"/>
          <w:sz w:val="20"/>
          <w:szCs w:val="20"/>
        </w:rPr>
        <w:t>,</w:t>
      </w:r>
      <w:r w:rsidR="00E92422" w:rsidRPr="00993E2D">
        <w:rPr>
          <w:rFonts w:asciiTheme="minorHAnsi" w:hAnsiTheme="minorHAnsi" w:cstheme="minorHAnsi"/>
          <w:sz w:val="20"/>
          <w:szCs w:val="20"/>
        </w:rPr>
        <w:t xml:space="preserve"> der overvejer at tage på udlandsophold</w:t>
      </w:r>
      <w:r w:rsidR="00A82D9E" w:rsidRPr="00993E2D">
        <w:rPr>
          <w:rFonts w:asciiTheme="minorHAnsi" w:hAnsiTheme="minorHAnsi" w:cstheme="minorHAnsi"/>
          <w:sz w:val="20"/>
          <w:szCs w:val="20"/>
        </w:rPr>
        <w:t xml:space="preserve">.  </w:t>
      </w:r>
      <w:r w:rsidR="00E92422" w:rsidRPr="00993E2D">
        <w:rPr>
          <w:rFonts w:asciiTheme="minorHAnsi" w:hAnsiTheme="minorHAnsi" w:cstheme="minorHAnsi"/>
          <w:sz w:val="20"/>
          <w:szCs w:val="20"/>
        </w:rPr>
        <w:t>Hertil understregede Ella Mølgaard</w:t>
      </w:r>
      <w:r w:rsidR="00B31642">
        <w:rPr>
          <w:rFonts w:asciiTheme="minorHAnsi" w:hAnsiTheme="minorHAnsi" w:cstheme="minorHAnsi"/>
          <w:sz w:val="20"/>
          <w:szCs w:val="20"/>
        </w:rPr>
        <w:t>,</w:t>
      </w:r>
      <w:r w:rsidR="00E92422" w:rsidRPr="00993E2D">
        <w:rPr>
          <w:rFonts w:asciiTheme="minorHAnsi" w:hAnsiTheme="minorHAnsi" w:cstheme="minorHAnsi"/>
          <w:sz w:val="20"/>
          <w:szCs w:val="20"/>
        </w:rPr>
        <w:t xml:space="preserve"> at det som oftest er de faglige vejledere</w:t>
      </w:r>
      <w:r w:rsidR="00B31642">
        <w:rPr>
          <w:rFonts w:asciiTheme="minorHAnsi" w:hAnsiTheme="minorHAnsi" w:cstheme="minorHAnsi"/>
          <w:sz w:val="20"/>
          <w:szCs w:val="20"/>
        </w:rPr>
        <w:t>,</w:t>
      </w:r>
      <w:r w:rsidR="00E92422" w:rsidRPr="00993E2D">
        <w:rPr>
          <w:rFonts w:asciiTheme="minorHAnsi" w:hAnsiTheme="minorHAnsi" w:cstheme="minorHAnsi"/>
          <w:sz w:val="20"/>
          <w:szCs w:val="20"/>
        </w:rPr>
        <w:t xml:space="preserve"> der informerer de studerende ved </w:t>
      </w:r>
      <w:r w:rsidR="00A82D9E" w:rsidRPr="00993E2D">
        <w:rPr>
          <w:rFonts w:asciiTheme="minorHAnsi" w:hAnsiTheme="minorHAnsi" w:cstheme="minorHAnsi"/>
          <w:sz w:val="20"/>
          <w:szCs w:val="20"/>
        </w:rPr>
        <w:t xml:space="preserve">studiestart og </w:t>
      </w:r>
      <w:r w:rsidR="00E92422" w:rsidRPr="00993E2D">
        <w:rPr>
          <w:rFonts w:asciiTheme="minorHAnsi" w:hAnsiTheme="minorHAnsi" w:cstheme="minorHAnsi"/>
          <w:sz w:val="20"/>
          <w:szCs w:val="20"/>
        </w:rPr>
        <w:t xml:space="preserve">diverse </w:t>
      </w:r>
      <w:r w:rsidR="00A82D9E" w:rsidRPr="00993E2D">
        <w:rPr>
          <w:rFonts w:asciiTheme="minorHAnsi" w:hAnsiTheme="minorHAnsi" w:cstheme="minorHAnsi"/>
          <w:sz w:val="20"/>
          <w:szCs w:val="20"/>
        </w:rPr>
        <w:t>forårsarrangement</w:t>
      </w:r>
      <w:r w:rsidR="00E92422" w:rsidRPr="00993E2D">
        <w:rPr>
          <w:rFonts w:asciiTheme="minorHAnsi" w:hAnsiTheme="minorHAnsi" w:cstheme="minorHAnsi"/>
          <w:sz w:val="20"/>
          <w:szCs w:val="20"/>
        </w:rPr>
        <w:t>er på studierne</w:t>
      </w:r>
      <w:r w:rsidR="00A82D9E" w:rsidRPr="00993E2D">
        <w:rPr>
          <w:rFonts w:asciiTheme="minorHAnsi" w:hAnsiTheme="minorHAnsi" w:cstheme="minorHAnsi"/>
          <w:sz w:val="20"/>
          <w:szCs w:val="20"/>
        </w:rPr>
        <w:t xml:space="preserve">. </w:t>
      </w:r>
      <w:r w:rsidR="00E92422" w:rsidRPr="00993E2D">
        <w:rPr>
          <w:rFonts w:asciiTheme="minorHAnsi" w:hAnsiTheme="minorHAnsi" w:cstheme="minorHAnsi"/>
          <w:sz w:val="20"/>
          <w:szCs w:val="20"/>
        </w:rPr>
        <w:t>Herefter foregår kontakten mellem faglige vejledere og Ella Mølgaard som er international koordinator.</w:t>
      </w:r>
      <w:r w:rsidR="00E92422">
        <w:rPr>
          <w:rFonts w:asciiTheme="minorHAnsi" w:hAnsiTheme="minorHAnsi" w:cstheme="minorHAnsi"/>
          <w:sz w:val="20"/>
          <w:szCs w:val="20"/>
        </w:rPr>
        <w:t xml:space="preserve"> </w:t>
      </w:r>
      <w:r w:rsidR="00A82D9E" w:rsidRPr="00F55305">
        <w:rPr>
          <w:rFonts w:asciiTheme="minorHAnsi" w:hAnsiTheme="minorHAnsi" w:cstheme="minorHAnsi"/>
          <w:sz w:val="20"/>
          <w:szCs w:val="20"/>
        </w:rPr>
        <w:t xml:space="preserve"> </w:t>
      </w:r>
    </w:p>
    <w:p w14:paraId="02D7B23F" w14:textId="77777777" w:rsidR="00791139" w:rsidRPr="00F55305" w:rsidRDefault="00791139" w:rsidP="005B026B">
      <w:pPr>
        <w:ind w:right="-852"/>
        <w:rPr>
          <w:rFonts w:asciiTheme="minorHAnsi" w:hAnsiTheme="minorHAnsi" w:cstheme="minorHAnsi"/>
          <w:b/>
          <w:sz w:val="20"/>
          <w:szCs w:val="20"/>
        </w:rPr>
      </w:pPr>
    </w:p>
    <w:p w14:paraId="27DDCF30" w14:textId="77777777" w:rsidR="00791139" w:rsidRPr="00993E2D" w:rsidRDefault="00791139" w:rsidP="005B026B">
      <w:pPr>
        <w:ind w:right="-852"/>
        <w:rPr>
          <w:rFonts w:asciiTheme="minorHAnsi" w:hAnsiTheme="minorHAnsi" w:cstheme="minorHAnsi"/>
          <w:b/>
          <w:sz w:val="20"/>
          <w:szCs w:val="20"/>
        </w:rPr>
      </w:pPr>
      <w:r w:rsidRPr="00993E2D">
        <w:rPr>
          <w:rFonts w:asciiTheme="minorHAnsi" w:hAnsiTheme="minorHAnsi" w:cstheme="minorHAnsi"/>
          <w:b/>
          <w:sz w:val="20"/>
          <w:szCs w:val="20"/>
        </w:rPr>
        <w:t>Ad. 10. Eventuelt</w:t>
      </w:r>
    </w:p>
    <w:p w14:paraId="0362360A" w14:textId="77777777" w:rsidR="00791139" w:rsidRPr="00993E2D" w:rsidRDefault="000819F1" w:rsidP="005B026B">
      <w:pPr>
        <w:ind w:right="-852"/>
        <w:rPr>
          <w:rFonts w:asciiTheme="minorHAnsi" w:hAnsiTheme="minorHAnsi" w:cstheme="minorHAnsi"/>
          <w:sz w:val="20"/>
          <w:szCs w:val="20"/>
        </w:rPr>
      </w:pPr>
      <w:r w:rsidRPr="00993E2D">
        <w:rPr>
          <w:rFonts w:asciiTheme="minorHAnsi" w:hAnsiTheme="minorHAnsi" w:cstheme="minorHAnsi"/>
          <w:sz w:val="20"/>
          <w:szCs w:val="20"/>
        </w:rPr>
        <w:t>Intet under dette punkt</w:t>
      </w:r>
    </w:p>
    <w:p w14:paraId="69BFE0B1" w14:textId="77777777" w:rsidR="000D48BB" w:rsidRPr="007058EF" w:rsidRDefault="000D48BB" w:rsidP="005B026B">
      <w:pPr>
        <w:ind w:right="-852"/>
        <w:rPr>
          <w:rFonts w:asciiTheme="minorHAnsi" w:hAnsiTheme="minorHAnsi" w:cstheme="minorHAnsi"/>
          <w:sz w:val="20"/>
          <w:szCs w:val="20"/>
          <w:highlight w:val="green"/>
        </w:rPr>
      </w:pPr>
    </w:p>
    <w:p w14:paraId="011BD5F3" w14:textId="689BDAE9" w:rsidR="00094ABD" w:rsidRPr="00993E2D" w:rsidRDefault="007058EF" w:rsidP="005B026B">
      <w:pPr>
        <w:ind w:right="-852"/>
        <w:rPr>
          <w:rFonts w:asciiTheme="minorHAnsi" w:hAnsiTheme="minorHAnsi" w:cstheme="minorHAnsi"/>
          <w:sz w:val="20"/>
          <w:szCs w:val="20"/>
        </w:rPr>
      </w:pPr>
      <w:r w:rsidRPr="00993E2D">
        <w:rPr>
          <w:rFonts w:asciiTheme="minorHAnsi" w:hAnsiTheme="minorHAnsi" w:cstheme="minorHAnsi"/>
          <w:sz w:val="20"/>
          <w:szCs w:val="20"/>
        </w:rPr>
        <w:t>Lars Grassmé Binderup takkede</w:t>
      </w:r>
      <w:r w:rsidR="00993E2D">
        <w:rPr>
          <w:rFonts w:asciiTheme="minorHAnsi" w:hAnsiTheme="minorHAnsi" w:cstheme="minorHAnsi"/>
          <w:sz w:val="20"/>
          <w:szCs w:val="20"/>
        </w:rPr>
        <w:t xml:space="preserve"> afslutningsvis</w:t>
      </w:r>
      <w:r w:rsidRPr="00993E2D">
        <w:rPr>
          <w:rFonts w:asciiTheme="minorHAnsi" w:hAnsiTheme="minorHAnsi" w:cstheme="minorHAnsi"/>
          <w:sz w:val="20"/>
          <w:szCs w:val="20"/>
        </w:rPr>
        <w:t xml:space="preserve"> for det </w:t>
      </w:r>
      <w:r w:rsidR="00973823">
        <w:rPr>
          <w:rFonts w:asciiTheme="minorHAnsi" w:hAnsiTheme="minorHAnsi" w:cstheme="minorHAnsi"/>
          <w:sz w:val="20"/>
          <w:szCs w:val="20"/>
        </w:rPr>
        <w:t>gode</w:t>
      </w:r>
      <w:r w:rsidR="00973823" w:rsidRPr="00993E2D">
        <w:rPr>
          <w:rFonts w:asciiTheme="minorHAnsi" w:hAnsiTheme="minorHAnsi" w:cstheme="minorHAnsi"/>
          <w:sz w:val="20"/>
          <w:szCs w:val="20"/>
        </w:rPr>
        <w:t xml:space="preserve"> </w:t>
      </w:r>
      <w:r w:rsidRPr="00993E2D">
        <w:rPr>
          <w:rFonts w:asciiTheme="minorHAnsi" w:hAnsiTheme="minorHAnsi" w:cstheme="minorHAnsi"/>
          <w:sz w:val="20"/>
          <w:szCs w:val="20"/>
        </w:rPr>
        <w:t>fremmøde og ønskede alle deltagere en glædelig jul.</w:t>
      </w:r>
    </w:p>
    <w:p w14:paraId="6AEBDD56" w14:textId="77777777" w:rsidR="007058EF" w:rsidRPr="00993E2D" w:rsidRDefault="007058EF" w:rsidP="005B026B">
      <w:pPr>
        <w:ind w:right="-852"/>
        <w:rPr>
          <w:rFonts w:asciiTheme="minorHAnsi" w:hAnsiTheme="minorHAnsi" w:cstheme="minorHAnsi"/>
          <w:sz w:val="20"/>
          <w:szCs w:val="20"/>
        </w:rPr>
      </w:pPr>
    </w:p>
    <w:p w14:paraId="23EB711E" w14:textId="77777777" w:rsidR="00094ABD" w:rsidRPr="00993E2D" w:rsidRDefault="00706E32" w:rsidP="005B026B">
      <w:pPr>
        <w:pStyle w:val="Sender"/>
        <w:ind w:right="-852"/>
        <w:rPr>
          <w:rFonts w:asciiTheme="minorHAnsi" w:hAnsiTheme="minorHAnsi" w:cstheme="minorHAnsi"/>
          <w:sz w:val="20"/>
          <w:szCs w:val="20"/>
        </w:rPr>
      </w:pPr>
      <w:bookmarkStart w:id="10" w:name="LAN_BestRegards"/>
      <w:r w:rsidRPr="00993E2D">
        <w:rPr>
          <w:rFonts w:asciiTheme="minorHAnsi" w:hAnsiTheme="minorHAnsi" w:cstheme="minorHAnsi"/>
          <w:sz w:val="20"/>
          <w:szCs w:val="20"/>
        </w:rPr>
        <w:t>Med venlig hilsen</w:t>
      </w:r>
      <w:bookmarkEnd w:id="10"/>
    </w:p>
    <w:p w14:paraId="1A5F5B54" w14:textId="77777777" w:rsidR="00C4229B" w:rsidRPr="00993E2D" w:rsidRDefault="00C4229B" w:rsidP="005B026B">
      <w:pPr>
        <w:pStyle w:val="Sender-Name"/>
        <w:ind w:right="-852"/>
        <w:rPr>
          <w:rFonts w:asciiTheme="minorHAnsi" w:hAnsiTheme="minorHAnsi" w:cstheme="minorHAnsi"/>
          <w:sz w:val="20"/>
          <w:szCs w:val="20"/>
        </w:rPr>
      </w:pPr>
      <w:bookmarkStart w:id="11" w:name="USR_Name"/>
      <w:bookmarkStart w:id="12" w:name="USR_Name_HIF"/>
      <w:r w:rsidRPr="00993E2D">
        <w:rPr>
          <w:rFonts w:asciiTheme="minorHAnsi" w:hAnsiTheme="minorHAnsi" w:cstheme="minorHAnsi"/>
          <w:sz w:val="20"/>
          <w:szCs w:val="20"/>
        </w:rPr>
        <w:t>Mette Marburger</w:t>
      </w:r>
      <w:bookmarkEnd w:id="11"/>
    </w:p>
    <w:p w14:paraId="573F52CF" w14:textId="77777777" w:rsidR="002D5562" w:rsidRPr="007058EF" w:rsidRDefault="00C4229B" w:rsidP="005B026B">
      <w:pPr>
        <w:pStyle w:val="Sender"/>
        <w:ind w:right="-852"/>
        <w:rPr>
          <w:rFonts w:asciiTheme="minorHAnsi" w:hAnsiTheme="minorHAnsi" w:cstheme="minorHAnsi"/>
          <w:sz w:val="20"/>
          <w:szCs w:val="20"/>
        </w:rPr>
      </w:pPr>
      <w:bookmarkStart w:id="13" w:name="USR_Title"/>
      <w:bookmarkStart w:id="14" w:name="USR_Title_DIF"/>
      <w:bookmarkEnd w:id="12"/>
      <w:r w:rsidRPr="00993E2D">
        <w:rPr>
          <w:rFonts w:asciiTheme="minorHAnsi" w:hAnsiTheme="minorHAnsi" w:cstheme="minorHAnsi"/>
          <w:sz w:val="20"/>
          <w:szCs w:val="20"/>
        </w:rPr>
        <w:t>AC-Fuldmægtig</w:t>
      </w:r>
      <w:bookmarkEnd w:id="13"/>
      <w:bookmarkEnd w:id="14"/>
    </w:p>
    <w:sectPr w:rsidR="002D5562" w:rsidRPr="007058EF" w:rsidSect="000C53D5">
      <w:headerReference w:type="default" r:id="rId17"/>
      <w:footerReference w:type="default" r:id="rId18"/>
      <w:headerReference w:type="first" r:id="rId19"/>
      <w:footerReference w:type="first" r:id="rId20"/>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E6E5" w14:textId="77777777" w:rsidR="00FF1195" w:rsidRDefault="00FF1195" w:rsidP="009E4B94">
      <w:pPr>
        <w:spacing w:line="240" w:lineRule="auto"/>
      </w:pPr>
      <w:r>
        <w:separator/>
      </w:r>
    </w:p>
  </w:endnote>
  <w:endnote w:type="continuationSeparator" w:id="0">
    <w:p w14:paraId="14E292C9" w14:textId="77777777" w:rsidR="00FF1195" w:rsidRDefault="00FF119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8B40" w14:textId="77777777" w:rsidR="004C2AC7" w:rsidRPr="00681D83" w:rsidRDefault="004C2AC7">
    <w:pPr>
      <w:pStyle w:val="Sidefod"/>
    </w:pPr>
    <w:r>
      <w:rPr>
        <w:noProof/>
      </w:rPr>
      <mc:AlternateContent>
        <mc:Choice Requires="wps">
          <w:drawing>
            <wp:anchor distT="0" distB="0" distL="114300" distR="114300" simplePos="0" relativeHeight="251662336" behindDoc="0" locked="0" layoutInCell="1" allowOverlap="1" wp14:anchorId="47D3A4F2" wp14:editId="1D6BC4C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F2F3B" w14:textId="77777777" w:rsidR="004C2AC7" w:rsidRPr="003679E9" w:rsidRDefault="004C2AC7" w:rsidP="003679E9">
                          <w:pPr>
                            <w:spacing w:line="170" w:lineRule="atLeast"/>
                            <w:rPr>
                              <w:rStyle w:val="Sidetal"/>
                              <w:sz w:val="14"/>
                              <w:szCs w:val="14"/>
                            </w:rPr>
                          </w:pPr>
                          <w:bookmarkStart w:id="15" w:name="LAN_Page_1"/>
                          <w:r>
                            <w:rPr>
                              <w:rStyle w:val="Sidetal"/>
                              <w:sz w:val="14"/>
                              <w:szCs w:val="14"/>
                            </w:rPr>
                            <w:t>Side</w:t>
                          </w:r>
                          <w:bookmarkEnd w:id="15"/>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52FF2F3B" w14:textId="77777777" w:rsidR="004C2AC7" w:rsidRPr="003679E9" w:rsidRDefault="004C2AC7" w:rsidP="003679E9">
                    <w:pPr>
                      <w:spacing w:line="170" w:lineRule="atLeast"/>
                      <w:rPr>
                        <w:rStyle w:val="Sidetal"/>
                        <w:sz w:val="14"/>
                        <w:szCs w:val="14"/>
                      </w:rPr>
                    </w:pPr>
                    <w:bookmarkStart w:id="16" w:name="LAN_Page_1"/>
                    <w:r>
                      <w:rPr>
                        <w:rStyle w:val="Sidetal"/>
                        <w:sz w:val="14"/>
                        <w:szCs w:val="14"/>
                      </w:rPr>
                      <w:t>Side</w:t>
                    </w:r>
                    <w:bookmarkEnd w:id="1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590545"/>
      <w:docPartObj>
        <w:docPartGallery w:val="Page Numbers (Bottom of Page)"/>
        <w:docPartUnique/>
      </w:docPartObj>
    </w:sdtPr>
    <w:sdtContent>
      <w:p w14:paraId="59BDF7CA" w14:textId="60797BC1" w:rsidR="00D7093D" w:rsidRDefault="00D7093D" w:rsidP="00556016">
        <w:pPr>
          <w:pStyle w:val="Sidefod"/>
          <w:ind w:right="-2695"/>
          <w:jc w:val="right"/>
        </w:pPr>
        <w:r>
          <w:fldChar w:fldCharType="begin"/>
        </w:r>
        <w:r>
          <w:instrText>PAGE   \* MERGEFORMAT</w:instrText>
        </w:r>
        <w:r>
          <w:fldChar w:fldCharType="separate"/>
        </w:r>
        <w:r>
          <w:t>2</w:t>
        </w:r>
        <w:r>
          <w:fldChar w:fldCharType="end"/>
        </w:r>
      </w:p>
    </w:sdtContent>
  </w:sdt>
  <w:p w14:paraId="509DF6D0" w14:textId="77FDAC0A" w:rsidR="004C2AC7" w:rsidRPr="00094ABD" w:rsidRDefault="004C2A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97FB" w14:textId="77777777" w:rsidR="00FF1195" w:rsidRDefault="00FF1195" w:rsidP="009E4B94">
      <w:pPr>
        <w:spacing w:line="240" w:lineRule="auto"/>
      </w:pPr>
      <w:r>
        <w:separator/>
      </w:r>
    </w:p>
  </w:footnote>
  <w:footnote w:type="continuationSeparator" w:id="0">
    <w:p w14:paraId="67A49582" w14:textId="77777777" w:rsidR="00FF1195" w:rsidRDefault="00FF119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5D249" w14:textId="77777777" w:rsidR="004C2AC7" w:rsidRDefault="004C2AC7">
    <w:r>
      <w:rPr>
        <w:noProof/>
      </w:rPr>
      <w:drawing>
        <wp:anchor distT="0" distB="0" distL="0" distR="0" simplePos="0" relativeHeight="251658240" behindDoc="0" locked="0" layoutInCell="1" allowOverlap="1" wp14:anchorId="5E9825E4" wp14:editId="0DF2796B">
          <wp:simplePos x="0" y="0"/>
          <wp:positionH relativeFrom="page">
            <wp:posOffset>6102000</wp:posOffset>
          </wp:positionH>
          <wp:positionV relativeFrom="page">
            <wp:posOffset>536400</wp:posOffset>
          </wp:positionV>
          <wp:extent cx="1116000" cy="301109"/>
          <wp:effectExtent l="0" t="0" r="0" b="0"/>
          <wp:wrapNone/>
          <wp:docPr id="179811461" name="LogoHIDE"/>
          <wp:cNvGraphicFramePr/>
          <a:graphic xmlns:a="http://schemas.openxmlformats.org/drawingml/2006/main">
            <a:graphicData uri="http://schemas.openxmlformats.org/drawingml/2006/picture">
              <pic:pic xmlns:pic="http://schemas.openxmlformats.org/drawingml/2006/picture">
                <pic:nvPicPr>
                  <pic:cNvPr id="17981146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1D8A" w14:textId="77777777" w:rsidR="004C2AC7" w:rsidRDefault="004C2AC7" w:rsidP="00DD1936">
    <w:pPr>
      <w:pStyle w:val="Sidehoved"/>
    </w:pPr>
  </w:p>
  <w:p w14:paraId="7D7F1F21" w14:textId="77777777" w:rsidR="004C2AC7" w:rsidRDefault="004C2AC7" w:rsidP="00DD1936">
    <w:pPr>
      <w:pStyle w:val="Sidehoved"/>
    </w:pPr>
    <w:r>
      <w:rPr>
        <w:noProof/>
      </w:rPr>
      <mc:AlternateContent>
        <mc:Choice Requires="wps">
          <w:drawing>
            <wp:anchor distT="0" distB="0" distL="114300" distR="114300" simplePos="0" relativeHeight="251660288" behindDoc="0" locked="0" layoutInCell="1" allowOverlap="1" wp14:anchorId="48D2F0DC" wp14:editId="5F6EF4DF">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4C2AC7" w:rsidRPr="00244D70" w14:paraId="7B8AC39C" w14:textId="77777777" w:rsidTr="0004455C">
                            <w:trPr>
                              <w:trHeight w:val="964"/>
                            </w:trPr>
                            <w:tc>
                              <w:tcPr>
                                <w:tcW w:w="1786" w:type="dxa"/>
                              </w:tcPr>
                              <w:p w14:paraId="27802EA9" w14:textId="77777777" w:rsidR="004C2AC7" w:rsidRPr="00244D70" w:rsidRDefault="004C2AC7" w:rsidP="00722F2B">
                                <w:pPr>
                                  <w:pStyle w:val="Template-Dato"/>
                                </w:pPr>
                                <w:bookmarkStart w:id="17" w:name="Date_DateCustomA"/>
                                <w:r>
                                  <w:t>19. december 2019</w:t>
                                </w:r>
                                <w:bookmarkEnd w:id="17"/>
                              </w:p>
                            </w:tc>
                          </w:tr>
                          <w:tr w:rsidR="004C2AC7" w:rsidRPr="00244D70" w14:paraId="44E3B1AB" w14:textId="77777777" w:rsidTr="0004455C">
                            <w:trPr>
                              <w:trHeight w:val="558"/>
                              <w:hidden/>
                            </w:trPr>
                            <w:tc>
                              <w:tcPr>
                                <w:tcW w:w="1786" w:type="dxa"/>
                              </w:tcPr>
                              <w:p w14:paraId="157F3D0C" w14:textId="77777777" w:rsidR="004C2AC7" w:rsidRDefault="004C2AC7" w:rsidP="00722F2B">
                                <w:pPr>
                                  <w:pStyle w:val="Template"/>
                                  <w:rPr>
                                    <w:vanish/>
                                  </w:rPr>
                                </w:pPr>
                                <w:bookmarkStart w:id="18" w:name="LAN_Jurno"/>
                                <w:bookmarkStart w:id="19" w:name="FLD_Reference_HIF"/>
                                <w:r>
                                  <w:rPr>
                                    <w:vanish/>
                                  </w:rPr>
                                  <w:t>Sagsnr.</w:t>
                                </w:r>
                                <w:bookmarkEnd w:id="18"/>
                                <w:r>
                                  <w:rPr>
                                    <w:vanish/>
                                  </w:rPr>
                                  <w:t xml:space="preserve"> </w:t>
                                </w:r>
                                <w:bookmarkStart w:id="20" w:name="FLD_Reference"/>
                                <w:bookmarkEnd w:id="19"/>
                                <w:bookmarkEnd w:id="20"/>
                              </w:p>
                              <w:p w14:paraId="4D55B51F" w14:textId="77777777" w:rsidR="004C2AC7" w:rsidRDefault="004C2AC7" w:rsidP="00722F2B">
                                <w:pPr>
                                  <w:pStyle w:val="Template"/>
                                </w:pPr>
                                <w:bookmarkStart w:id="21" w:name="USR_Initials"/>
                                <w:bookmarkStart w:id="22" w:name="USR_Initials_HIF"/>
                                <w:bookmarkEnd w:id="21"/>
                              </w:p>
                              <w:bookmarkEnd w:id="22"/>
                              <w:p w14:paraId="6C125634" w14:textId="77777777" w:rsidR="004C2AC7" w:rsidRDefault="004C2AC7" w:rsidP="00722F2B">
                                <w:pPr>
                                  <w:pStyle w:val="Template"/>
                                </w:pPr>
                              </w:p>
                              <w:p w14:paraId="1681F0F8" w14:textId="77777777" w:rsidR="004C2AC7" w:rsidRDefault="004C2AC7" w:rsidP="00722F2B">
                                <w:pPr>
                                  <w:pStyle w:val="Template"/>
                                </w:pPr>
                                <w:bookmarkStart w:id="23" w:name="USR_Email"/>
                                <w:bookmarkStart w:id="24" w:name="USR_Email_HIF"/>
                                <w:r>
                                  <w:t>marburger@sdu.dk</w:t>
                                </w:r>
                                <w:bookmarkEnd w:id="23"/>
                              </w:p>
                              <w:p w14:paraId="1206191D" w14:textId="77777777" w:rsidR="004C2AC7" w:rsidRDefault="004C2AC7" w:rsidP="0004455C">
                                <w:pPr>
                                  <w:pStyle w:val="Template"/>
                                  <w:tabs>
                                    <w:tab w:val="left" w:pos="227"/>
                                  </w:tabs>
                                </w:pPr>
                                <w:bookmarkStart w:id="25" w:name="LAN_T_02"/>
                                <w:bookmarkStart w:id="26" w:name="USR_DirectPhone_HIF"/>
                                <w:bookmarkEnd w:id="24"/>
                                <w:r>
                                  <w:t>T</w:t>
                                </w:r>
                                <w:bookmarkEnd w:id="25"/>
                                <w:r>
                                  <w:tab/>
                                </w:r>
                                <w:bookmarkStart w:id="27" w:name="USR_DirectPhone"/>
                                <w:r>
                                  <w:t>+4565501920</w:t>
                                </w:r>
                                <w:bookmarkEnd w:id="27"/>
                              </w:p>
                              <w:p w14:paraId="0EFE17CC" w14:textId="77777777" w:rsidR="004C2AC7" w:rsidRPr="00244D70" w:rsidRDefault="004C2AC7" w:rsidP="0004455C">
                                <w:pPr>
                                  <w:pStyle w:val="Template"/>
                                  <w:tabs>
                                    <w:tab w:val="left" w:pos="227"/>
                                  </w:tabs>
                                  <w:rPr>
                                    <w:vanish/>
                                  </w:rPr>
                                </w:pPr>
                                <w:bookmarkStart w:id="28" w:name="LAN_M"/>
                                <w:bookmarkStart w:id="29" w:name="USR_Mobile_HIF"/>
                                <w:bookmarkEnd w:id="26"/>
                                <w:r>
                                  <w:rPr>
                                    <w:vanish/>
                                  </w:rPr>
                                  <w:t>M</w:t>
                                </w:r>
                                <w:bookmarkEnd w:id="28"/>
                                <w:r>
                                  <w:rPr>
                                    <w:vanish/>
                                  </w:rPr>
                                  <w:tab/>
                                </w:r>
                                <w:bookmarkStart w:id="30" w:name="USR_Mobile"/>
                                <w:bookmarkEnd w:id="29"/>
                                <w:bookmarkEnd w:id="30"/>
                              </w:p>
                            </w:tc>
                          </w:tr>
                        </w:tbl>
                        <w:p w14:paraId="6E23CEAD" w14:textId="77777777" w:rsidR="004C2AC7" w:rsidRPr="00244D70" w:rsidRDefault="004C2AC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F0D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4C2AC7" w:rsidRPr="00244D70" w14:paraId="7B8AC39C" w14:textId="77777777" w:rsidTr="0004455C">
                      <w:trPr>
                        <w:trHeight w:val="964"/>
                      </w:trPr>
                      <w:tc>
                        <w:tcPr>
                          <w:tcW w:w="1786" w:type="dxa"/>
                        </w:tcPr>
                        <w:p w14:paraId="27802EA9" w14:textId="77777777" w:rsidR="004C2AC7" w:rsidRPr="00244D70" w:rsidRDefault="004C2AC7" w:rsidP="00722F2B">
                          <w:pPr>
                            <w:pStyle w:val="Template-Dato"/>
                          </w:pPr>
                          <w:bookmarkStart w:id="31" w:name="Date_DateCustomA"/>
                          <w:r>
                            <w:t>19. december 2019</w:t>
                          </w:r>
                          <w:bookmarkEnd w:id="31"/>
                        </w:p>
                      </w:tc>
                    </w:tr>
                    <w:tr w:rsidR="004C2AC7" w:rsidRPr="00244D70" w14:paraId="44E3B1AB" w14:textId="77777777" w:rsidTr="0004455C">
                      <w:trPr>
                        <w:trHeight w:val="558"/>
                        <w:hidden/>
                      </w:trPr>
                      <w:tc>
                        <w:tcPr>
                          <w:tcW w:w="1786" w:type="dxa"/>
                        </w:tcPr>
                        <w:p w14:paraId="157F3D0C" w14:textId="77777777" w:rsidR="004C2AC7" w:rsidRDefault="004C2AC7" w:rsidP="00722F2B">
                          <w:pPr>
                            <w:pStyle w:val="Template"/>
                            <w:rPr>
                              <w:vanish/>
                            </w:rPr>
                          </w:pPr>
                          <w:bookmarkStart w:id="32" w:name="LAN_Jurno"/>
                          <w:bookmarkStart w:id="33" w:name="FLD_Reference_HIF"/>
                          <w:r>
                            <w:rPr>
                              <w:vanish/>
                            </w:rPr>
                            <w:t>Sagsnr.</w:t>
                          </w:r>
                          <w:bookmarkEnd w:id="32"/>
                          <w:r>
                            <w:rPr>
                              <w:vanish/>
                            </w:rPr>
                            <w:t xml:space="preserve"> </w:t>
                          </w:r>
                          <w:bookmarkStart w:id="34" w:name="FLD_Reference"/>
                          <w:bookmarkEnd w:id="33"/>
                          <w:bookmarkEnd w:id="34"/>
                        </w:p>
                        <w:p w14:paraId="4D55B51F" w14:textId="77777777" w:rsidR="004C2AC7" w:rsidRDefault="004C2AC7" w:rsidP="00722F2B">
                          <w:pPr>
                            <w:pStyle w:val="Template"/>
                          </w:pPr>
                          <w:bookmarkStart w:id="35" w:name="USR_Initials"/>
                          <w:bookmarkStart w:id="36" w:name="USR_Initials_HIF"/>
                          <w:bookmarkEnd w:id="35"/>
                        </w:p>
                        <w:bookmarkEnd w:id="36"/>
                        <w:p w14:paraId="6C125634" w14:textId="77777777" w:rsidR="004C2AC7" w:rsidRDefault="004C2AC7" w:rsidP="00722F2B">
                          <w:pPr>
                            <w:pStyle w:val="Template"/>
                          </w:pPr>
                        </w:p>
                        <w:p w14:paraId="1681F0F8" w14:textId="77777777" w:rsidR="004C2AC7" w:rsidRDefault="004C2AC7" w:rsidP="00722F2B">
                          <w:pPr>
                            <w:pStyle w:val="Template"/>
                          </w:pPr>
                          <w:bookmarkStart w:id="37" w:name="USR_Email"/>
                          <w:bookmarkStart w:id="38" w:name="USR_Email_HIF"/>
                          <w:r>
                            <w:t>marburger@sdu.dk</w:t>
                          </w:r>
                          <w:bookmarkEnd w:id="37"/>
                        </w:p>
                        <w:p w14:paraId="1206191D" w14:textId="77777777" w:rsidR="004C2AC7" w:rsidRDefault="004C2AC7" w:rsidP="0004455C">
                          <w:pPr>
                            <w:pStyle w:val="Template"/>
                            <w:tabs>
                              <w:tab w:val="left" w:pos="227"/>
                            </w:tabs>
                          </w:pPr>
                          <w:bookmarkStart w:id="39" w:name="LAN_T_02"/>
                          <w:bookmarkStart w:id="40" w:name="USR_DirectPhone_HIF"/>
                          <w:bookmarkEnd w:id="38"/>
                          <w:r>
                            <w:t>T</w:t>
                          </w:r>
                          <w:bookmarkEnd w:id="39"/>
                          <w:r>
                            <w:tab/>
                          </w:r>
                          <w:bookmarkStart w:id="41" w:name="USR_DirectPhone"/>
                          <w:r>
                            <w:t>+4565501920</w:t>
                          </w:r>
                          <w:bookmarkEnd w:id="41"/>
                        </w:p>
                        <w:p w14:paraId="0EFE17CC" w14:textId="77777777" w:rsidR="004C2AC7" w:rsidRPr="00244D70" w:rsidRDefault="004C2AC7" w:rsidP="0004455C">
                          <w:pPr>
                            <w:pStyle w:val="Template"/>
                            <w:tabs>
                              <w:tab w:val="left" w:pos="227"/>
                            </w:tabs>
                            <w:rPr>
                              <w:vanish/>
                            </w:rPr>
                          </w:pPr>
                          <w:bookmarkStart w:id="42" w:name="LAN_M"/>
                          <w:bookmarkStart w:id="43" w:name="USR_Mobile_HIF"/>
                          <w:bookmarkEnd w:id="40"/>
                          <w:r>
                            <w:rPr>
                              <w:vanish/>
                            </w:rPr>
                            <w:t>M</w:t>
                          </w:r>
                          <w:bookmarkEnd w:id="42"/>
                          <w:r>
                            <w:rPr>
                              <w:vanish/>
                            </w:rPr>
                            <w:tab/>
                          </w:r>
                          <w:bookmarkStart w:id="44" w:name="USR_Mobile"/>
                          <w:bookmarkEnd w:id="43"/>
                          <w:bookmarkEnd w:id="44"/>
                        </w:p>
                      </w:tc>
                    </w:tr>
                  </w:tbl>
                  <w:p w14:paraId="6E23CEAD" w14:textId="77777777" w:rsidR="004C2AC7" w:rsidRPr="00244D70" w:rsidRDefault="004C2AC7" w:rsidP="00182651">
                    <w:pPr>
                      <w:pStyle w:val="Template-Adresse"/>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B652D42" wp14:editId="03860DFA">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C2AC7" w:rsidRPr="00244D70" w14:paraId="7356A84D" w14:textId="77777777" w:rsidTr="00774D50">
                            <w:trPr>
                              <w:trHeight w:val="1417"/>
                            </w:trPr>
                            <w:tc>
                              <w:tcPr>
                                <w:tcW w:w="2127" w:type="dxa"/>
                              </w:tcPr>
                              <w:p w14:paraId="48C9733C" w14:textId="77777777" w:rsidR="004C2AC7" w:rsidRPr="005743F4" w:rsidRDefault="004C2AC7" w:rsidP="005743F4">
                                <w:pPr>
                                  <w:pStyle w:val="Template-Department"/>
                                  <w:rPr>
                                    <w:b w:val="0"/>
                                  </w:rPr>
                                </w:pPr>
                                <w:bookmarkStart w:id="45" w:name="OFF_Institute"/>
                                <w:r>
                                  <w:t>Det Humanistiske Fakultet</w:t>
                                </w:r>
                                <w:bookmarkEnd w:id="45"/>
                              </w:p>
                            </w:tc>
                          </w:tr>
                        </w:tbl>
                        <w:p w14:paraId="5E837434" w14:textId="77777777" w:rsidR="004C2AC7" w:rsidRPr="00244D70" w:rsidRDefault="004C2AC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2D42" id="Institute" o:spid="_x0000_s1028" type="#_x0000_t202" style="position:absolute;margin-left:480pt;margin-top:114pt;width:109.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C2AC7" w:rsidRPr="00244D70" w14:paraId="7356A84D" w14:textId="77777777" w:rsidTr="00774D50">
                      <w:trPr>
                        <w:trHeight w:val="1417"/>
                      </w:trPr>
                      <w:tc>
                        <w:tcPr>
                          <w:tcW w:w="2127" w:type="dxa"/>
                        </w:tcPr>
                        <w:p w14:paraId="48C9733C" w14:textId="77777777" w:rsidR="004C2AC7" w:rsidRPr="005743F4" w:rsidRDefault="004C2AC7" w:rsidP="005743F4">
                          <w:pPr>
                            <w:pStyle w:val="Template-Department"/>
                            <w:rPr>
                              <w:b w:val="0"/>
                            </w:rPr>
                          </w:pPr>
                          <w:bookmarkStart w:id="46" w:name="OFF_Institute"/>
                          <w:r>
                            <w:t>Det Humanistiske Fakultet</w:t>
                          </w:r>
                          <w:bookmarkEnd w:id="46"/>
                        </w:p>
                      </w:tc>
                    </w:tr>
                  </w:tbl>
                  <w:p w14:paraId="5E837434" w14:textId="77777777" w:rsidR="004C2AC7" w:rsidRPr="00244D70" w:rsidRDefault="004C2AC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rPr>
      <w:drawing>
        <wp:anchor distT="0" distB="0" distL="0" distR="0" simplePos="0" relativeHeight="251667456" behindDoc="0" locked="0" layoutInCell="1" allowOverlap="1" wp14:anchorId="2A28AC54" wp14:editId="7567DDAA">
          <wp:simplePos x="0" y="0"/>
          <wp:positionH relativeFrom="page">
            <wp:posOffset>6102000</wp:posOffset>
          </wp:positionH>
          <wp:positionV relativeFrom="page">
            <wp:posOffset>536400</wp:posOffset>
          </wp:positionV>
          <wp:extent cx="1116000" cy="301109"/>
          <wp:effectExtent l="0" t="0" r="0" b="0"/>
          <wp:wrapNone/>
          <wp:docPr id="2025075866" name="LogoHIDE1"/>
          <wp:cNvGraphicFramePr/>
          <a:graphic xmlns:a="http://schemas.openxmlformats.org/drawingml/2006/main">
            <a:graphicData uri="http://schemas.openxmlformats.org/drawingml/2006/picture">
              <pic:pic xmlns:pic="http://schemas.openxmlformats.org/drawingml/2006/picture">
                <pic:nvPicPr>
                  <pic:cNvPr id="2025075866"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AAD4FEA"/>
    <w:multiLevelType w:val="hybridMultilevel"/>
    <w:tmpl w:val="303E1002"/>
    <w:lvl w:ilvl="0" w:tplc="9B1C108A">
      <w:start w:val="1"/>
      <w:numFmt w:val="bullet"/>
      <w:lvlText w:val=""/>
      <w:lvlJc w:val="left"/>
      <w:pPr>
        <w:tabs>
          <w:tab w:val="num" w:pos="720"/>
        </w:tabs>
        <w:ind w:left="720" w:hanging="360"/>
      </w:pPr>
      <w:rPr>
        <w:rFonts w:ascii="Wingdings" w:hAnsi="Wingdings" w:hint="default"/>
      </w:rPr>
    </w:lvl>
    <w:lvl w:ilvl="1" w:tplc="F3383F4E" w:tentative="1">
      <w:start w:val="1"/>
      <w:numFmt w:val="bullet"/>
      <w:lvlText w:val=""/>
      <w:lvlJc w:val="left"/>
      <w:pPr>
        <w:tabs>
          <w:tab w:val="num" w:pos="1440"/>
        </w:tabs>
        <w:ind w:left="1440" w:hanging="360"/>
      </w:pPr>
      <w:rPr>
        <w:rFonts w:ascii="Wingdings" w:hAnsi="Wingdings" w:hint="default"/>
      </w:rPr>
    </w:lvl>
    <w:lvl w:ilvl="2" w:tplc="E848D338" w:tentative="1">
      <w:start w:val="1"/>
      <w:numFmt w:val="bullet"/>
      <w:lvlText w:val=""/>
      <w:lvlJc w:val="left"/>
      <w:pPr>
        <w:tabs>
          <w:tab w:val="num" w:pos="2160"/>
        </w:tabs>
        <w:ind w:left="2160" w:hanging="360"/>
      </w:pPr>
      <w:rPr>
        <w:rFonts w:ascii="Wingdings" w:hAnsi="Wingdings" w:hint="default"/>
      </w:rPr>
    </w:lvl>
    <w:lvl w:ilvl="3" w:tplc="C840E2D6" w:tentative="1">
      <w:start w:val="1"/>
      <w:numFmt w:val="bullet"/>
      <w:lvlText w:val=""/>
      <w:lvlJc w:val="left"/>
      <w:pPr>
        <w:tabs>
          <w:tab w:val="num" w:pos="2880"/>
        </w:tabs>
        <w:ind w:left="2880" w:hanging="360"/>
      </w:pPr>
      <w:rPr>
        <w:rFonts w:ascii="Wingdings" w:hAnsi="Wingdings" w:hint="default"/>
      </w:rPr>
    </w:lvl>
    <w:lvl w:ilvl="4" w:tplc="B6487D62" w:tentative="1">
      <w:start w:val="1"/>
      <w:numFmt w:val="bullet"/>
      <w:lvlText w:val=""/>
      <w:lvlJc w:val="left"/>
      <w:pPr>
        <w:tabs>
          <w:tab w:val="num" w:pos="3600"/>
        </w:tabs>
        <w:ind w:left="3600" w:hanging="360"/>
      </w:pPr>
      <w:rPr>
        <w:rFonts w:ascii="Wingdings" w:hAnsi="Wingdings" w:hint="default"/>
      </w:rPr>
    </w:lvl>
    <w:lvl w:ilvl="5" w:tplc="81C85812" w:tentative="1">
      <w:start w:val="1"/>
      <w:numFmt w:val="bullet"/>
      <w:lvlText w:val=""/>
      <w:lvlJc w:val="left"/>
      <w:pPr>
        <w:tabs>
          <w:tab w:val="num" w:pos="4320"/>
        </w:tabs>
        <w:ind w:left="4320" w:hanging="360"/>
      </w:pPr>
      <w:rPr>
        <w:rFonts w:ascii="Wingdings" w:hAnsi="Wingdings" w:hint="default"/>
      </w:rPr>
    </w:lvl>
    <w:lvl w:ilvl="6" w:tplc="3DC07142" w:tentative="1">
      <w:start w:val="1"/>
      <w:numFmt w:val="bullet"/>
      <w:lvlText w:val=""/>
      <w:lvlJc w:val="left"/>
      <w:pPr>
        <w:tabs>
          <w:tab w:val="num" w:pos="5040"/>
        </w:tabs>
        <w:ind w:left="5040" w:hanging="360"/>
      </w:pPr>
      <w:rPr>
        <w:rFonts w:ascii="Wingdings" w:hAnsi="Wingdings" w:hint="default"/>
      </w:rPr>
    </w:lvl>
    <w:lvl w:ilvl="7" w:tplc="7BFC0622" w:tentative="1">
      <w:start w:val="1"/>
      <w:numFmt w:val="bullet"/>
      <w:lvlText w:val=""/>
      <w:lvlJc w:val="left"/>
      <w:pPr>
        <w:tabs>
          <w:tab w:val="num" w:pos="5760"/>
        </w:tabs>
        <w:ind w:left="5760" w:hanging="360"/>
      </w:pPr>
      <w:rPr>
        <w:rFonts w:ascii="Wingdings" w:hAnsi="Wingdings" w:hint="default"/>
      </w:rPr>
    </w:lvl>
    <w:lvl w:ilvl="8" w:tplc="B75856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D4850"/>
    <w:multiLevelType w:val="hybridMultilevel"/>
    <w:tmpl w:val="AC8AC762"/>
    <w:lvl w:ilvl="0" w:tplc="795AE432">
      <w:start w:val="1"/>
      <w:numFmt w:val="bullet"/>
      <w:lvlText w:val=""/>
      <w:lvlJc w:val="left"/>
      <w:pPr>
        <w:tabs>
          <w:tab w:val="num" w:pos="720"/>
        </w:tabs>
        <w:ind w:left="720" w:hanging="360"/>
      </w:pPr>
      <w:rPr>
        <w:rFonts w:ascii="Wingdings" w:hAnsi="Wingdings" w:hint="default"/>
      </w:rPr>
    </w:lvl>
    <w:lvl w:ilvl="1" w:tplc="F95009FA" w:tentative="1">
      <w:start w:val="1"/>
      <w:numFmt w:val="bullet"/>
      <w:lvlText w:val=""/>
      <w:lvlJc w:val="left"/>
      <w:pPr>
        <w:tabs>
          <w:tab w:val="num" w:pos="1440"/>
        </w:tabs>
        <w:ind w:left="1440" w:hanging="360"/>
      </w:pPr>
      <w:rPr>
        <w:rFonts w:ascii="Wingdings" w:hAnsi="Wingdings" w:hint="default"/>
      </w:rPr>
    </w:lvl>
    <w:lvl w:ilvl="2" w:tplc="05EA279C" w:tentative="1">
      <w:start w:val="1"/>
      <w:numFmt w:val="bullet"/>
      <w:lvlText w:val=""/>
      <w:lvlJc w:val="left"/>
      <w:pPr>
        <w:tabs>
          <w:tab w:val="num" w:pos="2160"/>
        </w:tabs>
        <w:ind w:left="2160" w:hanging="360"/>
      </w:pPr>
      <w:rPr>
        <w:rFonts w:ascii="Wingdings" w:hAnsi="Wingdings" w:hint="default"/>
      </w:rPr>
    </w:lvl>
    <w:lvl w:ilvl="3" w:tplc="E3B06170" w:tentative="1">
      <w:start w:val="1"/>
      <w:numFmt w:val="bullet"/>
      <w:lvlText w:val=""/>
      <w:lvlJc w:val="left"/>
      <w:pPr>
        <w:tabs>
          <w:tab w:val="num" w:pos="2880"/>
        </w:tabs>
        <w:ind w:left="2880" w:hanging="360"/>
      </w:pPr>
      <w:rPr>
        <w:rFonts w:ascii="Wingdings" w:hAnsi="Wingdings" w:hint="default"/>
      </w:rPr>
    </w:lvl>
    <w:lvl w:ilvl="4" w:tplc="8926F56E" w:tentative="1">
      <w:start w:val="1"/>
      <w:numFmt w:val="bullet"/>
      <w:lvlText w:val=""/>
      <w:lvlJc w:val="left"/>
      <w:pPr>
        <w:tabs>
          <w:tab w:val="num" w:pos="3600"/>
        </w:tabs>
        <w:ind w:left="3600" w:hanging="360"/>
      </w:pPr>
      <w:rPr>
        <w:rFonts w:ascii="Wingdings" w:hAnsi="Wingdings" w:hint="default"/>
      </w:rPr>
    </w:lvl>
    <w:lvl w:ilvl="5" w:tplc="339E8B98" w:tentative="1">
      <w:start w:val="1"/>
      <w:numFmt w:val="bullet"/>
      <w:lvlText w:val=""/>
      <w:lvlJc w:val="left"/>
      <w:pPr>
        <w:tabs>
          <w:tab w:val="num" w:pos="4320"/>
        </w:tabs>
        <w:ind w:left="4320" w:hanging="360"/>
      </w:pPr>
      <w:rPr>
        <w:rFonts w:ascii="Wingdings" w:hAnsi="Wingdings" w:hint="default"/>
      </w:rPr>
    </w:lvl>
    <w:lvl w:ilvl="6" w:tplc="BEBA92CA" w:tentative="1">
      <w:start w:val="1"/>
      <w:numFmt w:val="bullet"/>
      <w:lvlText w:val=""/>
      <w:lvlJc w:val="left"/>
      <w:pPr>
        <w:tabs>
          <w:tab w:val="num" w:pos="5040"/>
        </w:tabs>
        <w:ind w:left="5040" w:hanging="360"/>
      </w:pPr>
      <w:rPr>
        <w:rFonts w:ascii="Wingdings" w:hAnsi="Wingdings" w:hint="default"/>
      </w:rPr>
    </w:lvl>
    <w:lvl w:ilvl="7" w:tplc="ECE492C4" w:tentative="1">
      <w:start w:val="1"/>
      <w:numFmt w:val="bullet"/>
      <w:lvlText w:val=""/>
      <w:lvlJc w:val="left"/>
      <w:pPr>
        <w:tabs>
          <w:tab w:val="num" w:pos="5760"/>
        </w:tabs>
        <w:ind w:left="5760" w:hanging="360"/>
      </w:pPr>
      <w:rPr>
        <w:rFonts w:ascii="Wingdings" w:hAnsi="Wingdings" w:hint="default"/>
      </w:rPr>
    </w:lvl>
    <w:lvl w:ilvl="8" w:tplc="DDACA7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1921"/>
    <w:multiLevelType w:val="hybridMultilevel"/>
    <w:tmpl w:val="814CA5C2"/>
    <w:lvl w:ilvl="0" w:tplc="889A1CC8">
      <w:start w:val="1"/>
      <w:numFmt w:val="bullet"/>
      <w:lvlText w:val=""/>
      <w:lvlJc w:val="left"/>
      <w:pPr>
        <w:tabs>
          <w:tab w:val="num" w:pos="720"/>
        </w:tabs>
        <w:ind w:left="720" w:hanging="360"/>
      </w:pPr>
      <w:rPr>
        <w:rFonts w:ascii="Wingdings" w:hAnsi="Wingdings" w:hint="default"/>
      </w:rPr>
    </w:lvl>
    <w:lvl w:ilvl="1" w:tplc="9F5AB100" w:tentative="1">
      <w:start w:val="1"/>
      <w:numFmt w:val="bullet"/>
      <w:lvlText w:val=""/>
      <w:lvlJc w:val="left"/>
      <w:pPr>
        <w:tabs>
          <w:tab w:val="num" w:pos="1440"/>
        </w:tabs>
        <w:ind w:left="1440" w:hanging="360"/>
      </w:pPr>
      <w:rPr>
        <w:rFonts w:ascii="Wingdings" w:hAnsi="Wingdings" w:hint="default"/>
      </w:rPr>
    </w:lvl>
    <w:lvl w:ilvl="2" w:tplc="C9740B8A" w:tentative="1">
      <w:start w:val="1"/>
      <w:numFmt w:val="bullet"/>
      <w:lvlText w:val=""/>
      <w:lvlJc w:val="left"/>
      <w:pPr>
        <w:tabs>
          <w:tab w:val="num" w:pos="2160"/>
        </w:tabs>
        <w:ind w:left="2160" w:hanging="360"/>
      </w:pPr>
      <w:rPr>
        <w:rFonts w:ascii="Wingdings" w:hAnsi="Wingdings" w:hint="default"/>
      </w:rPr>
    </w:lvl>
    <w:lvl w:ilvl="3" w:tplc="F02EBB8E" w:tentative="1">
      <w:start w:val="1"/>
      <w:numFmt w:val="bullet"/>
      <w:lvlText w:val=""/>
      <w:lvlJc w:val="left"/>
      <w:pPr>
        <w:tabs>
          <w:tab w:val="num" w:pos="2880"/>
        </w:tabs>
        <w:ind w:left="2880" w:hanging="360"/>
      </w:pPr>
      <w:rPr>
        <w:rFonts w:ascii="Wingdings" w:hAnsi="Wingdings" w:hint="default"/>
      </w:rPr>
    </w:lvl>
    <w:lvl w:ilvl="4" w:tplc="DE04F9E8" w:tentative="1">
      <w:start w:val="1"/>
      <w:numFmt w:val="bullet"/>
      <w:lvlText w:val=""/>
      <w:lvlJc w:val="left"/>
      <w:pPr>
        <w:tabs>
          <w:tab w:val="num" w:pos="3600"/>
        </w:tabs>
        <w:ind w:left="3600" w:hanging="360"/>
      </w:pPr>
      <w:rPr>
        <w:rFonts w:ascii="Wingdings" w:hAnsi="Wingdings" w:hint="default"/>
      </w:rPr>
    </w:lvl>
    <w:lvl w:ilvl="5" w:tplc="D6BEF940" w:tentative="1">
      <w:start w:val="1"/>
      <w:numFmt w:val="bullet"/>
      <w:lvlText w:val=""/>
      <w:lvlJc w:val="left"/>
      <w:pPr>
        <w:tabs>
          <w:tab w:val="num" w:pos="4320"/>
        </w:tabs>
        <w:ind w:left="4320" w:hanging="360"/>
      </w:pPr>
      <w:rPr>
        <w:rFonts w:ascii="Wingdings" w:hAnsi="Wingdings" w:hint="default"/>
      </w:rPr>
    </w:lvl>
    <w:lvl w:ilvl="6" w:tplc="925A253E" w:tentative="1">
      <w:start w:val="1"/>
      <w:numFmt w:val="bullet"/>
      <w:lvlText w:val=""/>
      <w:lvlJc w:val="left"/>
      <w:pPr>
        <w:tabs>
          <w:tab w:val="num" w:pos="5040"/>
        </w:tabs>
        <w:ind w:left="5040" w:hanging="360"/>
      </w:pPr>
      <w:rPr>
        <w:rFonts w:ascii="Wingdings" w:hAnsi="Wingdings" w:hint="default"/>
      </w:rPr>
    </w:lvl>
    <w:lvl w:ilvl="7" w:tplc="1D78F7B0" w:tentative="1">
      <w:start w:val="1"/>
      <w:numFmt w:val="bullet"/>
      <w:lvlText w:val=""/>
      <w:lvlJc w:val="left"/>
      <w:pPr>
        <w:tabs>
          <w:tab w:val="num" w:pos="5760"/>
        </w:tabs>
        <w:ind w:left="5760" w:hanging="360"/>
      </w:pPr>
      <w:rPr>
        <w:rFonts w:ascii="Wingdings" w:hAnsi="Wingdings" w:hint="default"/>
      </w:rPr>
    </w:lvl>
    <w:lvl w:ilvl="8" w:tplc="CA406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D60AD9"/>
    <w:multiLevelType w:val="hybridMultilevel"/>
    <w:tmpl w:val="B440854A"/>
    <w:lvl w:ilvl="0" w:tplc="C9EA9B32">
      <w:start w:val="1"/>
      <w:numFmt w:val="bullet"/>
      <w:lvlText w:val=""/>
      <w:lvlJc w:val="left"/>
      <w:pPr>
        <w:tabs>
          <w:tab w:val="num" w:pos="720"/>
        </w:tabs>
        <w:ind w:left="720" w:hanging="360"/>
      </w:pPr>
      <w:rPr>
        <w:rFonts w:ascii="Wingdings" w:hAnsi="Wingdings" w:hint="default"/>
      </w:rPr>
    </w:lvl>
    <w:lvl w:ilvl="1" w:tplc="37FAC8A2" w:tentative="1">
      <w:start w:val="1"/>
      <w:numFmt w:val="bullet"/>
      <w:lvlText w:val=""/>
      <w:lvlJc w:val="left"/>
      <w:pPr>
        <w:tabs>
          <w:tab w:val="num" w:pos="1440"/>
        </w:tabs>
        <w:ind w:left="1440" w:hanging="360"/>
      </w:pPr>
      <w:rPr>
        <w:rFonts w:ascii="Wingdings" w:hAnsi="Wingdings" w:hint="default"/>
      </w:rPr>
    </w:lvl>
    <w:lvl w:ilvl="2" w:tplc="95127112" w:tentative="1">
      <w:start w:val="1"/>
      <w:numFmt w:val="bullet"/>
      <w:lvlText w:val=""/>
      <w:lvlJc w:val="left"/>
      <w:pPr>
        <w:tabs>
          <w:tab w:val="num" w:pos="2160"/>
        </w:tabs>
        <w:ind w:left="2160" w:hanging="360"/>
      </w:pPr>
      <w:rPr>
        <w:rFonts w:ascii="Wingdings" w:hAnsi="Wingdings" w:hint="default"/>
      </w:rPr>
    </w:lvl>
    <w:lvl w:ilvl="3" w:tplc="4E0A527C" w:tentative="1">
      <w:start w:val="1"/>
      <w:numFmt w:val="bullet"/>
      <w:lvlText w:val=""/>
      <w:lvlJc w:val="left"/>
      <w:pPr>
        <w:tabs>
          <w:tab w:val="num" w:pos="2880"/>
        </w:tabs>
        <w:ind w:left="2880" w:hanging="360"/>
      </w:pPr>
      <w:rPr>
        <w:rFonts w:ascii="Wingdings" w:hAnsi="Wingdings" w:hint="default"/>
      </w:rPr>
    </w:lvl>
    <w:lvl w:ilvl="4" w:tplc="CF64C0A4" w:tentative="1">
      <w:start w:val="1"/>
      <w:numFmt w:val="bullet"/>
      <w:lvlText w:val=""/>
      <w:lvlJc w:val="left"/>
      <w:pPr>
        <w:tabs>
          <w:tab w:val="num" w:pos="3600"/>
        </w:tabs>
        <w:ind w:left="3600" w:hanging="360"/>
      </w:pPr>
      <w:rPr>
        <w:rFonts w:ascii="Wingdings" w:hAnsi="Wingdings" w:hint="default"/>
      </w:rPr>
    </w:lvl>
    <w:lvl w:ilvl="5" w:tplc="F460AD8A" w:tentative="1">
      <w:start w:val="1"/>
      <w:numFmt w:val="bullet"/>
      <w:lvlText w:val=""/>
      <w:lvlJc w:val="left"/>
      <w:pPr>
        <w:tabs>
          <w:tab w:val="num" w:pos="4320"/>
        </w:tabs>
        <w:ind w:left="4320" w:hanging="360"/>
      </w:pPr>
      <w:rPr>
        <w:rFonts w:ascii="Wingdings" w:hAnsi="Wingdings" w:hint="default"/>
      </w:rPr>
    </w:lvl>
    <w:lvl w:ilvl="6" w:tplc="0CD6D826" w:tentative="1">
      <w:start w:val="1"/>
      <w:numFmt w:val="bullet"/>
      <w:lvlText w:val=""/>
      <w:lvlJc w:val="left"/>
      <w:pPr>
        <w:tabs>
          <w:tab w:val="num" w:pos="5040"/>
        </w:tabs>
        <w:ind w:left="5040" w:hanging="360"/>
      </w:pPr>
      <w:rPr>
        <w:rFonts w:ascii="Wingdings" w:hAnsi="Wingdings" w:hint="default"/>
      </w:rPr>
    </w:lvl>
    <w:lvl w:ilvl="7" w:tplc="E7AE8C24" w:tentative="1">
      <w:start w:val="1"/>
      <w:numFmt w:val="bullet"/>
      <w:lvlText w:val=""/>
      <w:lvlJc w:val="left"/>
      <w:pPr>
        <w:tabs>
          <w:tab w:val="num" w:pos="5760"/>
        </w:tabs>
        <w:ind w:left="5760" w:hanging="360"/>
      </w:pPr>
      <w:rPr>
        <w:rFonts w:ascii="Wingdings" w:hAnsi="Wingdings" w:hint="default"/>
      </w:rPr>
    </w:lvl>
    <w:lvl w:ilvl="8" w:tplc="B5AE6F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D0DFC"/>
    <w:multiLevelType w:val="hybridMultilevel"/>
    <w:tmpl w:val="5AFCE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20D7B"/>
    <w:rsid w:val="000249F6"/>
    <w:rsid w:val="0002710C"/>
    <w:rsid w:val="0004455C"/>
    <w:rsid w:val="0004748A"/>
    <w:rsid w:val="00053CB6"/>
    <w:rsid w:val="00056F74"/>
    <w:rsid w:val="00061EDF"/>
    <w:rsid w:val="000754DB"/>
    <w:rsid w:val="00075EA7"/>
    <w:rsid w:val="000819F1"/>
    <w:rsid w:val="0008210A"/>
    <w:rsid w:val="000877AC"/>
    <w:rsid w:val="000902C0"/>
    <w:rsid w:val="000903B4"/>
    <w:rsid w:val="00094ABD"/>
    <w:rsid w:val="000A3E7D"/>
    <w:rsid w:val="000B3508"/>
    <w:rsid w:val="000C4784"/>
    <w:rsid w:val="000C53D5"/>
    <w:rsid w:val="000D48BB"/>
    <w:rsid w:val="000E5B78"/>
    <w:rsid w:val="0012230C"/>
    <w:rsid w:val="00122FA8"/>
    <w:rsid w:val="001257E3"/>
    <w:rsid w:val="0013244F"/>
    <w:rsid w:val="00134E12"/>
    <w:rsid w:val="00137112"/>
    <w:rsid w:val="001463C1"/>
    <w:rsid w:val="00153F59"/>
    <w:rsid w:val="00154CC3"/>
    <w:rsid w:val="00164CA9"/>
    <w:rsid w:val="00177774"/>
    <w:rsid w:val="00182651"/>
    <w:rsid w:val="00183C2E"/>
    <w:rsid w:val="0018409D"/>
    <w:rsid w:val="00186CF8"/>
    <w:rsid w:val="001B40BE"/>
    <w:rsid w:val="001C53F7"/>
    <w:rsid w:val="001D4ACF"/>
    <w:rsid w:val="001E517E"/>
    <w:rsid w:val="001E69C7"/>
    <w:rsid w:val="001F10CE"/>
    <w:rsid w:val="00206164"/>
    <w:rsid w:val="002103CD"/>
    <w:rsid w:val="00244D70"/>
    <w:rsid w:val="002606ED"/>
    <w:rsid w:val="002668C1"/>
    <w:rsid w:val="00277388"/>
    <w:rsid w:val="00295057"/>
    <w:rsid w:val="002A20A3"/>
    <w:rsid w:val="002A314D"/>
    <w:rsid w:val="002A5265"/>
    <w:rsid w:val="002B5098"/>
    <w:rsid w:val="002B52CA"/>
    <w:rsid w:val="002B7A32"/>
    <w:rsid w:val="002C3AEF"/>
    <w:rsid w:val="002D22EA"/>
    <w:rsid w:val="002D5562"/>
    <w:rsid w:val="002E74A4"/>
    <w:rsid w:val="00306CEC"/>
    <w:rsid w:val="00325A19"/>
    <w:rsid w:val="00330BC6"/>
    <w:rsid w:val="003373C6"/>
    <w:rsid w:val="003679E9"/>
    <w:rsid w:val="003734C8"/>
    <w:rsid w:val="003A6B9B"/>
    <w:rsid w:val="003A7CFF"/>
    <w:rsid w:val="003B35B0"/>
    <w:rsid w:val="003C0E69"/>
    <w:rsid w:val="003C4F9F"/>
    <w:rsid w:val="003C60F1"/>
    <w:rsid w:val="003D4AA2"/>
    <w:rsid w:val="003D775B"/>
    <w:rsid w:val="003E4383"/>
    <w:rsid w:val="003E629E"/>
    <w:rsid w:val="003F0A4A"/>
    <w:rsid w:val="0040216A"/>
    <w:rsid w:val="0040322C"/>
    <w:rsid w:val="00424709"/>
    <w:rsid w:val="00424AD9"/>
    <w:rsid w:val="00432765"/>
    <w:rsid w:val="00445016"/>
    <w:rsid w:val="00463952"/>
    <w:rsid w:val="0046701B"/>
    <w:rsid w:val="00471D18"/>
    <w:rsid w:val="004A4D50"/>
    <w:rsid w:val="004C01B2"/>
    <w:rsid w:val="004C2AC7"/>
    <w:rsid w:val="004D2DFF"/>
    <w:rsid w:val="004E22FF"/>
    <w:rsid w:val="004E34A0"/>
    <w:rsid w:val="004F5FFA"/>
    <w:rsid w:val="005178A7"/>
    <w:rsid w:val="00525E4A"/>
    <w:rsid w:val="00530D23"/>
    <w:rsid w:val="00541AEB"/>
    <w:rsid w:val="00544051"/>
    <w:rsid w:val="00556016"/>
    <w:rsid w:val="00564F80"/>
    <w:rsid w:val="00565AB0"/>
    <w:rsid w:val="0056791F"/>
    <w:rsid w:val="005705BD"/>
    <w:rsid w:val="005743F4"/>
    <w:rsid w:val="00582AE7"/>
    <w:rsid w:val="00592E33"/>
    <w:rsid w:val="005A28D4"/>
    <w:rsid w:val="005A6659"/>
    <w:rsid w:val="005A786B"/>
    <w:rsid w:val="005B026B"/>
    <w:rsid w:val="005B16B0"/>
    <w:rsid w:val="005C051A"/>
    <w:rsid w:val="005C5F97"/>
    <w:rsid w:val="005F1580"/>
    <w:rsid w:val="005F3ED8"/>
    <w:rsid w:val="005F6B57"/>
    <w:rsid w:val="00601BC8"/>
    <w:rsid w:val="00606521"/>
    <w:rsid w:val="00612C2D"/>
    <w:rsid w:val="00620328"/>
    <w:rsid w:val="0062202C"/>
    <w:rsid w:val="00631371"/>
    <w:rsid w:val="00655B49"/>
    <w:rsid w:val="00670425"/>
    <w:rsid w:val="00681D83"/>
    <w:rsid w:val="006900C2"/>
    <w:rsid w:val="006901F4"/>
    <w:rsid w:val="00692C70"/>
    <w:rsid w:val="0069560D"/>
    <w:rsid w:val="006A0059"/>
    <w:rsid w:val="006B30A9"/>
    <w:rsid w:val="006B3E33"/>
    <w:rsid w:val="006C1FFF"/>
    <w:rsid w:val="006C3E09"/>
    <w:rsid w:val="006C4937"/>
    <w:rsid w:val="006C6150"/>
    <w:rsid w:val="0070267E"/>
    <w:rsid w:val="007058EF"/>
    <w:rsid w:val="00706E32"/>
    <w:rsid w:val="007139C8"/>
    <w:rsid w:val="00722F2B"/>
    <w:rsid w:val="00736BFC"/>
    <w:rsid w:val="007443D0"/>
    <w:rsid w:val="00751469"/>
    <w:rsid w:val="007546AF"/>
    <w:rsid w:val="00756171"/>
    <w:rsid w:val="00763AD5"/>
    <w:rsid w:val="00765934"/>
    <w:rsid w:val="0077140E"/>
    <w:rsid w:val="00774D50"/>
    <w:rsid w:val="00785EED"/>
    <w:rsid w:val="00791139"/>
    <w:rsid w:val="007A4AB0"/>
    <w:rsid w:val="007B51D3"/>
    <w:rsid w:val="007C12B2"/>
    <w:rsid w:val="007C14B5"/>
    <w:rsid w:val="007D3345"/>
    <w:rsid w:val="007D6404"/>
    <w:rsid w:val="007E373C"/>
    <w:rsid w:val="007E45DF"/>
    <w:rsid w:val="007E68E0"/>
    <w:rsid w:val="008045AE"/>
    <w:rsid w:val="00813E50"/>
    <w:rsid w:val="00881F09"/>
    <w:rsid w:val="00892D08"/>
    <w:rsid w:val="00893791"/>
    <w:rsid w:val="00897471"/>
    <w:rsid w:val="008B048E"/>
    <w:rsid w:val="008B6EED"/>
    <w:rsid w:val="008D0490"/>
    <w:rsid w:val="008E5A6D"/>
    <w:rsid w:val="008E7C92"/>
    <w:rsid w:val="008F32DF"/>
    <w:rsid w:val="008F4D20"/>
    <w:rsid w:val="0090046A"/>
    <w:rsid w:val="00901103"/>
    <w:rsid w:val="0090172C"/>
    <w:rsid w:val="0092764B"/>
    <w:rsid w:val="00931064"/>
    <w:rsid w:val="00932F1F"/>
    <w:rsid w:val="00940183"/>
    <w:rsid w:val="00940286"/>
    <w:rsid w:val="0094757D"/>
    <w:rsid w:val="00947603"/>
    <w:rsid w:val="00951B25"/>
    <w:rsid w:val="00967C1F"/>
    <w:rsid w:val="009737E4"/>
    <w:rsid w:val="00973823"/>
    <w:rsid w:val="00975C43"/>
    <w:rsid w:val="00976A9C"/>
    <w:rsid w:val="00983B74"/>
    <w:rsid w:val="00987403"/>
    <w:rsid w:val="00987AEC"/>
    <w:rsid w:val="00990263"/>
    <w:rsid w:val="00993E2D"/>
    <w:rsid w:val="00997F0E"/>
    <w:rsid w:val="009A14EB"/>
    <w:rsid w:val="009A3288"/>
    <w:rsid w:val="009A4CCC"/>
    <w:rsid w:val="009A56F2"/>
    <w:rsid w:val="009B125F"/>
    <w:rsid w:val="009B79DC"/>
    <w:rsid w:val="009D1E80"/>
    <w:rsid w:val="009E1A79"/>
    <w:rsid w:val="009E4B94"/>
    <w:rsid w:val="009F6CE6"/>
    <w:rsid w:val="00A16CD4"/>
    <w:rsid w:val="00A341CF"/>
    <w:rsid w:val="00A34820"/>
    <w:rsid w:val="00A36A48"/>
    <w:rsid w:val="00A51889"/>
    <w:rsid w:val="00A645B1"/>
    <w:rsid w:val="00A655B1"/>
    <w:rsid w:val="00A66F98"/>
    <w:rsid w:val="00A673E1"/>
    <w:rsid w:val="00A82D9E"/>
    <w:rsid w:val="00A91DA5"/>
    <w:rsid w:val="00A970AC"/>
    <w:rsid w:val="00AB4582"/>
    <w:rsid w:val="00AC0190"/>
    <w:rsid w:val="00AD0D8B"/>
    <w:rsid w:val="00AD54D2"/>
    <w:rsid w:val="00AF1D02"/>
    <w:rsid w:val="00AF5E3E"/>
    <w:rsid w:val="00B00D92"/>
    <w:rsid w:val="00B12ADB"/>
    <w:rsid w:val="00B31642"/>
    <w:rsid w:val="00B52B11"/>
    <w:rsid w:val="00B7029F"/>
    <w:rsid w:val="00B973FE"/>
    <w:rsid w:val="00BB4255"/>
    <w:rsid w:val="00BD3998"/>
    <w:rsid w:val="00BF5AF5"/>
    <w:rsid w:val="00C01FF8"/>
    <w:rsid w:val="00C357EF"/>
    <w:rsid w:val="00C4229B"/>
    <w:rsid w:val="00C45E0A"/>
    <w:rsid w:val="00C55B54"/>
    <w:rsid w:val="00C63A42"/>
    <w:rsid w:val="00C700F5"/>
    <w:rsid w:val="00C9421C"/>
    <w:rsid w:val="00C95D75"/>
    <w:rsid w:val="00CA0A7D"/>
    <w:rsid w:val="00CB5D59"/>
    <w:rsid w:val="00CC17DF"/>
    <w:rsid w:val="00CC631F"/>
    <w:rsid w:val="00CC6322"/>
    <w:rsid w:val="00CE00C7"/>
    <w:rsid w:val="00CF6213"/>
    <w:rsid w:val="00D0743D"/>
    <w:rsid w:val="00D1096D"/>
    <w:rsid w:val="00D265B6"/>
    <w:rsid w:val="00D27D0E"/>
    <w:rsid w:val="00D3752F"/>
    <w:rsid w:val="00D42BDF"/>
    <w:rsid w:val="00D50A6D"/>
    <w:rsid w:val="00D53012"/>
    <w:rsid w:val="00D53670"/>
    <w:rsid w:val="00D551BA"/>
    <w:rsid w:val="00D7093D"/>
    <w:rsid w:val="00D7548E"/>
    <w:rsid w:val="00D803F0"/>
    <w:rsid w:val="00D81822"/>
    <w:rsid w:val="00D87516"/>
    <w:rsid w:val="00D9403B"/>
    <w:rsid w:val="00D96141"/>
    <w:rsid w:val="00D96548"/>
    <w:rsid w:val="00DA640C"/>
    <w:rsid w:val="00DB31AF"/>
    <w:rsid w:val="00DC543D"/>
    <w:rsid w:val="00DC61BD"/>
    <w:rsid w:val="00DD1936"/>
    <w:rsid w:val="00DE2B28"/>
    <w:rsid w:val="00DE386B"/>
    <w:rsid w:val="00DF01D7"/>
    <w:rsid w:val="00DF7A8F"/>
    <w:rsid w:val="00E27E17"/>
    <w:rsid w:val="00E47263"/>
    <w:rsid w:val="00E53EE9"/>
    <w:rsid w:val="00E5655B"/>
    <w:rsid w:val="00E76070"/>
    <w:rsid w:val="00E92422"/>
    <w:rsid w:val="00E96C4A"/>
    <w:rsid w:val="00E976DD"/>
    <w:rsid w:val="00EA153F"/>
    <w:rsid w:val="00EF5BAC"/>
    <w:rsid w:val="00F02428"/>
    <w:rsid w:val="00F140F0"/>
    <w:rsid w:val="00F15363"/>
    <w:rsid w:val="00F24949"/>
    <w:rsid w:val="00F429DB"/>
    <w:rsid w:val="00F44EEC"/>
    <w:rsid w:val="00F55305"/>
    <w:rsid w:val="00F5594D"/>
    <w:rsid w:val="00F57948"/>
    <w:rsid w:val="00F6231E"/>
    <w:rsid w:val="00F710A5"/>
    <w:rsid w:val="00F921AD"/>
    <w:rsid w:val="00F92D87"/>
    <w:rsid w:val="00F965CB"/>
    <w:rsid w:val="00FB5D06"/>
    <w:rsid w:val="00FD46F2"/>
    <w:rsid w:val="00FD6608"/>
    <w:rsid w:val="00FE2C9C"/>
    <w:rsid w:val="00FF1195"/>
    <w:rsid w:val="00FF53ED"/>
    <w:rsid w:val="00FF74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02100"/>
  <w15:docId w15:val="{7C232331-1C57-4DF9-B89D-06EB6582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character" w:customStyle="1" w:styleId="DocInfoLineTegn">
    <w:name w:val="DocInfoLine Tegn"/>
    <w:basedOn w:val="Standardskrifttypeiafsnit"/>
    <w:link w:val="DocInfoLine"/>
    <w:uiPriority w:val="9"/>
    <w:semiHidden/>
    <w:rsid w:val="000D48BB"/>
  </w:style>
  <w:style w:type="character" w:styleId="Ulstomtale">
    <w:name w:val="Unresolved Mention"/>
    <w:basedOn w:val="Standardskrifttypeiafsnit"/>
    <w:uiPriority w:val="99"/>
    <w:semiHidden/>
    <w:unhideWhenUsed/>
    <w:rsid w:val="00C9421C"/>
    <w:rPr>
      <w:color w:val="605E5C"/>
      <w:shd w:val="clear" w:color="auto" w:fill="E1DFDD"/>
    </w:rPr>
  </w:style>
  <w:style w:type="paragraph" w:styleId="Listeafsnit">
    <w:name w:val="List Paragraph"/>
    <w:basedOn w:val="Normal"/>
    <w:uiPriority w:val="34"/>
    <w:qFormat/>
    <w:rsid w:val="003373C6"/>
    <w:pPr>
      <w:spacing w:line="240" w:lineRule="auto"/>
      <w:ind w:left="720"/>
      <w:contextualSpacing/>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25E4A"/>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25E4A"/>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3E4383"/>
    <w:rPr>
      <w:sz w:val="16"/>
      <w:szCs w:val="16"/>
    </w:rPr>
  </w:style>
  <w:style w:type="paragraph" w:styleId="Kommentartekst">
    <w:name w:val="annotation text"/>
    <w:basedOn w:val="Normal"/>
    <w:link w:val="KommentartekstTegn"/>
    <w:uiPriority w:val="99"/>
    <w:semiHidden/>
    <w:unhideWhenUsed/>
    <w:rsid w:val="003E438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4383"/>
    <w:rPr>
      <w:sz w:val="20"/>
      <w:szCs w:val="20"/>
    </w:rPr>
  </w:style>
  <w:style w:type="paragraph" w:styleId="Kommentaremne">
    <w:name w:val="annotation subject"/>
    <w:basedOn w:val="Kommentartekst"/>
    <w:next w:val="Kommentartekst"/>
    <w:link w:val="KommentaremneTegn"/>
    <w:uiPriority w:val="99"/>
    <w:semiHidden/>
    <w:unhideWhenUsed/>
    <w:rsid w:val="003E4383"/>
    <w:rPr>
      <w:b/>
      <w:bCs/>
    </w:rPr>
  </w:style>
  <w:style w:type="character" w:customStyle="1" w:styleId="KommentaremneTegn">
    <w:name w:val="Kommentaremne Tegn"/>
    <w:basedOn w:val="KommentartekstTegn"/>
    <w:link w:val="Kommentaremne"/>
    <w:uiPriority w:val="99"/>
    <w:semiHidden/>
    <w:rsid w:val="003E4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9327">
      <w:bodyDiv w:val="1"/>
      <w:marLeft w:val="0"/>
      <w:marRight w:val="0"/>
      <w:marTop w:val="0"/>
      <w:marBottom w:val="0"/>
      <w:divBdr>
        <w:top w:val="none" w:sz="0" w:space="0" w:color="auto"/>
        <w:left w:val="none" w:sz="0" w:space="0" w:color="auto"/>
        <w:bottom w:val="none" w:sz="0" w:space="0" w:color="auto"/>
        <w:right w:val="none" w:sz="0" w:space="0" w:color="auto"/>
      </w:divBdr>
      <w:divsChild>
        <w:div w:id="859971576">
          <w:marLeft w:val="547"/>
          <w:marRight w:val="0"/>
          <w:marTop w:val="0"/>
          <w:marBottom w:val="0"/>
          <w:divBdr>
            <w:top w:val="none" w:sz="0" w:space="0" w:color="auto"/>
            <w:left w:val="none" w:sz="0" w:space="0" w:color="auto"/>
            <w:bottom w:val="none" w:sz="0" w:space="0" w:color="auto"/>
            <w:right w:val="none" w:sz="0" w:space="0" w:color="auto"/>
          </w:divBdr>
        </w:div>
      </w:divsChild>
    </w:div>
    <w:div w:id="284194554">
      <w:bodyDiv w:val="1"/>
      <w:marLeft w:val="0"/>
      <w:marRight w:val="0"/>
      <w:marTop w:val="0"/>
      <w:marBottom w:val="0"/>
      <w:divBdr>
        <w:top w:val="none" w:sz="0" w:space="0" w:color="auto"/>
        <w:left w:val="none" w:sz="0" w:space="0" w:color="auto"/>
        <w:bottom w:val="none" w:sz="0" w:space="0" w:color="auto"/>
        <w:right w:val="none" w:sz="0" w:space="0" w:color="auto"/>
      </w:divBdr>
      <w:divsChild>
        <w:div w:id="986858695">
          <w:marLeft w:val="547"/>
          <w:marRight w:val="0"/>
          <w:marTop w:val="0"/>
          <w:marBottom w:val="0"/>
          <w:divBdr>
            <w:top w:val="none" w:sz="0" w:space="0" w:color="auto"/>
            <w:left w:val="none" w:sz="0" w:space="0" w:color="auto"/>
            <w:bottom w:val="none" w:sz="0" w:space="0" w:color="auto"/>
            <w:right w:val="none" w:sz="0" w:space="0" w:color="auto"/>
          </w:divBdr>
        </w:div>
      </w:divsChild>
    </w:div>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735475520">
      <w:bodyDiv w:val="1"/>
      <w:marLeft w:val="0"/>
      <w:marRight w:val="0"/>
      <w:marTop w:val="0"/>
      <w:marBottom w:val="0"/>
      <w:divBdr>
        <w:top w:val="none" w:sz="0" w:space="0" w:color="auto"/>
        <w:left w:val="none" w:sz="0" w:space="0" w:color="auto"/>
        <w:bottom w:val="none" w:sz="0" w:space="0" w:color="auto"/>
        <w:right w:val="none" w:sz="0" w:space="0" w:color="auto"/>
      </w:divBdr>
      <w:divsChild>
        <w:div w:id="652104617">
          <w:marLeft w:val="547"/>
          <w:marRight w:val="0"/>
          <w:marTop w:val="115"/>
          <w:marBottom w:val="0"/>
          <w:divBdr>
            <w:top w:val="none" w:sz="0" w:space="0" w:color="auto"/>
            <w:left w:val="none" w:sz="0" w:space="0" w:color="auto"/>
            <w:bottom w:val="none" w:sz="0" w:space="0" w:color="auto"/>
            <w:right w:val="none" w:sz="0" w:space="0" w:color="auto"/>
          </w:divBdr>
        </w:div>
      </w:divsChild>
    </w:div>
    <w:div w:id="1581131811">
      <w:bodyDiv w:val="1"/>
      <w:marLeft w:val="0"/>
      <w:marRight w:val="0"/>
      <w:marTop w:val="0"/>
      <w:marBottom w:val="0"/>
      <w:divBdr>
        <w:top w:val="none" w:sz="0" w:space="0" w:color="auto"/>
        <w:left w:val="none" w:sz="0" w:space="0" w:color="auto"/>
        <w:bottom w:val="none" w:sz="0" w:space="0" w:color="auto"/>
        <w:right w:val="none" w:sz="0" w:space="0" w:color="auto"/>
      </w:divBdr>
      <w:divsChild>
        <w:div w:id="1650548054">
          <w:marLeft w:val="547"/>
          <w:marRight w:val="0"/>
          <w:marTop w:val="115"/>
          <w:marBottom w:val="0"/>
          <w:divBdr>
            <w:top w:val="none" w:sz="0" w:space="0" w:color="auto"/>
            <w:left w:val="none" w:sz="0" w:space="0" w:color="auto"/>
            <w:bottom w:val="none" w:sz="0" w:space="0" w:color="auto"/>
            <w:right w:val="none" w:sz="0" w:space="0" w:color="auto"/>
          </w:divBdr>
        </w:div>
      </w:divsChild>
    </w:div>
    <w:div w:id="1671904822">
      <w:bodyDiv w:val="1"/>
      <w:marLeft w:val="0"/>
      <w:marRight w:val="0"/>
      <w:marTop w:val="0"/>
      <w:marBottom w:val="0"/>
      <w:divBdr>
        <w:top w:val="none" w:sz="0" w:space="0" w:color="auto"/>
        <w:left w:val="none" w:sz="0" w:space="0" w:color="auto"/>
        <w:bottom w:val="none" w:sz="0" w:space="0" w:color="auto"/>
        <w:right w:val="none" w:sz="0" w:space="0" w:color="auto"/>
      </w:divBdr>
      <w:divsChild>
        <w:div w:id="9880229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ployabilitet.sdu.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yddanskuni.sharepoint.com/sites/humur/Shared%20Documents/Forms/AllItems.aspx?RootFolder=%2Fsites%2Fhumur%2FShared%20Documents%2F19%2D12%2D2019&amp;FolderCTID=0x012000EEFD072736A1624EA15AEB06DAAFABD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yddanskuni.sharepoint.com/sites/humur/Shared%20Documents/Forms/AllItems.aspx?RootFolder=%2Fsites%2Fhumur%2FShared%20Documents%2F19%2D12%2D2019&amp;FolderCTID=0x012000EEFD072736A1624EA15AEB06DAAFABD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ddanskuni.sharepoint.com/sites/humur/Shared%20Documents/Forms/AllItems.aspx?RootFolder=%2Fsites%2Fhumur%2FShared%20Documents%2F19%2D12%2D2019&amp;FolderCTID=0x012000EEFD072736A1624EA15AEB06DAAFABD4" TargetMode="External"/><Relationship Id="rId5" Type="http://schemas.openxmlformats.org/officeDocument/2006/relationships/numbering" Target="numbering.xml"/><Relationship Id="rId15" Type="http://schemas.openxmlformats.org/officeDocument/2006/relationships/hyperlink" Target="https://syddanskuni.sharepoint.com/sites/humur/Shared%20Documents/Forms/AllItems.aspx?RootFolder=%2Fsites%2Fhumur%2FShared%20Documents%2F19%2D12%2D2019&amp;FolderCTID=0x012000EEFD072736A1624EA15AEB06DAAFABD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zj@sdu.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5BEAF5D872DA499823F797437E7341" ma:contentTypeVersion="13" ma:contentTypeDescription="Opret et nyt dokument." ma:contentTypeScope="" ma:versionID="6c32372a45586da9e881c382be690740">
  <xsd:schema xmlns:xsd="http://www.w3.org/2001/XMLSchema" xmlns:xs="http://www.w3.org/2001/XMLSchema" xmlns:p="http://schemas.microsoft.com/office/2006/metadata/properties" xmlns:ns3="c6cdbaf4-18b0-44f6-b873-cf97097531c9" xmlns:ns4="c6bc709f-863b-49b4-8d11-9df04d7d8c8d" targetNamespace="http://schemas.microsoft.com/office/2006/metadata/properties" ma:root="true" ma:fieldsID="15de9cf639e57eef508f0367f83d62e2" ns3:_="" ns4:_="">
    <xsd:import namespace="c6cdbaf4-18b0-44f6-b873-cf97097531c9"/>
    <xsd:import namespace="c6bc709f-863b-49b4-8d11-9df04d7d8c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baf4-18b0-44f6-b873-cf9709753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c709f-863b-49b4-8d11-9df04d7d8c8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CAC4-2899-407A-9BD9-B1577C0E0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baf4-18b0-44f6-b873-cf97097531c9"/>
    <ds:schemaRef ds:uri="c6bc709f-863b-49b4-8d11-9df04d7d8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AA485-6AC7-4E80-AF56-EF4E9860735C}">
  <ds:schemaRefs>
    <ds:schemaRef ds:uri="http://schemas.microsoft.com/sharepoint/v3/contenttype/forms"/>
  </ds:schemaRefs>
</ds:datastoreItem>
</file>

<file path=customXml/itemProps3.xml><?xml version="1.0" encoding="utf-8"?>
<ds:datastoreItem xmlns:ds="http://schemas.openxmlformats.org/officeDocument/2006/customXml" ds:itemID="{F972FAB1-1C40-4306-94EC-C97C70654774}">
  <ds:schemaRefs>
    <ds:schemaRef ds:uri="http://schemas.microsoft.com/office/2006/documentManagement/types"/>
    <ds:schemaRef ds:uri="http://schemas.microsoft.com/office/infopath/2007/PartnerControls"/>
    <ds:schemaRef ds:uri="c6cdbaf4-18b0-44f6-b873-cf97097531c9"/>
    <ds:schemaRef ds:uri="http://purl.org/dc/elements/1.1/"/>
    <ds:schemaRef ds:uri="http://schemas.microsoft.com/office/2006/metadata/properties"/>
    <ds:schemaRef ds:uri="c6bc709f-863b-49b4-8d11-9df04d7d8c8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B43F1AB-D703-4C2F-9C2D-5B7A78BD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2853</Words>
  <Characters>17407</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Mette Marburger</dc:creator>
  <cp:lastModifiedBy>Mette Marburger</cp:lastModifiedBy>
  <cp:revision>5</cp:revision>
  <dcterms:created xsi:type="dcterms:W3CDTF">2020-02-17T13:46:00Z</dcterms:created>
  <dcterms:modified xsi:type="dcterms:W3CDTF">2020-02-17T13:59:00Z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636165383445424746</vt:lpwstr>
  </property>
  <property fmtid="{D5CDD505-2E9C-101B-9397-08002B2CF9AE}" pid="5" name="ContentTypeId">
    <vt:lpwstr>0x010100705BEAF5D872DA499823F797437E7341</vt:lpwstr>
  </property>
</Properties>
</file>