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8A71" w14:textId="77777777" w:rsidR="006F2F0A" w:rsidRDefault="006F2F0A" w:rsidP="006F2F0A">
      <w:pPr>
        <w:ind w:right="1558"/>
      </w:pPr>
      <w:bookmarkStart w:id="0" w:name="_GoBack"/>
      <w:bookmarkEnd w:id="0"/>
    </w:p>
    <w:p w14:paraId="0BC0CE6C" w14:textId="77777777" w:rsidR="006F2F0A" w:rsidRDefault="006F2F0A" w:rsidP="006F2F0A">
      <w:pPr>
        <w:ind w:right="1558"/>
      </w:pPr>
    </w:p>
    <w:p w14:paraId="147F712C" w14:textId="77777777" w:rsidR="006F2F0A" w:rsidRDefault="006F2F0A" w:rsidP="006F2F0A">
      <w:pPr>
        <w:ind w:right="1558"/>
      </w:pPr>
    </w:p>
    <w:p w14:paraId="4ACE0367" w14:textId="77777777" w:rsidR="006F2F0A" w:rsidRDefault="006F2F0A" w:rsidP="006F2F0A">
      <w:pPr>
        <w:ind w:right="1558"/>
      </w:pPr>
    </w:p>
    <w:p w14:paraId="3841949D" w14:textId="77777777" w:rsidR="006F2F0A" w:rsidRDefault="006F2F0A" w:rsidP="006F2F0A">
      <w:pPr>
        <w:ind w:right="1558"/>
      </w:pPr>
    </w:p>
    <w:p w14:paraId="7EBBAFA5" w14:textId="5C6560DB" w:rsidR="006F2F0A" w:rsidRDefault="006F2F0A" w:rsidP="006F2F0A">
      <w:pPr>
        <w:ind w:right="1558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B075F5" wp14:editId="2945D60B">
                <wp:simplePos x="0" y="0"/>
                <wp:positionH relativeFrom="column">
                  <wp:posOffset>5071110</wp:posOffset>
                </wp:positionH>
                <wp:positionV relativeFrom="paragraph">
                  <wp:posOffset>168275</wp:posOffset>
                </wp:positionV>
                <wp:extent cx="1524000" cy="1076325"/>
                <wp:effectExtent l="0" t="0" r="19050" b="28575"/>
                <wp:wrapSquare wrapText="bothSides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A0A6C" w14:textId="67429174" w:rsidR="006F2F0A" w:rsidRDefault="006F2F0A" w:rsidP="006F2F0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Dato:</w:t>
                            </w:r>
                            <w:r w:rsidR="00133FA4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7"/>
                                  <w:szCs w:val="17"/>
                                </w:rPr>
                                <w:alias w:val="Dato"/>
                                <w:tag w:val="Dato"/>
                                <w:id w:val="-1915851389"/>
                                <w:placeholder>
                                  <w:docPart w:val="2B95B8A4CC1944B0AD408397F3B23615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Dato[1]" w:storeItemID="{6EE458F3-5BCE-4156-B304-3DBB0684989D}"/>
                                <w:text/>
                              </w:sdtPr>
                              <w:sdtEndPr/>
                              <w:sdtContent>
                                <w:r w:rsidR="006A33FB">
                                  <w:rPr>
                                    <w:sz w:val="17"/>
                                    <w:szCs w:val="17"/>
                                  </w:rPr>
                                  <w:t>27-02-2020 13:00 – 16:00</w:t>
                                </w:r>
                              </w:sdtContent>
                            </w:sdt>
                          </w:p>
                          <w:p w14:paraId="5C5EC9F1" w14:textId="77777777" w:rsidR="006F2F0A" w:rsidRDefault="006F2F0A" w:rsidP="006F2F0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Sagsnr.:</w:t>
                            </w:r>
                          </w:p>
                          <w:p w14:paraId="3B76145E" w14:textId="77777777" w:rsidR="006F2F0A" w:rsidRDefault="006F2F0A" w:rsidP="006F2F0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Uddannelsesrådet</w:t>
                            </w:r>
                          </w:p>
                          <w:p w14:paraId="3BF8309E" w14:textId="77777777" w:rsidR="006F2F0A" w:rsidRDefault="006F2F0A" w:rsidP="006F2F0A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T  65502980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75F5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99.3pt;margin-top:13.25pt;width:120pt;height:8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" strokecolor="white [3212]">
                <v:textbox>
                  <w:txbxContent>
                    <w:p w14:paraId="7EAA0A6C" w14:textId="67429174" w:rsidR="006F2F0A" w:rsidRDefault="006F2F0A" w:rsidP="006F2F0A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Dato:</w:t>
                      </w:r>
                      <w:r w:rsidR="00133FA4">
                        <w:rPr>
                          <w:sz w:val="17"/>
                          <w:szCs w:val="17"/>
                        </w:rPr>
                        <w:t xml:space="preserve"> </w:t>
                      </w:r>
                      <w:sdt>
                        <w:sdtPr>
                          <w:rPr>
                            <w:sz w:val="17"/>
                            <w:szCs w:val="17"/>
                          </w:rPr>
                          <w:alias w:val="Dato"/>
                          <w:tag w:val="Dato"/>
                          <w:id w:val="-1915851389"/>
                          <w:placeholder>
                            <w:docPart w:val="2B95B8A4CC1944B0AD408397F3B23615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Dato[1]" w:storeItemID="{6EE458F3-5BCE-4156-B304-3DBB0684989D}"/>
                          <w:text/>
                        </w:sdtPr>
                        <w:sdtEndPr/>
                        <w:sdtContent>
                          <w:r w:rsidR="006A33FB">
                            <w:rPr>
                              <w:sz w:val="17"/>
                              <w:szCs w:val="17"/>
                            </w:rPr>
                            <w:t>27-02-2020 13:00 – 16:00</w:t>
                          </w:r>
                        </w:sdtContent>
                      </w:sdt>
                    </w:p>
                    <w:p w14:paraId="5C5EC9F1" w14:textId="77777777" w:rsidR="006F2F0A" w:rsidRDefault="006F2F0A" w:rsidP="006F2F0A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Sagsnr.:</w:t>
                      </w:r>
                    </w:p>
                    <w:p w14:paraId="3B76145E" w14:textId="77777777" w:rsidR="006F2F0A" w:rsidRDefault="006F2F0A" w:rsidP="006F2F0A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Uddannelsesrådet</w:t>
                      </w:r>
                    </w:p>
                    <w:p w14:paraId="3BF8309E" w14:textId="77777777" w:rsidR="006F2F0A" w:rsidRDefault="006F2F0A" w:rsidP="006F2F0A">
                      <w:pPr>
                        <w:rPr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sz w:val="17"/>
                          <w:szCs w:val="17"/>
                        </w:rPr>
                        <w:t>T  65502980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1557EB" w14:textId="77777777" w:rsidR="006A33FB" w:rsidRDefault="006A33FB" w:rsidP="006A33FB">
      <w:pPr>
        <w:ind w:right="1558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Dagsorden</w:t>
      </w:r>
    </w:p>
    <w:tbl>
      <w:tblPr>
        <w:tblStyle w:val="Tabel-Gitter"/>
        <w:tblpPr w:leftFromText="141" w:rightFromText="141" w:vertAnchor="text" w:horzAnchor="margin" w:tblpY="807"/>
        <w:tblW w:w="9513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774"/>
        <w:gridCol w:w="5934"/>
      </w:tblGrid>
      <w:tr w:rsidR="006A33FB" w14:paraId="64160DD1" w14:textId="77777777" w:rsidTr="00220054">
        <w:tc>
          <w:tcPr>
            <w:tcW w:w="2127" w:type="dxa"/>
            <w:hideMark/>
          </w:tcPr>
          <w:p w14:paraId="1DC63355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Emne:</w:t>
            </w:r>
          </w:p>
          <w:p w14:paraId="57ABFF39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</w:tc>
        <w:tc>
          <w:tcPr>
            <w:tcW w:w="294" w:type="dxa"/>
          </w:tcPr>
          <w:p w14:paraId="7C6B0226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sdt>
          <w:sdtPr>
            <w:rPr>
              <w:rFonts w:cs="Arial"/>
              <w:szCs w:val="19"/>
            </w:rPr>
            <w:alias w:val="Emne"/>
            <w:tag w:val="Emne"/>
            <w:id w:val="-1726682783"/>
            <w:placeholder>
              <w:docPart w:val="4DACBF8316824E2D87CCCDE903234F2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Emne[1]" w:storeItemID="{6EE458F3-5BCE-4156-B304-3DBB0684989D}"/>
            <w:text/>
          </w:sdtPr>
          <w:sdtEndPr/>
          <w:sdtContent>
            <w:tc>
              <w:tcPr>
                <w:tcW w:w="7092" w:type="dxa"/>
                <w:hideMark/>
              </w:tcPr>
              <w:p w14:paraId="303E60D8" w14:textId="6A83D6DE" w:rsidR="006A33FB" w:rsidRDefault="006A33FB" w:rsidP="00220054">
                <w:pPr>
                  <w:spacing w:line="240" w:lineRule="auto"/>
                  <w:ind w:right="1558"/>
                  <w:rPr>
                    <w:rFonts w:cs="Arial"/>
                    <w:szCs w:val="19"/>
                  </w:rPr>
                </w:pPr>
                <w:r>
                  <w:rPr>
                    <w:rFonts w:cs="Arial"/>
                    <w:szCs w:val="19"/>
                  </w:rPr>
                  <w:t>Uddannelsesrådsmøde, februar 2020</w:t>
                </w:r>
              </w:p>
            </w:tc>
          </w:sdtContent>
        </w:sdt>
      </w:tr>
      <w:tr w:rsidR="006A33FB" w14:paraId="3C6FE351" w14:textId="77777777" w:rsidTr="00220054">
        <w:tc>
          <w:tcPr>
            <w:tcW w:w="2127" w:type="dxa"/>
            <w:hideMark/>
          </w:tcPr>
          <w:p w14:paraId="3D1CF27A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Dato og tidspunkt:</w:t>
            </w:r>
          </w:p>
        </w:tc>
        <w:tc>
          <w:tcPr>
            <w:tcW w:w="294" w:type="dxa"/>
          </w:tcPr>
          <w:p w14:paraId="1A8F0D36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  <w:p w14:paraId="7CFA90C1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sdt>
          <w:sdtPr>
            <w:rPr>
              <w:rFonts w:cs="Arial"/>
              <w:szCs w:val="19"/>
            </w:rPr>
            <w:alias w:val="Dato"/>
            <w:tag w:val="Dato"/>
            <w:id w:val="1859378120"/>
            <w:placeholder>
              <w:docPart w:val="0466D86731EF4C4EAC5F696F6243425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Dato[1]" w:storeItemID="{6EE458F3-5BCE-4156-B304-3DBB0684989D}"/>
            <w:text/>
          </w:sdtPr>
          <w:sdtEndPr/>
          <w:sdtContent>
            <w:tc>
              <w:tcPr>
                <w:tcW w:w="7092" w:type="dxa"/>
                <w:hideMark/>
              </w:tcPr>
              <w:p w14:paraId="33902889" w14:textId="42BF0633" w:rsidR="006A33FB" w:rsidRDefault="006A33FB" w:rsidP="00220054">
                <w:pPr>
                  <w:spacing w:line="240" w:lineRule="auto"/>
                  <w:ind w:right="1558"/>
                  <w:rPr>
                    <w:rFonts w:cs="Arial"/>
                    <w:szCs w:val="19"/>
                  </w:rPr>
                </w:pPr>
                <w:r>
                  <w:rPr>
                    <w:rFonts w:cs="Arial"/>
                    <w:szCs w:val="19"/>
                  </w:rPr>
                  <w:t>27-02-2020 13:00 – 16:00</w:t>
                </w:r>
              </w:p>
            </w:tc>
          </w:sdtContent>
        </w:sdt>
      </w:tr>
      <w:tr w:rsidR="006A33FB" w14:paraId="7369200F" w14:textId="77777777" w:rsidTr="00220054">
        <w:tc>
          <w:tcPr>
            <w:tcW w:w="2127" w:type="dxa"/>
            <w:hideMark/>
          </w:tcPr>
          <w:p w14:paraId="2B706235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Sted:</w:t>
            </w:r>
          </w:p>
        </w:tc>
        <w:tc>
          <w:tcPr>
            <w:tcW w:w="294" w:type="dxa"/>
          </w:tcPr>
          <w:p w14:paraId="1174658C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sdt>
          <w:sdtPr>
            <w:rPr>
              <w:rFonts w:cs="Arial"/>
              <w:szCs w:val="19"/>
            </w:rPr>
            <w:alias w:val="Lokale"/>
            <w:tag w:val="Lokale"/>
            <w:id w:val="1288084792"/>
            <w:placeholder>
              <w:docPart w:val="711C037A9AC2491E82757FA574D7985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e9e573db-ee75-4780-9c19-adc2eaabb93b' " w:xpath="/ns0:properties[1]/documentManagement[1]/ns3:Lokale[1]" w:storeItemID="{6EE458F3-5BCE-4156-B304-3DBB0684989D}"/>
            <w:text/>
          </w:sdtPr>
          <w:sdtEndPr/>
          <w:sdtContent>
            <w:tc>
              <w:tcPr>
                <w:tcW w:w="7092" w:type="dxa"/>
                <w:hideMark/>
              </w:tcPr>
              <w:p w14:paraId="39685A9E" w14:textId="0DA737EE" w:rsidR="006A33FB" w:rsidRDefault="006A33FB" w:rsidP="00220054">
                <w:pPr>
                  <w:spacing w:line="240" w:lineRule="auto"/>
                  <w:ind w:right="1558"/>
                  <w:rPr>
                    <w:rFonts w:cs="Arial"/>
                    <w:szCs w:val="19"/>
                  </w:rPr>
                </w:pPr>
                <w:r>
                  <w:rPr>
                    <w:rFonts w:cs="Arial"/>
                    <w:szCs w:val="19"/>
                  </w:rPr>
                  <w:t>O77</w:t>
                </w:r>
              </w:p>
            </w:tc>
          </w:sdtContent>
        </w:sdt>
      </w:tr>
      <w:tr w:rsidR="006A33FB" w14:paraId="56D5BC4C" w14:textId="77777777" w:rsidTr="00220054">
        <w:tc>
          <w:tcPr>
            <w:tcW w:w="2127" w:type="dxa"/>
          </w:tcPr>
          <w:p w14:paraId="22FFD64A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</w:tc>
        <w:tc>
          <w:tcPr>
            <w:tcW w:w="294" w:type="dxa"/>
          </w:tcPr>
          <w:p w14:paraId="4BCC8BA8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</w:tcPr>
          <w:p w14:paraId="01167D68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  <w:tr w:rsidR="006A33FB" w14:paraId="5ECE5CEB" w14:textId="77777777" w:rsidTr="00220054">
        <w:tc>
          <w:tcPr>
            <w:tcW w:w="2127" w:type="dxa"/>
            <w:hideMark/>
          </w:tcPr>
          <w:p w14:paraId="60A58E51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Inviterede:</w:t>
            </w:r>
          </w:p>
        </w:tc>
        <w:tc>
          <w:tcPr>
            <w:tcW w:w="294" w:type="dxa"/>
          </w:tcPr>
          <w:p w14:paraId="4A51B582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</w:tcPr>
          <w:p w14:paraId="7909694B" w14:textId="61D5B846" w:rsidR="006A33FB" w:rsidRDefault="006A33FB" w:rsidP="006A33FB">
            <w:pPr>
              <w:pStyle w:val="DocInfoLine"/>
              <w:tabs>
                <w:tab w:val="clear" w:pos="2155"/>
              </w:tabs>
              <w:ind w:left="0" w:firstLine="0"/>
            </w:pPr>
            <w:r w:rsidRPr="00B70266">
              <w:t>Adam Paulsen</w:t>
            </w:r>
            <w:r>
              <w:t xml:space="preserve">, Anke Piekut,  Annette Svaneklink Jakobsen, </w:t>
            </w:r>
            <w:r w:rsidRPr="00B70266">
              <w:t xml:space="preserve"> Bodil Stilling Blichfeldt</w:t>
            </w:r>
            <w:r>
              <w:t xml:space="preserve">, </w:t>
            </w:r>
            <w:r w:rsidRPr="005C5002">
              <w:rPr>
                <w:lang w:val="de-AT"/>
              </w:rPr>
              <w:t xml:space="preserve">Catherine E. (Rineke) Brouwer, </w:t>
            </w:r>
            <w:r>
              <w:rPr>
                <w:lang w:val="de-AT"/>
              </w:rPr>
              <w:t xml:space="preserve">Charlotte Kroløkke, </w:t>
            </w:r>
            <w:r w:rsidRPr="005C5002">
              <w:rPr>
                <w:lang w:val="de-AT"/>
              </w:rPr>
              <w:t xml:space="preserve"> Claus Schatz-Jakobsen</w:t>
            </w:r>
            <w:r>
              <w:rPr>
                <w:lang w:val="de-AT"/>
              </w:rPr>
              <w:t xml:space="preserve">, </w:t>
            </w:r>
            <w:r w:rsidRPr="005C5002">
              <w:rPr>
                <w:lang w:val="de-AT"/>
              </w:rPr>
              <w:t>Ella Mølgaard, Esben Nedenskov Petersen, Finn Wiedemann</w:t>
            </w:r>
            <w:r>
              <w:rPr>
                <w:lang w:val="de-AT"/>
              </w:rPr>
              <w:t xml:space="preserve">, </w:t>
            </w:r>
            <w:r w:rsidRPr="005C5002">
              <w:rPr>
                <w:lang w:val="de-AT"/>
              </w:rPr>
              <w:t xml:space="preserve">Flemming Smedegaard, Heidi Hansen, </w:t>
            </w:r>
            <w:r w:rsidR="003347B4" w:rsidRPr="00930402">
              <w:rPr>
                <w:lang w:val="de-AT"/>
              </w:rPr>
              <w:t xml:space="preserve"> Heidi Hilarius-Kalkau Philipsen</w:t>
            </w:r>
            <w:r w:rsidR="003347B4">
              <w:rPr>
                <w:lang w:val="de-AT"/>
              </w:rPr>
              <w:t>,</w:t>
            </w:r>
            <w:r w:rsidR="003347B4" w:rsidRPr="005C5002">
              <w:rPr>
                <w:lang w:val="de-AT"/>
              </w:rPr>
              <w:t xml:space="preserve"> </w:t>
            </w:r>
            <w:r w:rsidRPr="005C5002">
              <w:rPr>
                <w:lang w:val="de-AT"/>
              </w:rPr>
              <w:t xml:space="preserve">Herdis Toft, </w:t>
            </w:r>
            <w:r>
              <w:rPr>
                <w:lang w:val="de-AT"/>
              </w:rPr>
              <w:t xml:space="preserve"> Jane Hjarl Petersen, </w:t>
            </w:r>
            <w:r w:rsidRPr="005C5002">
              <w:rPr>
                <w:lang w:val="de-AT"/>
              </w:rPr>
              <w:t xml:space="preserve">Kasper Grotle Rasmussen, Kirstine Sinclair, </w:t>
            </w:r>
            <w:r>
              <w:rPr>
                <w:lang w:val="de-AT"/>
              </w:rPr>
              <w:t xml:space="preserve">Kristine Kjærsgaard, </w:t>
            </w:r>
            <w:r w:rsidRPr="005C5002">
              <w:rPr>
                <w:lang w:val="de-AT"/>
              </w:rPr>
              <w:t xml:space="preserve"> Lars Frode Frederiksen</w:t>
            </w:r>
            <w:r>
              <w:rPr>
                <w:lang w:val="de-AT"/>
              </w:rPr>
              <w:t xml:space="preserve">, </w:t>
            </w:r>
            <w:r w:rsidRPr="005C5002">
              <w:rPr>
                <w:lang w:val="de-AT"/>
              </w:rPr>
              <w:t>Marianne Ankjær, Mette Lund Kristensen,</w:t>
            </w:r>
            <w:r>
              <w:rPr>
                <w:lang w:val="de-AT"/>
              </w:rPr>
              <w:t xml:space="preserve"> Michael Paulsen,</w:t>
            </w:r>
            <w:r w:rsidRPr="005C5002">
              <w:rPr>
                <w:lang w:val="de-AT"/>
              </w:rPr>
              <w:t xml:space="preserve"> Moritz Schramm, Niels Peter Skou, Robb Mitchell, Søren Wind Eskildsen, </w:t>
            </w:r>
            <w:r>
              <w:rPr>
                <w:lang w:val="de-AT"/>
              </w:rPr>
              <w:t xml:space="preserve">Thomas Wiben Jensen, </w:t>
            </w:r>
            <w:r w:rsidRPr="005C5002">
              <w:rPr>
                <w:lang w:val="de-AT"/>
              </w:rPr>
              <w:t>Tim Jensen,</w:t>
            </w:r>
            <w:r>
              <w:rPr>
                <w:lang w:val="de-AT"/>
              </w:rPr>
              <w:t xml:space="preserve"> </w:t>
            </w:r>
            <w:r w:rsidRPr="005C5002">
              <w:rPr>
                <w:lang w:val="de-AT"/>
              </w:rPr>
              <w:t>Uwe Kjær Nissen, Sara</w:t>
            </w:r>
            <w:r>
              <w:rPr>
                <w:lang w:val="de-AT"/>
              </w:rPr>
              <w:t xml:space="preserve"> Mosberg Iversen</w:t>
            </w:r>
            <w:r w:rsidRPr="005C5002">
              <w:rPr>
                <w:lang w:val="de-AT"/>
              </w:rPr>
              <w:t>, Hans-Christian Jensen</w:t>
            </w:r>
            <w:r>
              <w:rPr>
                <w:lang w:val="de-AT"/>
              </w:rPr>
              <w:t xml:space="preserve">, </w:t>
            </w:r>
            <w:r w:rsidRPr="005C5002">
              <w:rPr>
                <w:lang w:val="de-AT"/>
              </w:rPr>
              <w:t>Jens Jørgen Hansen, Katrine Sofia Lind, Lars Grassmé Binderup, Lotte Bloch, Helle Hildebrand Hedegaard, Mette Marburger, Lone L. Pedersen, Lone Granhøj, Ingelise Nielsen, Thomas Ærvold Bjerre</w:t>
            </w:r>
            <w:r>
              <w:rPr>
                <w:lang w:val="de-AT"/>
              </w:rPr>
              <w:t xml:space="preserve">, </w:t>
            </w:r>
            <w:r w:rsidRPr="00B70266">
              <w:t>Marius Folden Pedersen</w:t>
            </w:r>
            <w:r>
              <w:t xml:space="preserve">, </w:t>
            </w:r>
            <w:r w:rsidRPr="00B70266">
              <w:t>Gamze Malene Sahin</w:t>
            </w:r>
            <w:r>
              <w:t xml:space="preserve">, </w:t>
            </w:r>
            <w:r w:rsidRPr="00B70266">
              <w:t>Rie Troelsen</w:t>
            </w:r>
          </w:p>
          <w:p w14:paraId="79196897" w14:textId="77777777" w:rsidR="006A33FB" w:rsidRDefault="006A33FB" w:rsidP="00220054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</w:rPr>
            </w:pPr>
          </w:p>
        </w:tc>
      </w:tr>
      <w:tr w:rsidR="006A33FB" w14:paraId="24B6BC6B" w14:textId="77777777" w:rsidTr="00220054">
        <w:tc>
          <w:tcPr>
            <w:tcW w:w="2127" w:type="dxa"/>
            <w:hideMark/>
          </w:tcPr>
          <w:p w14:paraId="2DCF8B26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Afbud fra:</w:t>
            </w:r>
          </w:p>
        </w:tc>
        <w:tc>
          <w:tcPr>
            <w:tcW w:w="294" w:type="dxa"/>
          </w:tcPr>
          <w:p w14:paraId="0E19FA3D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  <w:hideMark/>
          </w:tcPr>
          <w:p w14:paraId="15A1A9F0" w14:textId="4DBBA7D2" w:rsidR="006A33FB" w:rsidRDefault="00930402" w:rsidP="00930402">
            <w:pPr>
              <w:spacing w:line="240" w:lineRule="auto"/>
              <w:ind w:right="191"/>
              <w:rPr>
                <w:lang w:val="de-AT"/>
              </w:rPr>
            </w:pPr>
            <w:r w:rsidRPr="00930402">
              <w:rPr>
                <w:lang w:val="de-AT"/>
              </w:rPr>
              <w:t>Gamze Malene Sahin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Annette Svaneklink Jakobsen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Bodil Stilling Blichfeldt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Charlotte Kroløkke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Ella Mølgaard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Esben Nedenskov Petersen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Heidi Hilarius-Kalkau Philipsen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Lars Frode Frederiksen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Niels Peter Skou</w:t>
            </w:r>
            <w:r>
              <w:rPr>
                <w:lang w:val="de-AT"/>
              </w:rPr>
              <w:t xml:space="preserve">, </w:t>
            </w:r>
            <w:r w:rsidRPr="00930402">
              <w:rPr>
                <w:lang w:val="de-AT"/>
              </w:rPr>
              <w:t>Søren Wind Eskildsen</w:t>
            </w:r>
          </w:p>
          <w:p w14:paraId="7601235E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  <w:tr w:rsidR="006A33FB" w14:paraId="22EBEFD7" w14:textId="77777777" w:rsidTr="00220054">
        <w:tc>
          <w:tcPr>
            <w:tcW w:w="2127" w:type="dxa"/>
            <w:hideMark/>
          </w:tcPr>
          <w:p w14:paraId="116724AC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Dagsorden sendt til orientering til</w:t>
            </w:r>
          </w:p>
        </w:tc>
        <w:tc>
          <w:tcPr>
            <w:tcW w:w="294" w:type="dxa"/>
          </w:tcPr>
          <w:p w14:paraId="3CF69F1F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  <w:hideMark/>
          </w:tcPr>
          <w:p w14:paraId="5C432A6C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Institutlederne</w:t>
            </w:r>
          </w:p>
          <w:p w14:paraId="17BF59FD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  <w:tr w:rsidR="006A33FB" w14:paraId="75FE6BF9" w14:textId="77777777" w:rsidTr="00220054">
        <w:tc>
          <w:tcPr>
            <w:tcW w:w="2127" w:type="dxa"/>
          </w:tcPr>
          <w:p w14:paraId="505CD608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</w:tc>
        <w:tc>
          <w:tcPr>
            <w:tcW w:w="294" w:type="dxa"/>
          </w:tcPr>
          <w:p w14:paraId="148BE353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</w:tcPr>
          <w:p w14:paraId="559CA8A4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  <w:tr w:rsidR="006A33FB" w14:paraId="7E06378E" w14:textId="77777777" w:rsidTr="006A33FB">
        <w:trPr>
          <w:trHeight w:val="80"/>
        </w:trPr>
        <w:tc>
          <w:tcPr>
            <w:tcW w:w="2127" w:type="dxa"/>
          </w:tcPr>
          <w:p w14:paraId="2075AF3A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  <w:p w14:paraId="0FEDD54D" w14:textId="77777777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  <w:p w14:paraId="3C812BD7" w14:textId="5DD0021C" w:rsidR="006A33FB" w:rsidRDefault="006A33FB" w:rsidP="00220054">
            <w:pPr>
              <w:spacing w:line="240" w:lineRule="auto"/>
              <w:ind w:right="-102"/>
              <w:rPr>
                <w:rFonts w:cs="Arial"/>
                <w:b/>
                <w:szCs w:val="19"/>
              </w:rPr>
            </w:pPr>
          </w:p>
        </w:tc>
        <w:tc>
          <w:tcPr>
            <w:tcW w:w="294" w:type="dxa"/>
          </w:tcPr>
          <w:p w14:paraId="427B9EAA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  <w:tc>
          <w:tcPr>
            <w:tcW w:w="7092" w:type="dxa"/>
          </w:tcPr>
          <w:p w14:paraId="1B82A525" w14:textId="77777777" w:rsidR="006A33FB" w:rsidRDefault="006A33FB" w:rsidP="00220054">
            <w:pPr>
              <w:spacing w:line="240" w:lineRule="auto"/>
              <w:ind w:right="1558"/>
              <w:rPr>
                <w:rFonts w:cs="Arial"/>
                <w:szCs w:val="19"/>
              </w:rPr>
            </w:pPr>
          </w:p>
        </w:tc>
      </w:tr>
    </w:tbl>
    <w:p w14:paraId="63DA8864" w14:textId="321C9861" w:rsidR="006A33FB" w:rsidRDefault="006A33FB" w:rsidP="006A33FB">
      <w:pPr>
        <w:ind w:right="1558"/>
      </w:pPr>
    </w:p>
    <w:p w14:paraId="0E0E9DEE" w14:textId="61CD5B05" w:rsidR="006A33FB" w:rsidRDefault="006A33FB" w:rsidP="006A33FB">
      <w:pPr>
        <w:ind w:right="1558"/>
      </w:pPr>
    </w:p>
    <w:p w14:paraId="1E29CB6D" w14:textId="446DCAB2" w:rsidR="006A33FB" w:rsidRDefault="006A33FB" w:rsidP="006A33FB">
      <w:pPr>
        <w:ind w:right="1558"/>
      </w:pPr>
    </w:p>
    <w:p w14:paraId="4305EE0C" w14:textId="558A24F7" w:rsidR="006A33FB" w:rsidRDefault="006A33FB" w:rsidP="006A33FB">
      <w:pPr>
        <w:ind w:right="1558"/>
      </w:pPr>
      <w:r>
        <w:t>Punkter til drøftelse:</w:t>
      </w:r>
    </w:p>
    <w:tbl>
      <w:tblPr>
        <w:tblStyle w:val="Tabel-Gitter"/>
        <w:tblW w:w="9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40"/>
      </w:tblGrid>
      <w:tr w:rsidR="006A33FB" w14:paraId="476BCFA2" w14:textId="77777777" w:rsidTr="00220054">
        <w:tc>
          <w:tcPr>
            <w:tcW w:w="3261" w:type="dxa"/>
          </w:tcPr>
          <w:p w14:paraId="5079E989" w14:textId="7F0189D2" w:rsidR="006A33FB" w:rsidRPr="006A33FB" w:rsidRDefault="006A33FB" w:rsidP="006A33FB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 w:rsidRPr="006A33FB">
              <w:rPr>
                <w:b/>
              </w:rPr>
              <w:lastRenderedPageBreak/>
              <w:t>Opfølgning (5 min)</w:t>
            </w:r>
          </w:p>
        </w:tc>
        <w:tc>
          <w:tcPr>
            <w:tcW w:w="5940" w:type="dxa"/>
          </w:tcPr>
          <w:p w14:paraId="700107BB" w14:textId="1B14A339" w:rsidR="006A33FB" w:rsidRDefault="006A33FB" w:rsidP="00220054">
            <w:pPr>
              <w:spacing w:line="240" w:lineRule="exact"/>
              <w:ind w:right="284"/>
            </w:pPr>
            <w:r>
              <w:t xml:space="preserve">Notat fra mødet den 19. december 2019 er tilgængeligt på </w:t>
            </w:r>
            <w:hyperlink r:id="rId10" w:history="1">
              <w:r w:rsidRPr="00FE1C60">
                <w:rPr>
                  <w:rStyle w:val="Hyperlink"/>
                </w:rPr>
                <w:t>mødeportalen</w:t>
              </w:r>
            </w:hyperlink>
          </w:p>
          <w:p w14:paraId="72927E67" w14:textId="77777777" w:rsidR="006A33FB" w:rsidRDefault="006A33FB" w:rsidP="00220054">
            <w:pPr>
              <w:spacing w:line="240" w:lineRule="exact"/>
              <w:ind w:right="284"/>
            </w:pPr>
          </w:p>
          <w:p w14:paraId="79081DCA" w14:textId="77777777" w:rsidR="006A33FB" w:rsidRDefault="006A33FB" w:rsidP="00220054">
            <w:pPr>
              <w:spacing w:line="240" w:lineRule="exact"/>
              <w:ind w:right="284"/>
            </w:pPr>
          </w:p>
        </w:tc>
      </w:tr>
      <w:tr w:rsidR="006A33FB" w14:paraId="61789EC9" w14:textId="77777777" w:rsidTr="00220054">
        <w:tc>
          <w:tcPr>
            <w:tcW w:w="3261" w:type="dxa"/>
          </w:tcPr>
          <w:p w14:paraId="0E09606F" w14:textId="037A8091" w:rsidR="006A33FB" w:rsidRPr="004109F1" w:rsidRDefault="006A33FB" w:rsidP="00220054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>
              <w:rPr>
                <w:b/>
              </w:rPr>
              <w:t>Digital Humaniora (45 min)</w:t>
            </w:r>
          </w:p>
        </w:tc>
        <w:tc>
          <w:tcPr>
            <w:tcW w:w="5940" w:type="dxa"/>
          </w:tcPr>
          <w:p w14:paraId="240CDDEF" w14:textId="3D12E77F" w:rsidR="006A33FB" w:rsidRDefault="006A33FB" w:rsidP="00220054">
            <w:pPr>
              <w:spacing w:line="240" w:lineRule="exact"/>
              <w:ind w:right="284"/>
            </w:pPr>
            <w:r>
              <w:t>Rolf Fagerberg, Institut for Matematik og Datalogi fortæller om det nye karriereprofilfag Digital Humaniora der skal udbydes fra E2020</w:t>
            </w:r>
          </w:p>
          <w:p w14:paraId="1947C171" w14:textId="70D4B868" w:rsidR="006A33FB" w:rsidRDefault="006A33FB" w:rsidP="00220054">
            <w:pPr>
              <w:spacing w:line="240" w:lineRule="exact"/>
              <w:ind w:right="284"/>
            </w:pPr>
          </w:p>
          <w:p w14:paraId="2BB35C01" w14:textId="5C2B670D" w:rsidR="006A33FB" w:rsidRDefault="006A33FB" w:rsidP="00220054">
            <w:pPr>
              <w:spacing w:line="240" w:lineRule="exact"/>
              <w:ind w:right="284"/>
            </w:pPr>
            <w:r>
              <w:t xml:space="preserve">Bilag: </w:t>
            </w:r>
            <w:hyperlink r:id="rId11" w:history="1">
              <w:r w:rsidR="005E4490" w:rsidRPr="005E4490">
                <w:rPr>
                  <w:rStyle w:val="Hyperlink"/>
                </w:rPr>
                <w:t>link til udkast til fagbeskrivelsen</w:t>
              </w:r>
            </w:hyperlink>
          </w:p>
          <w:p w14:paraId="1CAAD9F7" w14:textId="77777777" w:rsidR="006A33FB" w:rsidRDefault="006A33FB" w:rsidP="00220054">
            <w:pPr>
              <w:spacing w:line="240" w:lineRule="exact"/>
              <w:ind w:right="284"/>
            </w:pPr>
          </w:p>
        </w:tc>
      </w:tr>
      <w:tr w:rsidR="006A33FB" w14:paraId="68D3CC43" w14:textId="77777777" w:rsidTr="00220054">
        <w:tc>
          <w:tcPr>
            <w:tcW w:w="3261" w:type="dxa"/>
          </w:tcPr>
          <w:p w14:paraId="6B707EDA" w14:textId="05013523" w:rsidR="006A33FB" w:rsidRPr="004109F1" w:rsidRDefault="005E4490" w:rsidP="00220054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>
              <w:rPr>
                <w:b/>
              </w:rPr>
              <w:t>Projekt akademisk skriftlighed (45 min)</w:t>
            </w:r>
          </w:p>
        </w:tc>
        <w:tc>
          <w:tcPr>
            <w:tcW w:w="5940" w:type="dxa"/>
          </w:tcPr>
          <w:p w14:paraId="61686533" w14:textId="5DD38230" w:rsidR="006A33FB" w:rsidRDefault="005E4490" w:rsidP="00220054">
            <w:pPr>
              <w:spacing w:line="240" w:lineRule="exact"/>
              <w:ind w:right="284"/>
            </w:pPr>
            <w:r>
              <w:t xml:space="preserve">Oplæg v. Peter Hobel om resultaterne af projektet </w:t>
            </w:r>
            <w:r w:rsidRPr="005E4490">
              <w:rPr>
                <w:i/>
                <w:iCs/>
              </w:rPr>
              <w:t>Akademisk skriftlighed</w:t>
            </w:r>
            <w:r>
              <w:rPr>
                <w:i/>
                <w:iCs/>
              </w:rPr>
              <w:t xml:space="preserve">, </w:t>
            </w:r>
            <w:r>
              <w:t>herunder uddannelsen af skrivevejledere.</w:t>
            </w:r>
          </w:p>
          <w:p w14:paraId="163641D5" w14:textId="3A884C6A" w:rsidR="005E4490" w:rsidRDefault="005E4490" w:rsidP="00220054">
            <w:pPr>
              <w:spacing w:line="240" w:lineRule="exact"/>
              <w:ind w:right="284"/>
            </w:pPr>
          </w:p>
          <w:p w14:paraId="19E855A7" w14:textId="0627A347" w:rsidR="005E4490" w:rsidRDefault="005E4490" w:rsidP="00220054">
            <w:pPr>
              <w:spacing w:line="240" w:lineRule="exact"/>
              <w:ind w:right="284"/>
            </w:pPr>
            <w:r>
              <w:t>Uddannelsesrådet skal på baggrund af oplægget drøfte hvad der skal være fakultetets fremtidige indsats på området.</w:t>
            </w:r>
          </w:p>
          <w:p w14:paraId="29EC953A" w14:textId="77777777" w:rsidR="005E4490" w:rsidRDefault="005E4490" w:rsidP="00220054">
            <w:pPr>
              <w:spacing w:line="240" w:lineRule="exact"/>
              <w:ind w:right="284"/>
            </w:pPr>
          </w:p>
          <w:p w14:paraId="7CFF4A56" w14:textId="77777777" w:rsidR="006A33FB" w:rsidRDefault="006A33FB" w:rsidP="00220054">
            <w:pPr>
              <w:pStyle w:val="Listeafsnit"/>
              <w:spacing w:line="240" w:lineRule="exact"/>
              <w:ind w:right="284"/>
            </w:pPr>
          </w:p>
        </w:tc>
      </w:tr>
      <w:tr w:rsidR="006A33FB" w14:paraId="0CFE3BC7" w14:textId="77777777" w:rsidTr="00220054">
        <w:tc>
          <w:tcPr>
            <w:tcW w:w="3261" w:type="dxa"/>
          </w:tcPr>
          <w:p w14:paraId="20500C78" w14:textId="5125F418" w:rsidR="006A33FB" w:rsidRPr="004109F1" w:rsidRDefault="005E4490" w:rsidP="00220054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>
              <w:rPr>
                <w:b/>
              </w:rPr>
              <w:t>Fælles praksis for evaluering af uddannelseselementer (60 min)</w:t>
            </w:r>
          </w:p>
        </w:tc>
        <w:tc>
          <w:tcPr>
            <w:tcW w:w="5940" w:type="dxa"/>
          </w:tcPr>
          <w:p w14:paraId="5092B91A" w14:textId="3D8239A7" w:rsidR="006A33FB" w:rsidRDefault="005E4490" w:rsidP="00220054">
            <w:pPr>
              <w:spacing w:line="240" w:lineRule="exact"/>
              <w:ind w:right="284"/>
            </w:pPr>
            <w:r>
              <w:t>Tilbagemelding fra arbejdsgruppen vedr. fælles praksis for evaluering af uddannelseselementer og offentliggørelse af samme.</w:t>
            </w:r>
          </w:p>
          <w:p w14:paraId="53E7824E" w14:textId="737EBCAE" w:rsidR="005E4490" w:rsidRDefault="005E4490" w:rsidP="00220054">
            <w:pPr>
              <w:spacing w:line="240" w:lineRule="exact"/>
              <w:ind w:right="284"/>
            </w:pPr>
          </w:p>
          <w:p w14:paraId="601950F3" w14:textId="28E62161" w:rsidR="005E4490" w:rsidRDefault="005E4490" w:rsidP="00220054">
            <w:pPr>
              <w:spacing w:line="240" w:lineRule="exact"/>
              <w:ind w:right="284"/>
            </w:pPr>
            <w:r>
              <w:t xml:space="preserve">Uddannelsesrådet skal drøfte oplægget fra arbejdsgruppen. </w:t>
            </w:r>
          </w:p>
          <w:p w14:paraId="7412DADF" w14:textId="38122BD7" w:rsidR="005E4490" w:rsidRDefault="005E4490" w:rsidP="00220054">
            <w:pPr>
              <w:spacing w:line="240" w:lineRule="exact"/>
              <w:ind w:right="284"/>
            </w:pPr>
          </w:p>
          <w:p w14:paraId="060753A0" w14:textId="77777777" w:rsidR="005E4490" w:rsidRDefault="005E4490" w:rsidP="00220054">
            <w:pPr>
              <w:spacing w:line="240" w:lineRule="exact"/>
              <w:ind w:right="284"/>
            </w:pPr>
            <w:r>
              <w:t xml:space="preserve">Bilag: </w:t>
            </w:r>
          </w:p>
          <w:p w14:paraId="2C2898E5" w14:textId="291AD919" w:rsidR="005E4490" w:rsidRDefault="005E4490" w:rsidP="005E4490">
            <w:pPr>
              <w:pStyle w:val="Listeafsnit"/>
              <w:numPr>
                <w:ilvl w:val="0"/>
                <w:numId w:val="3"/>
              </w:numPr>
              <w:spacing w:line="240" w:lineRule="exact"/>
              <w:ind w:right="284"/>
            </w:pPr>
            <w:r>
              <w:t>Koncept for evaluering af uddannelseselementer</w:t>
            </w:r>
          </w:p>
          <w:p w14:paraId="0B71052E" w14:textId="283B87C3" w:rsidR="005E4490" w:rsidRDefault="005E4490" w:rsidP="005E4490">
            <w:pPr>
              <w:pStyle w:val="Listeafsnit"/>
              <w:numPr>
                <w:ilvl w:val="0"/>
                <w:numId w:val="3"/>
              </w:numPr>
              <w:spacing w:line="240" w:lineRule="exact"/>
              <w:ind w:right="284"/>
            </w:pPr>
            <w:r>
              <w:t>Bilag 1 Skabelon for evalueringsstrategi</w:t>
            </w:r>
          </w:p>
          <w:p w14:paraId="5756E70D" w14:textId="6179B5DA" w:rsidR="005E4490" w:rsidRDefault="005E4490" w:rsidP="005E4490">
            <w:pPr>
              <w:pStyle w:val="Listeafsnit"/>
              <w:numPr>
                <w:ilvl w:val="0"/>
                <w:numId w:val="3"/>
              </w:numPr>
              <w:spacing w:line="240" w:lineRule="exact"/>
              <w:ind w:right="284"/>
            </w:pPr>
            <w:r>
              <w:t>Bilag 2 Forslag til fælles spørgsmål</w:t>
            </w:r>
          </w:p>
          <w:p w14:paraId="02A4DC1E" w14:textId="2115AB3C" w:rsidR="005E4490" w:rsidRDefault="005E4490" w:rsidP="005E4490">
            <w:pPr>
              <w:pStyle w:val="Listeafsnit"/>
              <w:numPr>
                <w:ilvl w:val="0"/>
                <w:numId w:val="3"/>
              </w:numPr>
              <w:spacing w:line="240" w:lineRule="exact"/>
              <w:ind w:right="284"/>
            </w:pPr>
            <w:r>
              <w:t>Bilag 3 Skabelon for offentliggørelse</w:t>
            </w:r>
          </w:p>
          <w:p w14:paraId="1211CC43" w14:textId="77777777" w:rsidR="005E4490" w:rsidRDefault="005E4490" w:rsidP="00220054">
            <w:pPr>
              <w:spacing w:line="240" w:lineRule="exact"/>
              <w:ind w:right="284"/>
            </w:pPr>
          </w:p>
          <w:p w14:paraId="27D40CDD" w14:textId="77777777" w:rsidR="006A33FB" w:rsidRDefault="006A33FB" w:rsidP="00220054">
            <w:pPr>
              <w:spacing w:line="240" w:lineRule="exact"/>
              <w:ind w:right="284"/>
            </w:pPr>
          </w:p>
        </w:tc>
      </w:tr>
      <w:tr w:rsidR="006A33FB" w14:paraId="2A59602D" w14:textId="77777777" w:rsidTr="00220054">
        <w:tc>
          <w:tcPr>
            <w:tcW w:w="3261" w:type="dxa"/>
          </w:tcPr>
          <w:p w14:paraId="28693FCE" w14:textId="77777777" w:rsidR="006A33FB" w:rsidRDefault="006A33FB" w:rsidP="00220054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Nyt fra de studerende</w:t>
            </w:r>
            <w:r>
              <w:rPr>
                <w:b/>
              </w:rPr>
              <w:t xml:space="preserve"> </w:t>
            </w:r>
            <w:r w:rsidRPr="004109F1">
              <w:rPr>
                <w:b/>
              </w:rPr>
              <w:t>(5 min)</w:t>
            </w:r>
          </w:p>
          <w:p w14:paraId="68C190A9" w14:textId="77777777" w:rsidR="006A33FB" w:rsidRPr="004109F1" w:rsidRDefault="006A33FB" w:rsidP="00220054">
            <w:pPr>
              <w:pStyle w:val="Listeafsnit"/>
              <w:spacing w:line="240" w:lineRule="exact"/>
              <w:ind w:left="360" w:right="284"/>
              <w:rPr>
                <w:b/>
              </w:rPr>
            </w:pPr>
          </w:p>
        </w:tc>
        <w:tc>
          <w:tcPr>
            <w:tcW w:w="5940" w:type="dxa"/>
          </w:tcPr>
          <w:p w14:paraId="64D78087" w14:textId="77777777" w:rsidR="006A33FB" w:rsidRDefault="006A33FB" w:rsidP="00220054">
            <w:pPr>
              <w:spacing w:line="240" w:lineRule="exact"/>
              <w:ind w:right="284"/>
            </w:pPr>
          </w:p>
          <w:p w14:paraId="3A6AB2C7" w14:textId="77777777" w:rsidR="006A33FB" w:rsidRDefault="006A33FB" w:rsidP="00220054">
            <w:pPr>
              <w:spacing w:line="240" w:lineRule="exact"/>
              <w:ind w:right="284"/>
            </w:pPr>
          </w:p>
        </w:tc>
      </w:tr>
      <w:tr w:rsidR="006A33FB" w14:paraId="225C09E7" w14:textId="77777777" w:rsidTr="00220054">
        <w:tc>
          <w:tcPr>
            <w:tcW w:w="3261" w:type="dxa"/>
          </w:tcPr>
          <w:p w14:paraId="41CB56B2" w14:textId="77777777" w:rsidR="006A33FB" w:rsidRPr="004109F1" w:rsidRDefault="006A33FB" w:rsidP="00220054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Nyt fra studierne</w:t>
            </w:r>
            <w:r>
              <w:rPr>
                <w:b/>
              </w:rPr>
              <w:t xml:space="preserve"> </w:t>
            </w:r>
            <w:r w:rsidRPr="004109F1">
              <w:rPr>
                <w:b/>
              </w:rPr>
              <w:t>(5 min)</w:t>
            </w:r>
            <w:r>
              <w:rPr>
                <w:b/>
              </w:rPr>
              <w:br/>
            </w:r>
          </w:p>
        </w:tc>
        <w:tc>
          <w:tcPr>
            <w:tcW w:w="5940" w:type="dxa"/>
          </w:tcPr>
          <w:p w14:paraId="30C9B4EB" w14:textId="77777777" w:rsidR="006A33FB" w:rsidRDefault="006A33FB" w:rsidP="00220054">
            <w:pPr>
              <w:spacing w:line="240" w:lineRule="exact"/>
              <w:ind w:right="284"/>
            </w:pPr>
          </w:p>
          <w:p w14:paraId="452E756F" w14:textId="77777777" w:rsidR="006A33FB" w:rsidRDefault="006A33FB" w:rsidP="00220054">
            <w:pPr>
              <w:spacing w:line="240" w:lineRule="exact"/>
              <w:ind w:right="284"/>
            </w:pPr>
          </w:p>
        </w:tc>
      </w:tr>
      <w:tr w:rsidR="006A33FB" w14:paraId="4158E8B7" w14:textId="77777777" w:rsidTr="00220054">
        <w:tc>
          <w:tcPr>
            <w:tcW w:w="3261" w:type="dxa"/>
          </w:tcPr>
          <w:p w14:paraId="3FF4AFF2" w14:textId="77777777" w:rsidR="006A33FB" w:rsidRPr="004109F1" w:rsidRDefault="006A33FB" w:rsidP="00220054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Nyt fra SDU UP</w:t>
            </w:r>
            <w:r>
              <w:rPr>
                <w:b/>
              </w:rPr>
              <w:t xml:space="preserve"> </w:t>
            </w:r>
            <w:r w:rsidRPr="004109F1">
              <w:rPr>
                <w:b/>
              </w:rPr>
              <w:t>(5 min)</w:t>
            </w:r>
            <w:r>
              <w:rPr>
                <w:b/>
              </w:rPr>
              <w:br/>
            </w:r>
          </w:p>
        </w:tc>
        <w:tc>
          <w:tcPr>
            <w:tcW w:w="5940" w:type="dxa"/>
          </w:tcPr>
          <w:p w14:paraId="290EA644" w14:textId="77777777" w:rsidR="006A33FB" w:rsidRDefault="006A33FB" w:rsidP="00220054">
            <w:pPr>
              <w:spacing w:line="240" w:lineRule="exact"/>
              <w:ind w:right="284"/>
            </w:pPr>
          </w:p>
          <w:p w14:paraId="320D3FE4" w14:textId="77777777" w:rsidR="006A33FB" w:rsidRDefault="006A33FB" w:rsidP="00220054">
            <w:pPr>
              <w:spacing w:line="240" w:lineRule="exact"/>
              <w:ind w:right="284"/>
            </w:pPr>
          </w:p>
        </w:tc>
      </w:tr>
      <w:tr w:rsidR="006A33FB" w14:paraId="7FB2C893" w14:textId="77777777" w:rsidTr="00220054">
        <w:tc>
          <w:tcPr>
            <w:tcW w:w="3261" w:type="dxa"/>
          </w:tcPr>
          <w:p w14:paraId="0AE49AFC" w14:textId="77777777" w:rsidR="006A33FB" w:rsidRPr="004109F1" w:rsidRDefault="006A33FB" w:rsidP="00220054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Nyt fra fakultetet</w:t>
            </w:r>
            <w:r>
              <w:rPr>
                <w:b/>
              </w:rPr>
              <w:t xml:space="preserve"> </w:t>
            </w:r>
            <w:r w:rsidRPr="004109F1">
              <w:rPr>
                <w:b/>
              </w:rPr>
              <w:t>(5 min)</w:t>
            </w:r>
            <w:r>
              <w:rPr>
                <w:b/>
              </w:rPr>
              <w:br/>
            </w:r>
          </w:p>
        </w:tc>
        <w:tc>
          <w:tcPr>
            <w:tcW w:w="5940" w:type="dxa"/>
          </w:tcPr>
          <w:p w14:paraId="62A49953" w14:textId="77777777" w:rsidR="005E4490" w:rsidRDefault="005E4490" w:rsidP="00930402">
            <w:pPr>
              <w:pStyle w:val="Listeafsnit"/>
              <w:numPr>
                <w:ilvl w:val="0"/>
                <w:numId w:val="5"/>
              </w:numPr>
            </w:pPr>
            <w:r>
              <w:t>Studieintensitet</w:t>
            </w:r>
          </w:p>
          <w:p w14:paraId="5F9ADE3E" w14:textId="77777777" w:rsidR="005E4490" w:rsidRDefault="005E4490" w:rsidP="00930402">
            <w:pPr>
              <w:pStyle w:val="Listeafsnit"/>
              <w:numPr>
                <w:ilvl w:val="0"/>
                <w:numId w:val="5"/>
              </w:numPr>
            </w:pPr>
            <w:r>
              <w:t>Sammenlægning af censorkorps</w:t>
            </w:r>
          </w:p>
          <w:p w14:paraId="534CC93D" w14:textId="77777777" w:rsidR="005E4490" w:rsidRDefault="005E4490" w:rsidP="00930402">
            <w:pPr>
              <w:pStyle w:val="Listeafsnit"/>
              <w:numPr>
                <w:ilvl w:val="0"/>
                <w:numId w:val="5"/>
              </w:numPr>
            </w:pPr>
            <w:r>
              <w:t>Uddannelsesberetningen - handlingsplaner</w:t>
            </w:r>
          </w:p>
          <w:p w14:paraId="7DA36ABE" w14:textId="77777777" w:rsidR="006A33FB" w:rsidRDefault="006A33FB" w:rsidP="00220054">
            <w:pPr>
              <w:spacing w:line="240" w:lineRule="exact"/>
              <w:ind w:right="284"/>
            </w:pPr>
          </w:p>
          <w:p w14:paraId="0142EE0B" w14:textId="77777777" w:rsidR="006A33FB" w:rsidRDefault="006A33FB" w:rsidP="00220054">
            <w:pPr>
              <w:spacing w:line="240" w:lineRule="exact"/>
              <w:ind w:right="284"/>
            </w:pPr>
          </w:p>
        </w:tc>
      </w:tr>
      <w:tr w:rsidR="006A33FB" w14:paraId="4AF7ACB2" w14:textId="77777777" w:rsidTr="00220054">
        <w:tc>
          <w:tcPr>
            <w:tcW w:w="3261" w:type="dxa"/>
          </w:tcPr>
          <w:p w14:paraId="08C5B288" w14:textId="77777777" w:rsidR="006A33FB" w:rsidRPr="004109F1" w:rsidRDefault="006A33FB" w:rsidP="00220054">
            <w:pPr>
              <w:pStyle w:val="Listeafsnit"/>
              <w:numPr>
                <w:ilvl w:val="0"/>
                <w:numId w:val="1"/>
              </w:numPr>
              <w:spacing w:line="240" w:lineRule="exact"/>
              <w:ind w:right="284"/>
              <w:rPr>
                <w:b/>
              </w:rPr>
            </w:pPr>
            <w:r w:rsidRPr="004109F1">
              <w:rPr>
                <w:b/>
              </w:rPr>
              <w:t>Eventuelt</w:t>
            </w:r>
            <w:r>
              <w:rPr>
                <w:b/>
              </w:rPr>
              <w:t xml:space="preserve"> (5 min)</w:t>
            </w:r>
          </w:p>
        </w:tc>
        <w:tc>
          <w:tcPr>
            <w:tcW w:w="5940" w:type="dxa"/>
          </w:tcPr>
          <w:p w14:paraId="235EC57A" w14:textId="77777777" w:rsidR="006A33FB" w:rsidRDefault="006A33FB" w:rsidP="00220054">
            <w:pPr>
              <w:spacing w:line="240" w:lineRule="exact"/>
              <w:ind w:right="284"/>
            </w:pPr>
          </w:p>
          <w:p w14:paraId="05CAAA66" w14:textId="77777777" w:rsidR="006A33FB" w:rsidRDefault="006A33FB" w:rsidP="00220054">
            <w:pPr>
              <w:spacing w:line="240" w:lineRule="exact"/>
              <w:ind w:right="284"/>
            </w:pPr>
          </w:p>
        </w:tc>
      </w:tr>
    </w:tbl>
    <w:p w14:paraId="287A8CD4" w14:textId="0F5C4018" w:rsidR="006F2F0A" w:rsidRDefault="006F2F0A" w:rsidP="006F2F0A">
      <w:pPr>
        <w:ind w:right="1558"/>
      </w:pPr>
    </w:p>
    <w:p w14:paraId="6113A4C5" w14:textId="670485AE" w:rsidR="00930402" w:rsidRDefault="00BC0BE8" w:rsidP="006F2F0A">
      <w:pPr>
        <w:ind w:right="1558"/>
      </w:pPr>
      <w:r>
        <w:t>m</w:t>
      </w:r>
    </w:p>
    <w:p w14:paraId="5C5B657D" w14:textId="77777777" w:rsidR="00930402" w:rsidRDefault="00930402" w:rsidP="006F2F0A">
      <w:pPr>
        <w:ind w:right="1558"/>
      </w:pPr>
    </w:p>
    <w:p w14:paraId="641DD493" w14:textId="001A6333" w:rsidR="00930402" w:rsidRDefault="00930402">
      <w:r>
        <w:t>Lars Grassmé Binderup</w:t>
      </w:r>
      <w:r>
        <w:br/>
        <w:t>Prodekan</w:t>
      </w:r>
    </w:p>
    <w:sectPr w:rsidR="0093040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6CB0" w14:textId="77777777" w:rsidR="001B70A2" w:rsidRDefault="001B70A2" w:rsidP="006F2F0A">
      <w:pPr>
        <w:spacing w:after="0" w:line="240" w:lineRule="auto"/>
      </w:pPr>
      <w:r>
        <w:separator/>
      </w:r>
    </w:p>
  </w:endnote>
  <w:endnote w:type="continuationSeparator" w:id="0">
    <w:p w14:paraId="2D6A9809" w14:textId="77777777" w:rsidR="001B70A2" w:rsidRDefault="001B70A2" w:rsidP="006F2F0A">
      <w:pPr>
        <w:spacing w:after="0" w:line="240" w:lineRule="auto"/>
      </w:pPr>
      <w:r>
        <w:continuationSeparator/>
      </w:r>
    </w:p>
  </w:endnote>
  <w:endnote w:type="continuationNotice" w:id="1">
    <w:p w14:paraId="495F54C3" w14:textId="77777777" w:rsidR="001B70A2" w:rsidRDefault="001B70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F6E8" w14:textId="77777777" w:rsidR="001B70A2" w:rsidRDefault="001B70A2" w:rsidP="006F2F0A">
      <w:pPr>
        <w:spacing w:after="0" w:line="240" w:lineRule="auto"/>
      </w:pPr>
      <w:r>
        <w:separator/>
      </w:r>
    </w:p>
  </w:footnote>
  <w:footnote w:type="continuationSeparator" w:id="0">
    <w:p w14:paraId="32E0231F" w14:textId="77777777" w:rsidR="001B70A2" w:rsidRDefault="001B70A2" w:rsidP="006F2F0A">
      <w:pPr>
        <w:spacing w:after="0" w:line="240" w:lineRule="auto"/>
      </w:pPr>
      <w:r>
        <w:continuationSeparator/>
      </w:r>
    </w:p>
  </w:footnote>
  <w:footnote w:type="continuationNotice" w:id="1">
    <w:p w14:paraId="0F947217" w14:textId="77777777" w:rsidR="001B70A2" w:rsidRDefault="001B70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F1F8" w14:textId="3F6C33CC" w:rsidR="006F2F0A" w:rsidRDefault="006F2F0A" w:rsidP="006F2F0A">
    <w:pPr>
      <w:pStyle w:val="Sidehoved"/>
      <w:jc w:val="right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8A3B3A1" wp14:editId="2E613A1E">
              <wp:simplePos x="0" y="0"/>
              <wp:positionH relativeFrom="column">
                <wp:posOffset>4752975</wp:posOffset>
              </wp:positionH>
              <wp:positionV relativeFrom="paragraph">
                <wp:posOffset>356870</wp:posOffset>
              </wp:positionV>
              <wp:extent cx="1295400" cy="312420"/>
              <wp:effectExtent l="0" t="0" r="19050" b="12700"/>
              <wp:wrapSquare wrapText="bothSides"/>
              <wp:docPr id="217" name="Tekstfelt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F03A6" w14:textId="77777777" w:rsidR="006F2F0A" w:rsidRDefault="006F2F0A" w:rsidP="006F2F0A">
                          <w:pP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  <w:t>Det Humanistiske fakultet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A3B3A1" id="_x0000_t202" coordsize="21600,21600" o:spt="202" path="m,l,21600r21600,l21600,xe">
              <v:stroke joinstyle="miter"/>
              <v:path gradientshapeok="t" o:connecttype="rect"/>
            </v:shapetype>
            <v:shape id="Tekstfelt 217" o:spid="_x0000_s1027" type="#_x0000_t202" style="position:absolute;left:0;text-align:left;margin-left:374.25pt;margin-top:28.1pt;width:102pt;height:24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" strokecolor="white [3212]">
              <v:textbox style="mso-fit-shape-to-text:t">
                <w:txbxContent>
                  <w:p w14:paraId="6B2F03A6" w14:textId="77777777" w:rsidR="006F2F0A" w:rsidRDefault="006F2F0A" w:rsidP="006F2F0A">
                    <w:pPr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4"/>
                      </w:rPr>
                      <w:t>Det Humanistiske fakultet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3F6B4653" wp14:editId="6F653112">
          <wp:extent cx="1115695" cy="300990"/>
          <wp:effectExtent l="0" t="0" r="8255" b="3810"/>
          <wp:docPr id="10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5695" cy="30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A8"/>
    <w:multiLevelType w:val="hybridMultilevel"/>
    <w:tmpl w:val="30B64240"/>
    <w:lvl w:ilvl="0" w:tplc="0562F1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10CE6"/>
    <w:multiLevelType w:val="hybridMultilevel"/>
    <w:tmpl w:val="F5BE102E"/>
    <w:lvl w:ilvl="0" w:tplc="0562F1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97FDC"/>
    <w:multiLevelType w:val="hybridMultilevel"/>
    <w:tmpl w:val="BD782DD4"/>
    <w:lvl w:ilvl="0" w:tplc="0562F1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51A11"/>
    <w:multiLevelType w:val="hybridMultilevel"/>
    <w:tmpl w:val="02E68A8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102B45"/>
    <w:multiLevelType w:val="hybridMultilevel"/>
    <w:tmpl w:val="85FED502"/>
    <w:lvl w:ilvl="0" w:tplc="0562F1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DD"/>
    <w:rsid w:val="0010671A"/>
    <w:rsid w:val="00133FA4"/>
    <w:rsid w:val="001B70A2"/>
    <w:rsid w:val="002C144B"/>
    <w:rsid w:val="003347B4"/>
    <w:rsid w:val="003579DD"/>
    <w:rsid w:val="003F3133"/>
    <w:rsid w:val="00411437"/>
    <w:rsid w:val="00526E34"/>
    <w:rsid w:val="005E4490"/>
    <w:rsid w:val="006A33FB"/>
    <w:rsid w:val="006F2F0A"/>
    <w:rsid w:val="00762ACC"/>
    <w:rsid w:val="008401D4"/>
    <w:rsid w:val="00871012"/>
    <w:rsid w:val="00902C40"/>
    <w:rsid w:val="00930402"/>
    <w:rsid w:val="009D2B91"/>
    <w:rsid w:val="00A67300"/>
    <w:rsid w:val="00BC0BE8"/>
    <w:rsid w:val="00C13E44"/>
    <w:rsid w:val="00DE2C16"/>
    <w:rsid w:val="00E47D5E"/>
    <w:rsid w:val="00E968CE"/>
    <w:rsid w:val="00F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D9206"/>
  <w15:chartTrackingRefBased/>
  <w15:docId w15:val="{DE987DBC-3EA7-4739-994B-2F74DA70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F0A"/>
    <w:pPr>
      <w:spacing w:line="256" w:lineRule="auto"/>
    </w:pPr>
    <w:rPr>
      <w:rFonts w:ascii="Arial" w:hAnsi="Arial"/>
      <w:sz w:val="19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F2F0A"/>
    <w:pPr>
      <w:spacing w:after="0" w:line="240" w:lineRule="auto"/>
    </w:pPr>
    <w:rPr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2F0A"/>
    <w:rPr>
      <w:rFonts w:ascii="Arial" w:hAnsi="Arial"/>
      <w:sz w:val="19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F2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2F0A"/>
    <w:rPr>
      <w:rFonts w:ascii="Arial" w:hAnsi="Arial"/>
      <w:sz w:val="19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F2F0A"/>
    <w:rPr>
      <w:color w:val="808080"/>
    </w:rPr>
  </w:style>
  <w:style w:type="paragraph" w:styleId="Listeafsnit">
    <w:name w:val="List Paragraph"/>
    <w:basedOn w:val="Normal"/>
    <w:uiPriority w:val="34"/>
    <w:qFormat/>
    <w:rsid w:val="006A33F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33FB"/>
    <w:rPr>
      <w:color w:val="0563C1" w:themeColor="hyperlink"/>
      <w:u w:val="single"/>
    </w:rPr>
  </w:style>
  <w:style w:type="paragraph" w:customStyle="1" w:styleId="DocInfoLine">
    <w:name w:val="DocInfoLine"/>
    <w:basedOn w:val="Normal"/>
    <w:link w:val="DocInfoLineTegn"/>
    <w:uiPriority w:val="9"/>
    <w:semiHidden/>
    <w:rsid w:val="006A33FB"/>
    <w:pPr>
      <w:tabs>
        <w:tab w:val="left" w:pos="2155"/>
      </w:tabs>
      <w:spacing w:after="0" w:line="280" w:lineRule="atLeast"/>
      <w:ind w:left="2155" w:hanging="2155"/>
    </w:pPr>
    <w:rPr>
      <w:szCs w:val="19"/>
    </w:r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6A33FB"/>
    <w:rPr>
      <w:rFonts w:ascii="Arial" w:hAnsi="Arial"/>
      <w:sz w:val="19"/>
      <w:szCs w:val="19"/>
      <w:lang w:val="da-DK"/>
    </w:rPr>
  </w:style>
  <w:style w:type="paragraph" w:styleId="NormalWeb">
    <w:name w:val="Normal (Web)"/>
    <w:basedOn w:val="Normal"/>
    <w:uiPriority w:val="99"/>
    <w:semiHidden/>
    <w:unhideWhenUsed/>
    <w:rsid w:val="005E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E4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din.sdu.dk/sitecore/index.php?a=fagbesk&amp;id=62160&amp;lang=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yddanskuni.sharepoint.com/sites/humur/Lists/Mder/AllItem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95B8A4CC1944B0AD408397F3B236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EB42BD-6AF7-4A2B-84EB-4D44091AD1ED}"/>
      </w:docPartPr>
      <w:docPartBody>
        <w:p w:rsidR="00F62788" w:rsidRDefault="00133208">
          <w:r w:rsidRPr="00893240">
            <w:rPr>
              <w:rStyle w:val="Pladsholdertekst"/>
            </w:rPr>
            <w:t>[Dato]</w:t>
          </w:r>
        </w:p>
      </w:docPartBody>
    </w:docPart>
    <w:docPart>
      <w:docPartPr>
        <w:name w:val="4DACBF8316824E2D87CCCDE903234F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1C7A7C-DBE2-4D0C-B471-9A05AB6C3715}"/>
      </w:docPartPr>
      <w:docPartBody>
        <w:p w:rsidR="00CD17CA" w:rsidRDefault="00F62788" w:rsidP="00F62788">
          <w:pPr>
            <w:pStyle w:val="4DACBF8316824E2D87CCCDE903234F25"/>
          </w:pPr>
          <w:r w:rsidRPr="00893240">
            <w:rPr>
              <w:rStyle w:val="Pladsholdertekst"/>
            </w:rPr>
            <w:t>[Emne]</w:t>
          </w:r>
        </w:p>
      </w:docPartBody>
    </w:docPart>
    <w:docPart>
      <w:docPartPr>
        <w:name w:val="0466D86731EF4C4EAC5F696F624342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E2F415-2DF0-4261-8D34-68836A6B25B5}"/>
      </w:docPartPr>
      <w:docPartBody>
        <w:p w:rsidR="00CD17CA" w:rsidRDefault="00F62788" w:rsidP="00F62788">
          <w:pPr>
            <w:pStyle w:val="0466D86731EF4C4EAC5F696F6243425F"/>
          </w:pPr>
          <w:r w:rsidRPr="00B50252">
            <w:rPr>
              <w:rStyle w:val="Pladsholdertekst"/>
            </w:rPr>
            <w:t>[Dato]</w:t>
          </w:r>
        </w:p>
      </w:docPartBody>
    </w:docPart>
    <w:docPart>
      <w:docPartPr>
        <w:name w:val="711C037A9AC2491E82757FA574D798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A686F4-5971-4AFF-8D7C-B9877ADED157}"/>
      </w:docPartPr>
      <w:docPartBody>
        <w:p w:rsidR="00CD17CA" w:rsidRDefault="00F62788" w:rsidP="00F62788">
          <w:pPr>
            <w:pStyle w:val="711C037A9AC2491E82757FA574D7985F"/>
          </w:pPr>
          <w:r w:rsidRPr="00893240">
            <w:rPr>
              <w:rStyle w:val="Pladsholdertekst"/>
            </w:rPr>
            <w:t>[Lokale]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4E"/>
    <w:rsid w:val="00133208"/>
    <w:rsid w:val="004F464E"/>
    <w:rsid w:val="00C608C9"/>
    <w:rsid w:val="00CD17CA"/>
    <w:rsid w:val="00F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62788"/>
    <w:rPr>
      <w:color w:val="808080"/>
    </w:rPr>
  </w:style>
  <w:style w:type="paragraph" w:customStyle="1" w:styleId="842E26779095459B985042753BA0F3F2">
    <w:name w:val="842E26779095459B985042753BA0F3F2"/>
    <w:rsid w:val="00F62788"/>
  </w:style>
  <w:style w:type="paragraph" w:customStyle="1" w:styleId="056043545958492EAD9DB72DC4970A24">
    <w:name w:val="056043545958492EAD9DB72DC4970A24"/>
    <w:rsid w:val="00F62788"/>
  </w:style>
  <w:style w:type="paragraph" w:customStyle="1" w:styleId="2F3BF99E390D4854A2E79BC6146669DA">
    <w:name w:val="2F3BF99E390D4854A2E79BC6146669DA"/>
    <w:rsid w:val="00F62788"/>
  </w:style>
  <w:style w:type="paragraph" w:customStyle="1" w:styleId="4DACBF8316824E2D87CCCDE903234F25">
    <w:name w:val="4DACBF8316824E2D87CCCDE903234F25"/>
    <w:rsid w:val="00F62788"/>
  </w:style>
  <w:style w:type="paragraph" w:customStyle="1" w:styleId="0466D86731EF4C4EAC5F696F6243425F">
    <w:name w:val="0466D86731EF4C4EAC5F696F6243425F"/>
    <w:rsid w:val="00F62788"/>
  </w:style>
  <w:style w:type="paragraph" w:customStyle="1" w:styleId="711C037A9AC2491E82757FA574D7985F">
    <w:name w:val="711C037A9AC2491E82757FA574D7985F"/>
    <w:rsid w:val="00F62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42B0925D70241B78923AF9C34F7B3" ma:contentTypeVersion="9" ma:contentTypeDescription="Opret et nyt dokument." ma:contentTypeScope="" ma:versionID="91e0d0e650be47fb1b343c2d537be6b6">
  <xsd:schema xmlns:xsd="http://www.w3.org/2001/XMLSchema" xmlns:xs="http://www.w3.org/2001/XMLSchema" xmlns:p="http://schemas.microsoft.com/office/2006/metadata/properties" xmlns:ns2="21eeb354-56e2-471c-b7fb-d07571e1d1f1" xmlns:ns3="80acec1c-4090-4588-94a6-4049ad4b56eb" targetNamespace="http://schemas.microsoft.com/office/2006/metadata/properties" ma:root="true" ma:fieldsID="3192b52142bafd97244307aa205ba8b2" ns2:_="" ns3:_="">
    <xsd:import namespace="21eeb354-56e2-471c-b7fb-d07571e1d1f1"/>
    <xsd:import namespace="80acec1c-4090-4588-94a6-4049ad4b5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b354-56e2-471c-b7fb-d07571e1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cec1c-4090-4588-94a6-4049ad4b5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458F3-5BCE-4156-B304-3DBB068498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eeb354-56e2-471c-b7fb-d07571e1d1f1"/>
    <ds:schemaRef ds:uri="80acec1c-4090-4588-94a6-4049ad4b56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F7C892-9398-44E9-9C8E-C49CD0DDF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0FD3F-1620-4286-8646-134CD0DBF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eb354-56e2-471c-b7fb-d07571e1d1f1"/>
    <ds:schemaRef ds:uri="80acec1c-4090-4588-94a6-4049ad4b5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Britta Wichmann Thrane</cp:lastModifiedBy>
  <cp:revision>2</cp:revision>
  <dcterms:created xsi:type="dcterms:W3CDTF">2020-02-28T13:04:00Z</dcterms:created>
  <dcterms:modified xsi:type="dcterms:W3CDTF">2020-02-28T13:04:00Z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0x01010007642B0925D70241B78923AF9C34F7B3</vt:lpwstr>
  </property>
  <property fmtid="{D5CDD505-2E9C-101B-9397-08002B2CF9AE}" pid="3" name="GUID">
    <vt:lpwstr>141f0a23-0eaf-4ea8-ad70-24021ed7638d</vt:lpwstr>
  </property>
  <property fmtid="{D5CDD505-2E9C-101B-9397-08002B2CF9AE}" pid="4" name="WorkflowCreationPath">
    <vt:lpwstr>26ea787f-ee37-40f9-bcc3-35a793f2fb45;</vt:lpwstr>
  </property>
  <property fmtid="{D5CDD505-2E9C-101B-9397-08002B2CF9AE}" pid="5" name="OfficeInstanceGUID">
    <vt:lpwstr>{7614F218-08E0-46BD-B1E8-9B24EA255D01}</vt:lpwstr>
  </property>
</Properties>
</file>