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A2B2" w14:textId="77777777" w:rsidR="003C1335" w:rsidRPr="0099730B" w:rsidRDefault="003C1335" w:rsidP="003C1335">
      <w:pPr>
        <w:jc w:val="right"/>
        <w:rPr>
          <w:rStyle w:val="Fremhv"/>
          <w:rFonts w:cstheme="minorHAnsi"/>
          <w:i w:val="0"/>
          <w:iCs w:val="0"/>
        </w:rPr>
      </w:pPr>
      <w:bookmarkStart w:id="0" w:name="_Hlk36026188"/>
    </w:p>
    <w:p w14:paraId="6D344E11" w14:textId="35707EB7" w:rsidR="003C1335" w:rsidRPr="0099730B" w:rsidRDefault="004F0070" w:rsidP="003C1335">
      <w:pPr>
        <w:pStyle w:val="Titel"/>
        <w:rPr>
          <w:rStyle w:val="Fremhv"/>
          <w:rFonts w:asciiTheme="minorHAnsi" w:hAnsiTheme="minorHAnsi" w:cstheme="minorHAnsi"/>
          <w:b/>
          <w:bCs/>
          <w:i w:val="0"/>
          <w:iCs w:val="0"/>
          <w:color w:val="548DD4" w:themeColor="text2" w:themeTint="99"/>
          <w:szCs w:val="40"/>
        </w:rPr>
      </w:pPr>
      <w:r>
        <w:rPr>
          <w:rStyle w:val="Fremhv"/>
          <w:rFonts w:asciiTheme="minorHAnsi" w:hAnsiTheme="minorHAnsi" w:cstheme="minorHAnsi"/>
          <w:b/>
          <w:bCs/>
          <w:i w:val="0"/>
          <w:iCs w:val="0"/>
          <w:color w:val="548DD4" w:themeColor="text2" w:themeTint="99"/>
          <w:szCs w:val="40"/>
        </w:rPr>
        <w:t>Vejledning</w:t>
      </w:r>
      <w:r w:rsidR="00A53941">
        <w:rPr>
          <w:rStyle w:val="Fremhv"/>
          <w:rFonts w:asciiTheme="minorHAnsi" w:hAnsiTheme="minorHAnsi" w:cstheme="minorHAnsi"/>
          <w:b/>
          <w:bCs/>
          <w:i w:val="0"/>
          <w:iCs w:val="0"/>
          <w:color w:val="548DD4" w:themeColor="text2" w:themeTint="99"/>
          <w:szCs w:val="40"/>
        </w:rPr>
        <w:t xml:space="preserve"> til eksamensvagter </w:t>
      </w:r>
      <w:r w:rsidR="001752DA">
        <w:rPr>
          <w:rStyle w:val="Fremhv"/>
          <w:rFonts w:asciiTheme="minorHAnsi" w:hAnsiTheme="minorHAnsi" w:cstheme="minorHAnsi"/>
          <w:b/>
          <w:bCs/>
          <w:i w:val="0"/>
          <w:iCs w:val="0"/>
          <w:color w:val="548DD4" w:themeColor="text2" w:themeTint="99"/>
          <w:szCs w:val="40"/>
        </w:rPr>
        <w:t>–</w:t>
      </w:r>
      <w:r w:rsidR="007269CD">
        <w:rPr>
          <w:rStyle w:val="Fremhv"/>
          <w:rFonts w:asciiTheme="minorHAnsi" w:hAnsiTheme="minorHAnsi" w:cstheme="minorHAnsi"/>
          <w:b/>
          <w:bCs/>
          <w:i w:val="0"/>
          <w:iCs w:val="0"/>
          <w:color w:val="548DD4" w:themeColor="text2" w:themeTint="99"/>
          <w:szCs w:val="40"/>
        </w:rPr>
        <w:t xml:space="preserve"> </w:t>
      </w:r>
      <w:r w:rsidR="00F920FB">
        <w:rPr>
          <w:rStyle w:val="Fremhv"/>
          <w:rFonts w:asciiTheme="minorHAnsi" w:hAnsiTheme="minorHAnsi" w:cstheme="minorHAnsi"/>
          <w:b/>
          <w:bCs/>
          <w:i w:val="0"/>
          <w:iCs w:val="0"/>
          <w:color w:val="548DD4" w:themeColor="text2" w:themeTint="99"/>
          <w:szCs w:val="40"/>
        </w:rPr>
        <w:t xml:space="preserve">kombinationseksamen i </w:t>
      </w:r>
      <w:r w:rsidR="007269CD">
        <w:rPr>
          <w:rStyle w:val="Fremhv"/>
          <w:rFonts w:asciiTheme="minorHAnsi" w:hAnsiTheme="minorHAnsi" w:cstheme="minorHAnsi"/>
          <w:b/>
          <w:bCs/>
          <w:i w:val="0"/>
          <w:iCs w:val="0"/>
          <w:color w:val="548DD4" w:themeColor="text2" w:themeTint="99"/>
          <w:szCs w:val="40"/>
        </w:rPr>
        <w:t>Digital Eksamen</w:t>
      </w:r>
    </w:p>
    <w:tbl>
      <w:tblPr>
        <w:tblStyle w:val="Tabel-Gitter"/>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88"/>
        <w:gridCol w:w="6287"/>
      </w:tblGrid>
      <w:tr w:rsidR="00F670C2" w:rsidRPr="004F0070" w14:paraId="64FC0A3D" w14:textId="77777777" w:rsidTr="00CC1DB3">
        <w:trPr>
          <w:trHeight w:val="319"/>
        </w:trPr>
        <w:tc>
          <w:tcPr>
            <w:tcW w:w="1970" w:type="pct"/>
            <w:shd w:val="clear" w:color="auto" w:fill="4F81BD" w:themeFill="accent1"/>
            <w:vAlign w:val="center"/>
          </w:tcPr>
          <w:p w14:paraId="4CC8CE0E" w14:textId="3791FED2" w:rsidR="00F670C2" w:rsidRPr="00CC1DB3" w:rsidRDefault="00496179" w:rsidP="009402AE">
            <w:pPr>
              <w:rPr>
                <w:rStyle w:val="Fremhv"/>
                <w:rFonts w:cstheme="minorHAnsi"/>
                <w:b/>
                <w:i w:val="0"/>
                <w:iCs w:val="0"/>
                <w:color w:val="FFFFFF" w:themeColor="background1"/>
                <w:sz w:val="24"/>
                <w:szCs w:val="24"/>
              </w:rPr>
            </w:pPr>
            <w:r w:rsidRPr="00CC1DB3">
              <w:rPr>
                <w:rStyle w:val="Fremhv"/>
                <w:rFonts w:cstheme="minorHAnsi"/>
                <w:b/>
                <w:i w:val="0"/>
                <w:iCs w:val="0"/>
                <w:color w:val="FFFFFF" w:themeColor="background1"/>
                <w:sz w:val="24"/>
                <w:szCs w:val="24"/>
              </w:rPr>
              <w:t>Uddannelse:</w:t>
            </w:r>
          </w:p>
        </w:tc>
        <w:tc>
          <w:tcPr>
            <w:tcW w:w="3030" w:type="pct"/>
            <w:vAlign w:val="center"/>
          </w:tcPr>
          <w:p w14:paraId="4E95D43D" w14:textId="74DC9576" w:rsidR="00F670C2" w:rsidRPr="00CC1DB3" w:rsidRDefault="00F670C2" w:rsidP="7DE6BF8B">
            <w:pPr>
              <w:rPr>
                <w:rFonts w:eastAsia="Times New Roman" w:cstheme="minorHAnsi"/>
                <w:color w:val="FF0000"/>
                <w:sz w:val="24"/>
                <w:szCs w:val="24"/>
              </w:rPr>
            </w:pPr>
          </w:p>
        </w:tc>
      </w:tr>
      <w:tr w:rsidR="00496179" w:rsidRPr="004F0070" w14:paraId="546BA45A" w14:textId="77777777" w:rsidTr="00CC1DB3">
        <w:trPr>
          <w:trHeight w:val="319"/>
        </w:trPr>
        <w:tc>
          <w:tcPr>
            <w:tcW w:w="1970" w:type="pct"/>
            <w:shd w:val="clear" w:color="auto" w:fill="4F81BD" w:themeFill="accent1"/>
            <w:vAlign w:val="center"/>
          </w:tcPr>
          <w:p w14:paraId="16002FF6" w14:textId="061691CF" w:rsidR="00496179" w:rsidRPr="00CC1DB3" w:rsidRDefault="00496179" w:rsidP="009402AE">
            <w:pPr>
              <w:rPr>
                <w:rStyle w:val="Fremhv"/>
                <w:rFonts w:cstheme="minorHAnsi"/>
                <w:b/>
                <w:i w:val="0"/>
                <w:iCs w:val="0"/>
                <w:color w:val="FFFFFF" w:themeColor="background1"/>
                <w:sz w:val="24"/>
                <w:szCs w:val="24"/>
              </w:rPr>
            </w:pPr>
            <w:r w:rsidRPr="00CC1DB3">
              <w:rPr>
                <w:rStyle w:val="Fremhv"/>
                <w:rFonts w:cstheme="minorHAnsi"/>
                <w:b/>
                <w:i w:val="0"/>
                <w:iCs w:val="0"/>
                <w:color w:val="FFFFFF" w:themeColor="background1"/>
                <w:sz w:val="24"/>
                <w:szCs w:val="24"/>
              </w:rPr>
              <w:t>Fag og navn på prøven:</w:t>
            </w:r>
          </w:p>
        </w:tc>
        <w:tc>
          <w:tcPr>
            <w:tcW w:w="3030" w:type="pct"/>
            <w:vAlign w:val="center"/>
          </w:tcPr>
          <w:p w14:paraId="203CB800" w14:textId="4D5ECC9F" w:rsidR="00496179" w:rsidRPr="00CC1DB3" w:rsidRDefault="00496179" w:rsidP="7DE6BF8B">
            <w:pPr>
              <w:rPr>
                <w:rFonts w:eastAsia="Times New Roman" w:cstheme="minorHAnsi"/>
                <w:color w:val="FF0000"/>
                <w:sz w:val="24"/>
                <w:szCs w:val="24"/>
              </w:rPr>
            </w:pPr>
          </w:p>
        </w:tc>
      </w:tr>
      <w:tr w:rsidR="00F670C2" w:rsidRPr="004F0070" w14:paraId="4173BBE8" w14:textId="77777777" w:rsidTr="00CC1DB3">
        <w:trPr>
          <w:trHeight w:val="319"/>
        </w:trPr>
        <w:tc>
          <w:tcPr>
            <w:tcW w:w="1970" w:type="pct"/>
            <w:tcBorders>
              <w:bottom w:val="single" w:sz="4" w:space="0" w:color="auto"/>
            </w:tcBorders>
            <w:shd w:val="clear" w:color="auto" w:fill="4F81BD" w:themeFill="accent1"/>
            <w:vAlign w:val="center"/>
          </w:tcPr>
          <w:p w14:paraId="3421BD72" w14:textId="0CDDE474" w:rsidR="00F670C2" w:rsidRPr="00CC1DB3" w:rsidRDefault="00F670C2" w:rsidP="009402AE">
            <w:pPr>
              <w:rPr>
                <w:rStyle w:val="Fremhv"/>
                <w:rFonts w:cstheme="minorHAnsi"/>
                <w:b/>
                <w:i w:val="0"/>
                <w:iCs w:val="0"/>
                <w:color w:val="FFFFFF" w:themeColor="background1"/>
                <w:sz w:val="24"/>
                <w:szCs w:val="24"/>
              </w:rPr>
            </w:pPr>
            <w:r w:rsidRPr="00CC1DB3">
              <w:rPr>
                <w:rStyle w:val="Fremhv"/>
                <w:rFonts w:cstheme="minorHAnsi"/>
                <w:b/>
                <w:i w:val="0"/>
                <w:iCs w:val="0"/>
                <w:color w:val="FFFFFF" w:themeColor="background1"/>
                <w:sz w:val="24"/>
                <w:szCs w:val="24"/>
              </w:rPr>
              <w:t>Dato</w:t>
            </w:r>
            <w:r w:rsidR="00496179" w:rsidRPr="00CC1DB3">
              <w:rPr>
                <w:rStyle w:val="Fremhv"/>
                <w:rFonts w:cstheme="minorHAnsi"/>
                <w:b/>
                <w:i w:val="0"/>
                <w:iCs w:val="0"/>
                <w:color w:val="FFFFFF" w:themeColor="background1"/>
                <w:sz w:val="24"/>
                <w:szCs w:val="24"/>
              </w:rPr>
              <w:t>:</w:t>
            </w:r>
          </w:p>
        </w:tc>
        <w:tc>
          <w:tcPr>
            <w:tcW w:w="3030" w:type="pct"/>
            <w:tcBorders>
              <w:bottom w:val="single" w:sz="4" w:space="0" w:color="auto"/>
            </w:tcBorders>
            <w:vAlign w:val="center"/>
          </w:tcPr>
          <w:p w14:paraId="0D6D9EDA" w14:textId="48DCDA3C" w:rsidR="00F670C2" w:rsidRPr="00CC1DB3" w:rsidRDefault="00F670C2" w:rsidP="7DE6BF8B">
            <w:pPr>
              <w:rPr>
                <w:rStyle w:val="Fremhv"/>
                <w:rFonts w:cstheme="minorHAnsi"/>
                <w:i w:val="0"/>
                <w:iCs w:val="0"/>
                <w:color w:val="FF0000"/>
                <w:sz w:val="24"/>
                <w:szCs w:val="24"/>
              </w:rPr>
            </w:pPr>
          </w:p>
        </w:tc>
      </w:tr>
      <w:tr w:rsidR="00496179" w:rsidRPr="004F0070" w14:paraId="2C8DB297" w14:textId="77777777" w:rsidTr="00CC1DB3">
        <w:trPr>
          <w:trHeight w:val="319"/>
        </w:trPr>
        <w:tc>
          <w:tcPr>
            <w:tcW w:w="1970" w:type="pct"/>
            <w:tcBorders>
              <w:bottom w:val="single" w:sz="4" w:space="0" w:color="auto"/>
            </w:tcBorders>
            <w:shd w:val="clear" w:color="auto" w:fill="4F81BD" w:themeFill="accent1"/>
            <w:vAlign w:val="center"/>
          </w:tcPr>
          <w:p w14:paraId="54B2A85D" w14:textId="47A1D255" w:rsidR="00496179" w:rsidRPr="00CC1DB3" w:rsidRDefault="004F0070" w:rsidP="009402AE">
            <w:pPr>
              <w:rPr>
                <w:rStyle w:val="Fremhv"/>
                <w:rFonts w:cstheme="minorHAnsi"/>
                <w:b/>
                <w:i w:val="0"/>
                <w:iCs w:val="0"/>
                <w:color w:val="FFFFFF" w:themeColor="background1"/>
                <w:sz w:val="24"/>
                <w:szCs w:val="24"/>
              </w:rPr>
            </w:pPr>
            <w:r w:rsidRPr="00CC1DB3">
              <w:rPr>
                <w:rStyle w:val="Fremhv"/>
                <w:rFonts w:cstheme="minorHAnsi"/>
                <w:b/>
                <w:i w:val="0"/>
                <w:iCs w:val="0"/>
                <w:color w:val="FFFFFF" w:themeColor="background1"/>
                <w:sz w:val="24"/>
                <w:szCs w:val="24"/>
              </w:rPr>
              <w:t xml:space="preserve">Eksamenstidspunkt </w:t>
            </w:r>
            <w:r w:rsidR="00496179" w:rsidRPr="00CC1DB3">
              <w:rPr>
                <w:rStyle w:val="Fremhv"/>
                <w:rFonts w:cstheme="minorHAnsi"/>
                <w:b/>
                <w:i w:val="0"/>
                <w:iCs w:val="0"/>
                <w:color w:val="FFFFFF" w:themeColor="background1"/>
                <w:sz w:val="24"/>
                <w:szCs w:val="24"/>
              </w:rPr>
              <w:t>(tidsforlængelse i parentes)</w:t>
            </w:r>
            <w:r w:rsidR="00350577">
              <w:rPr>
                <w:rStyle w:val="Fremhv"/>
                <w:rFonts w:cstheme="minorHAnsi"/>
                <w:b/>
                <w:i w:val="0"/>
                <w:iCs w:val="0"/>
                <w:color w:val="FFFFFF" w:themeColor="background1"/>
                <w:sz w:val="24"/>
                <w:szCs w:val="24"/>
              </w:rPr>
              <w:t>:</w:t>
            </w:r>
          </w:p>
        </w:tc>
        <w:tc>
          <w:tcPr>
            <w:tcW w:w="3030" w:type="pct"/>
            <w:tcBorders>
              <w:bottom w:val="single" w:sz="4" w:space="0" w:color="auto"/>
            </w:tcBorders>
            <w:vAlign w:val="center"/>
          </w:tcPr>
          <w:p w14:paraId="64F1D538" w14:textId="5BAD0DE8" w:rsidR="00496179" w:rsidRPr="00CC1DB3" w:rsidRDefault="00496179" w:rsidP="7DE6BF8B">
            <w:pPr>
              <w:rPr>
                <w:rStyle w:val="Fremhv"/>
                <w:rFonts w:cstheme="minorHAnsi"/>
                <w:i w:val="0"/>
                <w:iCs w:val="0"/>
                <w:color w:val="FF0000"/>
                <w:sz w:val="24"/>
                <w:szCs w:val="24"/>
              </w:rPr>
            </w:pPr>
          </w:p>
        </w:tc>
      </w:tr>
      <w:tr w:rsidR="00F920FB" w:rsidRPr="004F0070" w14:paraId="1C706730" w14:textId="77777777" w:rsidTr="00CC1DB3">
        <w:trPr>
          <w:trHeight w:val="493"/>
        </w:trPr>
        <w:tc>
          <w:tcPr>
            <w:tcW w:w="1970" w:type="pct"/>
            <w:tcBorders>
              <w:top w:val="single" w:sz="4" w:space="0" w:color="auto"/>
              <w:bottom w:val="single" w:sz="4" w:space="0" w:color="auto"/>
            </w:tcBorders>
            <w:shd w:val="clear" w:color="auto" w:fill="4F81BD" w:themeFill="accent1"/>
            <w:vAlign w:val="center"/>
          </w:tcPr>
          <w:p w14:paraId="126FF875" w14:textId="1A44C077" w:rsidR="00F920FB" w:rsidRPr="00CC1DB3" w:rsidRDefault="00F920FB" w:rsidP="00F920FB">
            <w:pPr>
              <w:rPr>
                <w:rStyle w:val="Fremhv"/>
                <w:rFonts w:cstheme="minorHAnsi"/>
                <w:b/>
                <w:i w:val="0"/>
                <w:iCs w:val="0"/>
                <w:color w:val="FFFFFF" w:themeColor="background1"/>
                <w:sz w:val="24"/>
                <w:szCs w:val="24"/>
              </w:rPr>
            </w:pPr>
            <w:r w:rsidRPr="00CC1DB3">
              <w:rPr>
                <w:rStyle w:val="Fremhv"/>
                <w:rFonts w:cs="Times New Roman"/>
                <w:b/>
                <w:i w:val="0"/>
                <w:iCs w:val="0"/>
                <w:color w:val="FFFFFF" w:themeColor="background1"/>
                <w:sz w:val="24"/>
                <w:szCs w:val="24"/>
              </w:rPr>
              <w:t>Ved denne eksamen anvendes eksamensnummer</w:t>
            </w:r>
            <w:r>
              <w:rPr>
                <w:rStyle w:val="Fremhv"/>
                <w:rFonts w:cs="Times New Roman"/>
                <w:b/>
                <w:i w:val="0"/>
                <w:iCs w:val="0"/>
                <w:color w:val="FFFFFF" w:themeColor="background1"/>
                <w:sz w:val="24"/>
                <w:szCs w:val="24"/>
              </w:rPr>
              <w:t>:</w:t>
            </w:r>
          </w:p>
        </w:tc>
        <w:tc>
          <w:tcPr>
            <w:tcW w:w="3030" w:type="pct"/>
            <w:tcBorders>
              <w:top w:val="single" w:sz="4" w:space="0" w:color="auto"/>
              <w:bottom w:val="single" w:sz="4" w:space="0" w:color="auto"/>
            </w:tcBorders>
            <w:vAlign w:val="center"/>
          </w:tcPr>
          <w:p w14:paraId="6C9B49F0" w14:textId="135DC2C1" w:rsidR="00F920FB" w:rsidRPr="00CC1DB3" w:rsidRDefault="00F920FB" w:rsidP="00F920FB">
            <w:pPr>
              <w:rPr>
                <w:rFonts w:cstheme="minorHAnsi"/>
                <w:sz w:val="24"/>
                <w:szCs w:val="24"/>
              </w:rPr>
            </w:pPr>
            <w:r w:rsidRPr="00CC1DB3">
              <w:rPr>
                <w:rFonts w:cstheme="minorHAnsi"/>
                <w:color w:val="FF0000"/>
                <w:sz w:val="24"/>
                <w:szCs w:val="24"/>
              </w:rPr>
              <w:t>Ja / Nej</w:t>
            </w:r>
          </w:p>
        </w:tc>
      </w:tr>
      <w:tr w:rsidR="00F920FB" w:rsidRPr="004F0070" w14:paraId="67741AAB" w14:textId="77777777" w:rsidTr="00CC1DB3">
        <w:trPr>
          <w:trHeight w:val="493"/>
        </w:trPr>
        <w:tc>
          <w:tcPr>
            <w:tcW w:w="1970" w:type="pct"/>
            <w:tcBorders>
              <w:top w:val="single" w:sz="4" w:space="0" w:color="auto"/>
              <w:bottom w:val="single" w:sz="4" w:space="0" w:color="auto"/>
            </w:tcBorders>
            <w:shd w:val="clear" w:color="auto" w:fill="4F81BD" w:themeFill="accent1"/>
            <w:vAlign w:val="center"/>
          </w:tcPr>
          <w:p w14:paraId="0520E513" w14:textId="4A241CDD" w:rsidR="00F920FB" w:rsidRPr="00CC1DB3" w:rsidRDefault="00F920FB" w:rsidP="00F920FB">
            <w:pPr>
              <w:rPr>
                <w:rStyle w:val="Fremhv"/>
                <w:rFonts w:cs="Times New Roman"/>
                <w:b/>
                <w:i w:val="0"/>
                <w:iCs w:val="0"/>
                <w:color w:val="FFFFFF" w:themeColor="background1"/>
                <w:sz w:val="24"/>
                <w:szCs w:val="24"/>
              </w:rPr>
            </w:pPr>
            <w:r>
              <w:rPr>
                <w:rStyle w:val="Fremhv"/>
                <w:rFonts w:cs="Times New Roman"/>
                <w:b/>
                <w:i w:val="0"/>
                <w:iCs w:val="0"/>
                <w:color w:val="FFFFFF" w:themeColor="background1"/>
                <w:sz w:val="24"/>
                <w:szCs w:val="24"/>
              </w:rPr>
              <w:t>E</w:t>
            </w:r>
            <w:r w:rsidRPr="00CC1DB3">
              <w:rPr>
                <w:rStyle w:val="Fremhv"/>
                <w:rFonts w:cs="Times New Roman"/>
                <w:b/>
                <w:i w:val="0"/>
                <w:iCs w:val="0"/>
                <w:color w:val="FFFFFF" w:themeColor="background1"/>
                <w:sz w:val="24"/>
                <w:szCs w:val="24"/>
              </w:rPr>
              <w:t>ksamensansvarlige sekretær:</w:t>
            </w:r>
          </w:p>
        </w:tc>
        <w:tc>
          <w:tcPr>
            <w:tcW w:w="3030" w:type="pct"/>
            <w:tcBorders>
              <w:top w:val="single" w:sz="4" w:space="0" w:color="auto"/>
              <w:bottom w:val="single" w:sz="4" w:space="0" w:color="auto"/>
            </w:tcBorders>
            <w:vAlign w:val="center"/>
          </w:tcPr>
          <w:p w14:paraId="0F050F8D" w14:textId="77777777" w:rsidR="00F920FB" w:rsidRPr="00CC1DB3" w:rsidRDefault="00F920FB" w:rsidP="00F920FB">
            <w:pPr>
              <w:rPr>
                <w:rFonts w:cstheme="minorHAnsi"/>
                <w:sz w:val="24"/>
                <w:szCs w:val="24"/>
              </w:rPr>
            </w:pPr>
          </w:p>
          <w:p w14:paraId="503258DB" w14:textId="77777777" w:rsidR="00F920FB" w:rsidRPr="009E3675" w:rsidRDefault="00F920FB" w:rsidP="00F920FB">
            <w:pPr>
              <w:rPr>
                <w:rFonts w:cstheme="minorHAnsi"/>
                <w:color w:val="FF0000"/>
                <w:sz w:val="24"/>
                <w:szCs w:val="24"/>
              </w:rPr>
            </w:pPr>
            <w:r w:rsidRPr="009E3675">
              <w:rPr>
                <w:rFonts w:cstheme="minorHAnsi"/>
                <w:color w:val="FF0000"/>
                <w:sz w:val="24"/>
                <w:szCs w:val="24"/>
              </w:rPr>
              <w:t>Navn + tlf. nr.</w:t>
            </w:r>
          </w:p>
          <w:p w14:paraId="5A00B030" w14:textId="7E19089E" w:rsidR="00F920FB" w:rsidRPr="00CC1DB3" w:rsidRDefault="00F920FB" w:rsidP="00F920FB">
            <w:pPr>
              <w:rPr>
                <w:rFonts w:cstheme="minorHAnsi"/>
                <w:sz w:val="24"/>
                <w:szCs w:val="24"/>
              </w:rPr>
            </w:pPr>
          </w:p>
        </w:tc>
      </w:tr>
      <w:tr w:rsidR="00F920FB" w:rsidRPr="00CC1DB3" w14:paraId="6FC493F2" w14:textId="77777777" w:rsidTr="00813F22">
        <w:trPr>
          <w:trHeight w:val="493"/>
        </w:trPr>
        <w:tc>
          <w:tcPr>
            <w:tcW w:w="1970" w:type="pct"/>
            <w:tcBorders>
              <w:top w:val="single" w:sz="4" w:space="0" w:color="auto"/>
              <w:bottom w:val="single" w:sz="4" w:space="0" w:color="auto"/>
            </w:tcBorders>
            <w:shd w:val="clear" w:color="auto" w:fill="4F81BD" w:themeFill="accent1"/>
            <w:vAlign w:val="center"/>
          </w:tcPr>
          <w:p w14:paraId="3B3CC34E" w14:textId="373B5EB0" w:rsidR="00F920FB" w:rsidRPr="00CC1DB3" w:rsidRDefault="00F920FB" w:rsidP="00F920FB">
            <w:pPr>
              <w:rPr>
                <w:rStyle w:val="Fremhv"/>
                <w:rFonts w:cs="Times New Roman"/>
                <w:b/>
                <w:i w:val="0"/>
                <w:iCs w:val="0"/>
                <w:color w:val="FFFFFF" w:themeColor="background1"/>
                <w:sz w:val="24"/>
                <w:szCs w:val="24"/>
                <w:lang w:val="en-US"/>
              </w:rPr>
            </w:pPr>
            <w:r w:rsidRPr="00CC1DB3">
              <w:rPr>
                <w:rStyle w:val="Fremhv"/>
                <w:rFonts w:cs="Times New Roman"/>
                <w:b/>
                <w:i w:val="0"/>
                <w:iCs w:val="0"/>
                <w:color w:val="FFFFFF" w:themeColor="background1"/>
                <w:sz w:val="24"/>
                <w:szCs w:val="24"/>
                <w:lang w:val="en-US"/>
              </w:rPr>
              <w:t xml:space="preserve">IT support (SDU IT) </w:t>
            </w:r>
            <w:proofErr w:type="spellStart"/>
            <w:r w:rsidRPr="00CC1DB3">
              <w:rPr>
                <w:rStyle w:val="Fremhv"/>
                <w:rFonts w:cs="Times New Roman"/>
                <w:b/>
                <w:i w:val="0"/>
                <w:iCs w:val="0"/>
                <w:color w:val="FFFFFF" w:themeColor="background1"/>
                <w:sz w:val="24"/>
                <w:szCs w:val="24"/>
                <w:lang w:val="en-US"/>
              </w:rPr>
              <w:t>tlf</w:t>
            </w:r>
            <w:proofErr w:type="spellEnd"/>
            <w:r w:rsidRPr="00CC1DB3">
              <w:rPr>
                <w:rStyle w:val="Fremhv"/>
                <w:rFonts w:cs="Times New Roman"/>
                <w:b/>
                <w:i w:val="0"/>
                <w:iCs w:val="0"/>
                <w:color w:val="FFFFFF" w:themeColor="background1"/>
                <w:sz w:val="24"/>
                <w:szCs w:val="24"/>
                <w:lang w:val="en-US"/>
              </w:rPr>
              <w:t xml:space="preserve">.: </w:t>
            </w:r>
          </w:p>
        </w:tc>
        <w:tc>
          <w:tcPr>
            <w:tcW w:w="3030" w:type="pct"/>
            <w:tcBorders>
              <w:top w:val="single" w:sz="4" w:space="0" w:color="auto"/>
              <w:bottom w:val="single" w:sz="4" w:space="0" w:color="auto"/>
            </w:tcBorders>
            <w:vAlign w:val="center"/>
          </w:tcPr>
          <w:p w14:paraId="54B28685" w14:textId="3C25FDFC" w:rsidR="00F920FB" w:rsidRPr="00E276DC" w:rsidRDefault="00F920FB" w:rsidP="00F920FB">
            <w:pPr>
              <w:rPr>
                <w:rFonts w:cstheme="minorHAnsi"/>
                <w:bCs/>
                <w:color w:val="FF0000"/>
                <w:sz w:val="20"/>
                <w:szCs w:val="20"/>
              </w:rPr>
            </w:pPr>
            <w:r w:rsidRPr="00E276DC">
              <w:rPr>
                <w:rFonts w:cstheme="minorHAnsi"/>
                <w:bCs/>
                <w:color w:val="FF0000"/>
                <w:sz w:val="20"/>
                <w:szCs w:val="20"/>
              </w:rPr>
              <w:t>SDU-IT udleverer et tlf.nr. til eksamensvagterne umiddelbart før eksamen.</w:t>
            </w:r>
          </w:p>
          <w:p w14:paraId="1A743D4A" w14:textId="77777777" w:rsidR="00F920FB" w:rsidRPr="00CC1DB3" w:rsidRDefault="00F920FB" w:rsidP="00F920FB">
            <w:pPr>
              <w:rPr>
                <w:rFonts w:cstheme="minorHAnsi"/>
                <w:bCs/>
                <w:color w:val="FF0000"/>
                <w:sz w:val="24"/>
                <w:szCs w:val="24"/>
              </w:rPr>
            </w:pPr>
          </w:p>
          <w:p w14:paraId="251D4AA0" w14:textId="7AA4636A" w:rsidR="00F920FB" w:rsidRPr="00CC1DB3" w:rsidRDefault="00F920FB" w:rsidP="00F920FB">
            <w:pPr>
              <w:rPr>
                <w:rFonts w:cstheme="minorHAnsi"/>
                <w:bCs/>
                <w:color w:val="FF0000"/>
                <w:sz w:val="24"/>
                <w:szCs w:val="24"/>
              </w:rPr>
            </w:pPr>
            <w:r w:rsidRPr="00CC1DB3">
              <w:rPr>
                <w:rFonts w:cstheme="minorHAnsi"/>
                <w:bCs/>
                <w:sz w:val="24"/>
                <w:szCs w:val="24"/>
              </w:rPr>
              <w:t xml:space="preserve">Til spørgsmål om </w:t>
            </w:r>
            <w:proofErr w:type="spellStart"/>
            <w:r w:rsidRPr="00CC1DB3">
              <w:rPr>
                <w:rFonts w:cstheme="minorHAnsi"/>
                <w:bCs/>
                <w:sz w:val="24"/>
                <w:szCs w:val="24"/>
              </w:rPr>
              <w:t>ExamMonitor</w:t>
            </w:r>
            <w:proofErr w:type="spellEnd"/>
            <w:r w:rsidRPr="00CC1DB3">
              <w:rPr>
                <w:rFonts w:cstheme="minorHAnsi"/>
                <w:bCs/>
                <w:sz w:val="24"/>
                <w:szCs w:val="24"/>
              </w:rPr>
              <w:t>, internetforbindelse o.a. IT</w:t>
            </w:r>
          </w:p>
        </w:tc>
      </w:tr>
      <w:tr w:rsidR="00F920FB" w:rsidRPr="00CC1DB3" w14:paraId="2C06F1F7" w14:textId="77777777" w:rsidTr="00AC7B59">
        <w:trPr>
          <w:trHeight w:val="493"/>
        </w:trPr>
        <w:tc>
          <w:tcPr>
            <w:tcW w:w="1970" w:type="pct"/>
            <w:tcBorders>
              <w:top w:val="single" w:sz="4" w:space="0" w:color="auto"/>
              <w:bottom w:val="single" w:sz="4" w:space="0" w:color="auto"/>
            </w:tcBorders>
            <w:shd w:val="clear" w:color="auto" w:fill="4F81BD" w:themeFill="accent1"/>
            <w:vAlign w:val="center"/>
          </w:tcPr>
          <w:p w14:paraId="6A03E1D8" w14:textId="5FAEB217" w:rsidR="00F920FB" w:rsidRPr="00CC1DB3" w:rsidRDefault="00F920FB" w:rsidP="00F920FB">
            <w:pPr>
              <w:rPr>
                <w:rStyle w:val="Fremhv"/>
                <w:rFonts w:cs="Times New Roman"/>
                <w:b/>
                <w:i w:val="0"/>
                <w:iCs w:val="0"/>
                <w:color w:val="FFFFFF" w:themeColor="background1"/>
                <w:sz w:val="24"/>
                <w:szCs w:val="24"/>
                <w:lang w:val="en-US"/>
              </w:rPr>
            </w:pPr>
            <w:r w:rsidRPr="00CC1DB3">
              <w:rPr>
                <w:rStyle w:val="Fremhv"/>
                <w:rFonts w:cs="Times New Roman"/>
                <w:b/>
                <w:i w:val="0"/>
                <w:iCs w:val="0"/>
                <w:color w:val="FFFFFF" w:themeColor="background1"/>
                <w:sz w:val="24"/>
                <w:szCs w:val="24"/>
                <w:lang w:val="en-US"/>
              </w:rPr>
              <w:t xml:space="preserve">Teknisk service </w:t>
            </w:r>
            <w:proofErr w:type="spellStart"/>
            <w:r w:rsidRPr="00CC1DB3">
              <w:rPr>
                <w:rStyle w:val="Fremhv"/>
                <w:rFonts w:cs="Times New Roman"/>
                <w:b/>
                <w:i w:val="0"/>
                <w:iCs w:val="0"/>
                <w:color w:val="FFFFFF" w:themeColor="background1"/>
                <w:sz w:val="24"/>
                <w:szCs w:val="24"/>
                <w:lang w:val="en-US"/>
              </w:rPr>
              <w:t>tlf</w:t>
            </w:r>
            <w:proofErr w:type="spellEnd"/>
            <w:r w:rsidRPr="00CC1DB3">
              <w:rPr>
                <w:rStyle w:val="Fremhv"/>
                <w:rFonts w:cs="Times New Roman"/>
                <w:b/>
                <w:i w:val="0"/>
                <w:iCs w:val="0"/>
                <w:color w:val="FFFFFF" w:themeColor="background1"/>
                <w:sz w:val="24"/>
                <w:szCs w:val="24"/>
                <w:lang w:val="en-US"/>
              </w:rPr>
              <w:t>.</w:t>
            </w:r>
          </w:p>
        </w:tc>
        <w:tc>
          <w:tcPr>
            <w:tcW w:w="3030" w:type="pct"/>
            <w:tcBorders>
              <w:top w:val="single" w:sz="4" w:space="0" w:color="auto"/>
              <w:bottom w:val="single" w:sz="4" w:space="0" w:color="auto"/>
            </w:tcBorders>
            <w:vAlign w:val="center"/>
          </w:tcPr>
          <w:p w14:paraId="4AFA01F9" w14:textId="77777777" w:rsidR="00F920FB" w:rsidRPr="00CC1DB3" w:rsidRDefault="00F920FB" w:rsidP="00F920FB">
            <w:pPr>
              <w:rPr>
                <w:rFonts w:cstheme="minorHAnsi"/>
                <w:bCs/>
                <w:sz w:val="24"/>
                <w:szCs w:val="24"/>
              </w:rPr>
            </w:pPr>
            <w:r w:rsidRPr="00CC1DB3">
              <w:rPr>
                <w:rFonts w:cstheme="minorHAnsi"/>
                <w:bCs/>
                <w:sz w:val="24"/>
                <w:szCs w:val="24"/>
              </w:rPr>
              <w:t>Tlf. 6550 8888</w:t>
            </w:r>
          </w:p>
          <w:p w14:paraId="31FC02DF" w14:textId="69984ECF" w:rsidR="00F920FB" w:rsidRPr="00CC1DB3" w:rsidRDefault="00F920FB" w:rsidP="00F920FB">
            <w:pPr>
              <w:rPr>
                <w:rFonts w:cstheme="minorHAnsi"/>
                <w:bCs/>
                <w:color w:val="FF0000"/>
                <w:sz w:val="24"/>
                <w:szCs w:val="24"/>
              </w:rPr>
            </w:pPr>
            <w:r w:rsidRPr="00E276DC">
              <w:rPr>
                <w:rFonts w:cstheme="minorHAnsi"/>
                <w:b/>
                <w:sz w:val="24"/>
                <w:szCs w:val="24"/>
                <w:u w:val="single"/>
              </w:rPr>
              <w:t>Kun</w:t>
            </w:r>
            <w:r w:rsidRPr="00CC1DB3">
              <w:rPr>
                <w:rFonts w:cstheme="minorHAnsi"/>
                <w:bCs/>
                <w:sz w:val="24"/>
                <w:szCs w:val="24"/>
              </w:rPr>
              <w:t xml:space="preserve"> til spørgsmål om førstehjælp, ambulance, strøm, lys, varme mv.</w:t>
            </w:r>
          </w:p>
        </w:tc>
      </w:tr>
      <w:tr w:rsidR="00F920FB" w:rsidRPr="00CC1DB3" w14:paraId="26ECED62" w14:textId="77777777" w:rsidTr="00813F22">
        <w:trPr>
          <w:trHeight w:val="493"/>
        </w:trPr>
        <w:tc>
          <w:tcPr>
            <w:tcW w:w="1970" w:type="pct"/>
            <w:tcBorders>
              <w:top w:val="single" w:sz="4" w:space="0" w:color="auto"/>
              <w:bottom w:val="nil"/>
            </w:tcBorders>
            <w:shd w:val="clear" w:color="auto" w:fill="4F81BD" w:themeFill="accent1"/>
            <w:vAlign w:val="center"/>
          </w:tcPr>
          <w:p w14:paraId="53BF8913" w14:textId="40C7E594" w:rsidR="00F920FB" w:rsidRPr="00CC1DB3" w:rsidRDefault="00F920FB" w:rsidP="00F920FB">
            <w:pPr>
              <w:rPr>
                <w:rStyle w:val="Fremhv"/>
                <w:rFonts w:cs="Times New Roman"/>
                <w:b/>
                <w:i w:val="0"/>
                <w:iCs w:val="0"/>
                <w:color w:val="FFFFFF" w:themeColor="background1"/>
                <w:sz w:val="24"/>
                <w:szCs w:val="24"/>
                <w:lang w:val="en-US"/>
              </w:rPr>
            </w:pPr>
            <w:proofErr w:type="spellStart"/>
            <w:r>
              <w:rPr>
                <w:rStyle w:val="Fremhv"/>
                <w:rFonts w:cs="Times New Roman"/>
                <w:b/>
                <w:i w:val="0"/>
                <w:iCs w:val="0"/>
                <w:color w:val="FFFFFF" w:themeColor="background1"/>
                <w:sz w:val="24"/>
                <w:szCs w:val="24"/>
                <w:lang w:val="en-US"/>
              </w:rPr>
              <w:t>Opdækning</w:t>
            </w:r>
            <w:proofErr w:type="spellEnd"/>
            <w:r>
              <w:rPr>
                <w:rStyle w:val="Fremhv"/>
                <w:rFonts w:cs="Times New Roman"/>
                <w:b/>
                <w:i w:val="0"/>
                <w:iCs w:val="0"/>
                <w:color w:val="FFFFFF" w:themeColor="background1"/>
                <w:sz w:val="24"/>
                <w:szCs w:val="24"/>
                <w:lang w:val="en-US"/>
              </w:rPr>
              <w:t>:</w:t>
            </w:r>
          </w:p>
        </w:tc>
        <w:tc>
          <w:tcPr>
            <w:tcW w:w="3030" w:type="pct"/>
            <w:tcBorders>
              <w:top w:val="single" w:sz="4" w:space="0" w:color="auto"/>
              <w:bottom w:val="nil"/>
            </w:tcBorders>
            <w:vAlign w:val="center"/>
          </w:tcPr>
          <w:p w14:paraId="1A20DB12" w14:textId="77777777" w:rsidR="00F920FB" w:rsidRPr="00A93B0D" w:rsidRDefault="00F920FB" w:rsidP="00F920FB">
            <w:pPr>
              <w:rPr>
                <w:rFonts w:cstheme="minorHAnsi"/>
                <w:bCs/>
                <w:color w:val="FF0000"/>
                <w:sz w:val="24"/>
                <w:szCs w:val="24"/>
              </w:rPr>
            </w:pPr>
            <w:r w:rsidRPr="00A93B0D">
              <w:rPr>
                <w:rFonts w:cstheme="minorHAnsi"/>
                <w:bCs/>
                <w:color w:val="FF0000"/>
                <w:sz w:val="24"/>
                <w:szCs w:val="24"/>
              </w:rPr>
              <w:t xml:space="preserve">Skriv her, hvad der ønskes af opdækning, så finder eksamensvagterne det frem forud for eksamensstartstidspunktet. </w:t>
            </w:r>
          </w:p>
          <w:p w14:paraId="7980F59C" w14:textId="77777777" w:rsidR="00F920FB" w:rsidRPr="00A93B0D" w:rsidRDefault="00F920FB" w:rsidP="00F920FB">
            <w:pPr>
              <w:rPr>
                <w:rFonts w:cstheme="minorHAnsi"/>
                <w:bCs/>
                <w:color w:val="FF0000"/>
                <w:sz w:val="24"/>
                <w:szCs w:val="24"/>
              </w:rPr>
            </w:pPr>
            <w:r w:rsidRPr="00A93B0D">
              <w:rPr>
                <w:rFonts w:cstheme="minorHAnsi"/>
                <w:bCs/>
                <w:color w:val="FF0000"/>
                <w:sz w:val="24"/>
                <w:szCs w:val="24"/>
              </w:rPr>
              <w:t>Eks.: kladdepapir (gult/hvidt), kuglepenne</w:t>
            </w:r>
          </w:p>
          <w:p w14:paraId="75FA85D3" w14:textId="77777777" w:rsidR="00F920FB" w:rsidRPr="00CC1DB3" w:rsidRDefault="00F920FB" w:rsidP="00F920FB">
            <w:pPr>
              <w:rPr>
                <w:rFonts w:cstheme="minorHAnsi"/>
                <w:bCs/>
                <w:sz w:val="24"/>
                <w:szCs w:val="24"/>
              </w:rPr>
            </w:pPr>
          </w:p>
        </w:tc>
      </w:tr>
    </w:tbl>
    <w:p w14:paraId="083C3300" w14:textId="77777777" w:rsidR="00813F22" w:rsidRDefault="00813F22" w:rsidP="0099730B">
      <w:pPr>
        <w:pStyle w:val="Undertitel"/>
        <w:jc w:val="both"/>
        <w:rPr>
          <w:rFonts w:asciiTheme="minorHAnsi" w:hAnsiTheme="minorHAnsi" w:cstheme="minorHAnsi"/>
          <w:b/>
          <w:bCs/>
          <w:i w:val="0"/>
          <w:iCs w:val="0"/>
          <w:color w:val="auto"/>
          <w:sz w:val="28"/>
          <w:szCs w:val="28"/>
        </w:rPr>
      </w:pPr>
    </w:p>
    <w:p w14:paraId="69D2B758" w14:textId="3554909A" w:rsidR="00B26CE6" w:rsidRPr="00813F22" w:rsidRDefault="004F0070" w:rsidP="0099730B">
      <w:pPr>
        <w:pStyle w:val="Undertitel"/>
        <w:jc w:val="both"/>
        <w:rPr>
          <w:rFonts w:asciiTheme="minorHAnsi" w:hAnsiTheme="minorHAnsi" w:cstheme="minorHAnsi"/>
          <w:b/>
          <w:bCs/>
          <w:i w:val="0"/>
          <w:iCs w:val="0"/>
          <w:color w:val="auto"/>
          <w:sz w:val="32"/>
          <w:szCs w:val="32"/>
        </w:rPr>
      </w:pPr>
      <w:r w:rsidRPr="00813F22">
        <w:rPr>
          <w:rFonts w:asciiTheme="minorHAnsi" w:hAnsiTheme="minorHAnsi" w:cstheme="minorHAnsi"/>
          <w:b/>
          <w:bCs/>
          <w:i w:val="0"/>
          <w:iCs w:val="0"/>
          <w:color w:val="auto"/>
          <w:sz w:val="32"/>
          <w:szCs w:val="32"/>
        </w:rPr>
        <w:t>Særlig information til eksamensvagter:</w:t>
      </w:r>
    </w:p>
    <w:p w14:paraId="180F7D50" w14:textId="7232EC82" w:rsidR="004F0070" w:rsidRPr="00813F22" w:rsidRDefault="004F0070" w:rsidP="004F0070">
      <w:pPr>
        <w:pStyle w:val="Listeafsnit"/>
        <w:numPr>
          <w:ilvl w:val="0"/>
          <w:numId w:val="11"/>
        </w:numPr>
        <w:rPr>
          <w:b/>
          <w:bCs/>
          <w:sz w:val="24"/>
          <w:szCs w:val="24"/>
          <w:highlight w:val="yellow"/>
          <w:u w:val="single"/>
        </w:rPr>
      </w:pPr>
      <w:r w:rsidRPr="00813F22">
        <w:rPr>
          <w:b/>
          <w:bCs/>
          <w:sz w:val="24"/>
          <w:szCs w:val="24"/>
          <w:highlight w:val="yellow"/>
          <w:u w:val="single"/>
        </w:rPr>
        <w:t>Dørene lukkes 30 min. før eksamensstart!</w:t>
      </w:r>
    </w:p>
    <w:p w14:paraId="26A823E0" w14:textId="1923983C" w:rsidR="004F0070" w:rsidRPr="00813F22" w:rsidRDefault="004F0070" w:rsidP="004F0070">
      <w:pPr>
        <w:pStyle w:val="Listeafsnit"/>
        <w:numPr>
          <w:ilvl w:val="0"/>
          <w:numId w:val="11"/>
        </w:numPr>
        <w:rPr>
          <w:sz w:val="24"/>
          <w:szCs w:val="24"/>
        </w:rPr>
      </w:pPr>
      <w:r w:rsidRPr="00813F22">
        <w:rPr>
          <w:sz w:val="24"/>
          <w:szCs w:val="24"/>
        </w:rPr>
        <w:t>Under eksamen må de studerende ikke kommunikerer med andre</w:t>
      </w:r>
    </w:p>
    <w:p w14:paraId="0593FC75" w14:textId="50571CFA" w:rsidR="000E00B2" w:rsidRPr="00813F22" w:rsidRDefault="000E00B2" w:rsidP="004F0070">
      <w:pPr>
        <w:pStyle w:val="Listeafsnit"/>
        <w:numPr>
          <w:ilvl w:val="0"/>
          <w:numId w:val="11"/>
        </w:numPr>
        <w:rPr>
          <w:sz w:val="24"/>
          <w:szCs w:val="24"/>
        </w:rPr>
      </w:pPr>
      <w:r w:rsidRPr="00813F22">
        <w:rPr>
          <w:sz w:val="24"/>
          <w:szCs w:val="24"/>
        </w:rPr>
        <w:t xml:space="preserve">Til denne eksamen overvåges de studerende med </w:t>
      </w:r>
      <w:proofErr w:type="spellStart"/>
      <w:r w:rsidRPr="00813F22">
        <w:rPr>
          <w:color w:val="FF0000"/>
          <w:sz w:val="24"/>
          <w:szCs w:val="24"/>
        </w:rPr>
        <w:t>ExamMonitor</w:t>
      </w:r>
      <w:proofErr w:type="spellEnd"/>
    </w:p>
    <w:p w14:paraId="06C47BA0" w14:textId="331A8FAF" w:rsidR="000E00B2" w:rsidRPr="00FD2861" w:rsidRDefault="000E00B2" w:rsidP="000E00B2">
      <w:pPr>
        <w:pStyle w:val="Listeafsnit"/>
        <w:numPr>
          <w:ilvl w:val="0"/>
          <w:numId w:val="11"/>
        </w:numPr>
        <w:rPr>
          <w:sz w:val="24"/>
          <w:szCs w:val="24"/>
        </w:rPr>
      </w:pPr>
      <w:r w:rsidRPr="00813F22">
        <w:rPr>
          <w:sz w:val="24"/>
          <w:szCs w:val="24"/>
        </w:rPr>
        <w:t xml:space="preserve">Denne eksamen afvikles </w:t>
      </w:r>
      <w:r w:rsidR="007269CD">
        <w:rPr>
          <w:sz w:val="24"/>
          <w:szCs w:val="24"/>
        </w:rPr>
        <w:t xml:space="preserve">via </w:t>
      </w:r>
      <w:r w:rsidR="007269CD" w:rsidRPr="007269CD">
        <w:rPr>
          <w:color w:val="FF0000"/>
          <w:sz w:val="24"/>
          <w:szCs w:val="24"/>
        </w:rPr>
        <w:t>Digital Eksamen (DE)</w:t>
      </w:r>
    </w:p>
    <w:p w14:paraId="1D070DFC" w14:textId="2977639C" w:rsidR="00FD2861" w:rsidRPr="00FD2861" w:rsidRDefault="00FD2861" w:rsidP="00FD2861">
      <w:pPr>
        <w:pStyle w:val="Listeafsnit"/>
        <w:numPr>
          <w:ilvl w:val="1"/>
          <w:numId w:val="11"/>
        </w:numPr>
        <w:rPr>
          <w:sz w:val="24"/>
          <w:szCs w:val="24"/>
        </w:rPr>
      </w:pPr>
      <w:r>
        <w:rPr>
          <w:color w:val="FF0000"/>
          <w:sz w:val="24"/>
          <w:szCs w:val="24"/>
        </w:rPr>
        <w:t xml:space="preserve">Bemærk at denne eksamen består af to dele, en MCQ-del og en essay-del. </w:t>
      </w:r>
    </w:p>
    <w:p w14:paraId="64352F56" w14:textId="5EE867F5" w:rsidR="00FD2861" w:rsidRPr="00FD2861" w:rsidRDefault="00FD2861" w:rsidP="00FD2861">
      <w:pPr>
        <w:pStyle w:val="Listeafsnit"/>
        <w:numPr>
          <w:ilvl w:val="1"/>
          <w:numId w:val="11"/>
        </w:numPr>
        <w:rPr>
          <w:sz w:val="24"/>
          <w:szCs w:val="24"/>
        </w:rPr>
      </w:pPr>
      <w:r>
        <w:rPr>
          <w:color w:val="FF0000"/>
          <w:sz w:val="24"/>
          <w:szCs w:val="24"/>
        </w:rPr>
        <w:t>De studerende skal selv disponere deres tid og nå begge dele.</w:t>
      </w:r>
    </w:p>
    <w:p w14:paraId="14E91612" w14:textId="04EE0355" w:rsidR="00FD2861" w:rsidRPr="00813F22" w:rsidRDefault="00FD2861" w:rsidP="00FD2861">
      <w:pPr>
        <w:pStyle w:val="Listeafsnit"/>
        <w:numPr>
          <w:ilvl w:val="1"/>
          <w:numId w:val="11"/>
        </w:numPr>
        <w:rPr>
          <w:sz w:val="24"/>
          <w:szCs w:val="24"/>
        </w:rPr>
      </w:pPr>
      <w:r>
        <w:rPr>
          <w:color w:val="FF0000"/>
          <w:sz w:val="24"/>
          <w:szCs w:val="24"/>
        </w:rPr>
        <w:t>De studerende kan tilgå begge dele i Digital Eksamen</w:t>
      </w:r>
    </w:p>
    <w:p w14:paraId="5953AAD6" w14:textId="421EDFE9" w:rsidR="000E00B2" w:rsidRDefault="000E00B2" w:rsidP="004F0070">
      <w:pPr>
        <w:pStyle w:val="Listeafsnit"/>
        <w:numPr>
          <w:ilvl w:val="0"/>
          <w:numId w:val="11"/>
        </w:numPr>
        <w:rPr>
          <w:sz w:val="24"/>
          <w:szCs w:val="24"/>
        </w:rPr>
      </w:pPr>
      <w:r w:rsidRPr="00813F22">
        <w:rPr>
          <w:sz w:val="24"/>
          <w:szCs w:val="24"/>
        </w:rPr>
        <w:t>I tilfælde af mistanke om eksamenssnyd, kontakt straks den eksamensansvarlige sekretær</w:t>
      </w:r>
    </w:p>
    <w:p w14:paraId="06D37947" w14:textId="77777777" w:rsidR="00911A9B" w:rsidRPr="003915C5" w:rsidRDefault="00911A9B" w:rsidP="00911A9B">
      <w:pPr>
        <w:pStyle w:val="Listeafsnit"/>
        <w:numPr>
          <w:ilvl w:val="0"/>
          <w:numId w:val="11"/>
        </w:numPr>
        <w:rPr>
          <w:sz w:val="24"/>
          <w:szCs w:val="24"/>
        </w:rPr>
      </w:pPr>
      <w:bookmarkStart w:id="1" w:name="_Hlk83111177"/>
      <w:bookmarkStart w:id="2" w:name="_Hlk83111359"/>
      <w:r>
        <w:rPr>
          <w:sz w:val="24"/>
          <w:szCs w:val="24"/>
        </w:rPr>
        <w:t xml:space="preserve">De studerende må </w:t>
      </w:r>
      <w:r w:rsidRPr="003915C5">
        <w:rPr>
          <w:b/>
          <w:bCs/>
          <w:sz w:val="24"/>
          <w:szCs w:val="24"/>
        </w:rPr>
        <w:t>ikke</w:t>
      </w:r>
      <w:r>
        <w:rPr>
          <w:sz w:val="24"/>
          <w:szCs w:val="24"/>
        </w:rPr>
        <w:t xml:space="preserve"> tage deres ting med ud af lokalet, hvis de bliver færdige før tid. De må forlade lokalet, hvis de har afleveret, og må hente deres ting når prøven officielt er slut. </w:t>
      </w:r>
    </w:p>
    <w:bookmarkEnd w:id="1"/>
    <w:bookmarkEnd w:id="2"/>
    <w:p w14:paraId="195A4F1C" w14:textId="70131D9C" w:rsidR="00813F22" w:rsidRPr="00AC7B59" w:rsidRDefault="00813F22" w:rsidP="00AC7B59">
      <w:pPr>
        <w:pStyle w:val="Listeafsnit"/>
        <w:numPr>
          <w:ilvl w:val="0"/>
          <w:numId w:val="11"/>
        </w:numPr>
        <w:rPr>
          <w:sz w:val="24"/>
          <w:szCs w:val="24"/>
        </w:rPr>
      </w:pPr>
      <w:r w:rsidRPr="00AC7B59">
        <w:rPr>
          <w:rFonts w:cstheme="minorHAnsi"/>
          <w:b/>
          <w:bCs/>
          <w:i/>
          <w:iCs/>
          <w:sz w:val="28"/>
          <w:szCs w:val="28"/>
        </w:rPr>
        <w:br w:type="page"/>
      </w:r>
    </w:p>
    <w:p w14:paraId="318BEC22" w14:textId="77777777" w:rsidR="00DD0ECD" w:rsidRDefault="00DD0ECD" w:rsidP="0099730B">
      <w:pPr>
        <w:pStyle w:val="Undertitel"/>
        <w:jc w:val="both"/>
        <w:rPr>
          <w:rFonts w:asciiTheme="minorHAnsi" w:hAnsiTheme="minorHAnsi" w:cstheme="minorHAnsi"/>
          <w:b/>
          <w:bCs/>
          <w:i w:val="0"/>
          <w:iCs w:val="0"/>
          <w:color w:val="auto"/>
          <w:sz w:val="28"/>
          <w:szCs w:val="28"/>
        </w:rPr>
      </w:pPr>
    </w:p>
    <w:p w14:paraId="68768BAA" w14:textId="01ABA956" w:rsidR="0099730B" w:rsidRPr="00AC7B59" w:rsidRDefault="000644AC" w:rsidP="0099730B">
      <w:pPr>
        <w:pStyle w:val="Undertitel"/>
        <w:jc w:val="both"/>
        <w:rPr>
          <w:rFonts w:asciiTheme="minorHAnsi" w:hAnsiTheme="minorHAnsi" w:cstheme="minorHAnsi"/>
          <w:b/>
          <w:bCs/>
          <w:i w:val="0"/>
          <w:iCs w:val="0"/>
          <w:color w:val="auto"/>
          <w:sz w:val="28"/>
          <w:szCs w:val="28"/>
          <w:u w:val="single"/>
        </w:rPr>
      </w:pPr>
      <w:r w:rsidRPr="00AC7B59">
        <w:rPr>
          <w:rFonts w:asciiTheme="minorHAnsi" w:hAnsiTheme="minorHAnsi" w:cstheme="minorHAnsi"/>
          <w:b/>
          <w:bCs/>
          <w:i w:val="0"/>
          <w:iCs w:val="0"/>
          <w:color w:val="auto"/>
          <w:sz w:val="28"/>
          <w:szCs w:val="28"/>
          <w:u w:val="single"/>
        </w:rPr>
        <w:t>Før eksamen</w:t>
      </w:r>
    </w:p>
    <w:p w14:paraId="1BC63B46" w14:textId="77777777" w:rsidR="005E3104" w:rsidRDefault="000E00B2" w:rsidP="005E3104">
      <w:pPr>
        <w:pStyle w:val="Opstilling-punkttegn"/>
        <w:rPr>
          <w:sz w:val="24"/>
          <w:szCs w:val="24"/>
        </w:rPr>
      </w:pPr>
      <w:bookmarkStart w:id="3" w:name="_Hlk47619227"/>
      <w:r w:rsidRPr="00813F22">
        <w:rPr>
          <w:sz w:val="24"/>
          <w:szCs w:val="24"/>
        </w:rPr>
        <w:t xml:space="preserve">Når de studerende </w:t>
      </w:r>
      <w:proofErr w:type="gramStart"/>
      <w:r w:rsidRPr="00813F22">
        <w:rPr>
          <w:sz w:val="24"/>
          <w:szCs w:val="24"/>
        </w:rPr>
        <w:t>ankommer</w:t>
      </w:r>
      <w:proofErr w:type="gramEnd"/>
      <w:r w:rsidRPr="00813F22">
        <w:rPr>
          <w:sz w:val="24"/>
          <w:szCs w:val="24"/>
        </w:rPr>
        <w:t xml:space="preserve"> skal de fordeles jævnt i lokalet så de ikke umiddelbart kan se hinandens skærme (dvs. de må ikke sidde for tæt)</w:t>
      </w:r>
    </w:p>
    <w:p w14:paraId="3D48BA44" w14:textId="40F58A71" w:rsidR="00911A9B" w:rsidRPr="005E3104" w:rsidRDefault="005E3104" w:rsidP="005E3104">
      <w:pPr>
        <w:pStyle w:val="Opstilling-punkttegn"/>
        <w:rPr>
          <w:sz w:val="24"/>
          <w:szCs w:val="24"/>
        </w:rPr>
      </w:pPr>
      <w:r w:rsidRPr="005E3104">
        <w:rPr>
          <w:sz w:val="24"/>
          <w:szCs w:val="24"/>
        </w:rPr>
        <w:t>Mobiltelefoner, digitalure/</w:t>
      </w:r>
      <w:proofErr w:type="spellStart"/>
      <w:r w:rsidRPr="005E3104">
        <w:rPr>
          <w:sz w:val="24"/>
          <w:szCs w:val="24"/>
        </w:rPr>
        <w:t>smartwatches</w:t>
      </w:r>
      <w:proofErr w:type="spellEnd"/>
      <w:r w:rsidRPr="005E3104">
        <w:rPr>
          <w:sz w:val="24"/>
          <w:szCs w:val="24"/>
        </w:rPr>
        <w:t>, og øvrigt ikke påkrævet udstyr (f.eks. musikafspillere) må ikke benyttes under eksamen og skal være slukket. Mobiltelefoner skal ligge synligt på eksaminandens bord. Andet ikke påkrævet udstyr skal ikke medbringes eller være placeret i taske.</w:t>
      </w:r>
    </w:p>
    <w:p w14:paraId="5F2167B4" w14:textId="25AE0AAA" w:rsidR="000E00B2" w:rsidRPr="00813F22" w:rsidRDefault="000E00B2" w:rsidP="000E00B2">
      <w:pPr>
        <w:pStyle w:val="Opstilling-punkttegn"/>
        <w:rPr>
          <w:rFonts w:eastAsia="Calibri"/>
          <w:sz w:val="24"/>
          <w:szCs w:val="24"/>
          <w:u w:val="single"/>
        </w:rPr>
      </w:pPr>
      <w:r w:rsidRPr="00813F22">
        <w:rPr>
          <w:rFonts w:eastAsia="Calibri"/>
          <w:sz w:val="24"/>
          <w:szCs w:val="24"/>
          <w:u w:val="single"/>
        </w:rPr>
        <w:t>Luk dørene 30 minutter før eksamensstart</w:t>
      </w:r>
    </w:p>
    <w:p w14:paraId="65459142" w14:textId="38F793C3" w:rsidR="000E00B2" w:rsidRPr="00813F22" w:rsidRDefault="000E00B2" w:rsidP="000E00B2">
      <w:pPr>
        <w:pStyle w:val="Opstilling-punkttegn"/>
        <w:tabs>
          <w:tab w:val="clear" w:pos="360"/>
          <w:tab w:val="num" w:pos="720"/>
        </w:tabs>
        <w:ind w:left="720"/>
        <w:rPr>
          <w:rFonts w:eastAsia="Calibri"/>
          <w:sz w:val="24"/>
          <w:szCs w:val="24"/>
        </w:rPr>
      </w:pPr>
      <w:r w:rsidRPr="00813F22">
        <w:rPr>
          <w:rFonts w:eastAsia="Calibri"/>
          <w:sz w:val="24"/>
          <w:szCs w:val="24"/>
        </w:rPr>
        <w:t>H</w:t>
      </w:r>
      <w:r w:rsidR="000644AC" w:rsidRPr="00813F22">
        <w:rPr>
          <w:rFonts w:eastAsia="Calibri"/>
          <w:sz w:val="24"/>
          <w:szCs w:val="24"/>
        </w:rPr>
        <w:t>erefter er det hverken tilladt for studerende at forlade eller tilgå lokalet</w:t>
      </w:r>
      <w:r w:rsidRPr="00813F22">
        <w:rPr>
          <w:rFonts w:eastAsia="Calibri"/>
          <w:sz w:val="24"/>
          <w:szCs w:val="24"/>
        </w:rPr>
        <w:t xml:space="preserve">. Toiletbesøg er </w:t>
      </w:r>
      <w:r w:rsidR="00813F22" w:rsidRPr="00813F22">
        <w:rPr>
          <w:rFonts w:eastAsia="Calibri"/>
          <w:sz w:val="24"/>
          <w:szCs w:val="24"/>
        </w:rPr>
        <w:t xml:space="preserve">kun tilladt i følgeskab med en </w:t>
      </w:r>
      <w:proofErr w:type="spellStart"/>
      <w:r w:rsidR="00813F22" w:rsidRPr="00813F22">
        <w:rPr>
          <w:rFonts w:eastAsia="Calibri"/>
          <w:sz w:val="24"/>
          <w:szCs w:val="24"/>
        </w:rPr>
        <w:t>eksamensvagt</w:t>
      </w:r>
      <w:proofErr w:type="spellEnd"/>
      <w:r w:rsidR="00813F22">
        <w:rPr>
          <w:rFonts w:eastAsia="Calibri"/>
          <w:sz w:val="24"/>
          <w:szCs w:val="24"/>
        </w:rPr>
        <w:t>!</w:t>
      </w:r>
    </w:p>
    <w:p w14:paraId="04CC913E" w14:textId="23553A73" w:rsidR="000E00B2" w:rsidRDefault="000E00B2" w:rsidP="000E00B2">
      <w:pPr>
        <w:pStyle w:val="Opstilling-punkttegn"/>
        <w:tabs>
          <w:tab w:val="clear" w:pos="360"/>
          <w:tab w:val="num" w:pos="720"/>
        </w:tabs>
        <w:ind w:left="720"/>
        <w:rPr>
          <w:rFonts w:eastAsia="Calibri"/>
          <w:sz w:val="24"/>
          <w:szCs w:val="24"/>
        </w:rPr>
      </w:pPr>
      <w:r w:rsidRPr="00813F22">
        <w:rPr>
          <w:rFonts w:eastAsia="Calibri"/>
          <w:sz w:val="24"/>
          <w:szCs w:val="24"/>
        </w:rPr>
        <w:t>Kommer studerende for sent, skal sekretæren kontaktes mens den studerende venter uden for lokalet</w:t>
      </w:r>
    </w:p>
    <w:p w14:paraId="565DCA16" w14:textId="77777777" w:rsidR="00D04E41" w:rsidRPr="00813F22" w:rsidRDefault="00D04E41" w:rsidP="00D04E41">
      <w:pPr>
        <w:pStyle w:val="Opstilling-punkttegn"/>
        <w:rPr>
          <w:rFonts w:eastAsia="Calibri"/>
          <w:sz w:val="24"/>
          <w:szCs w:val="24"/>
        </w:rPr>
      </w:pPr>
      <w:bookmarkStart w:id="4" w:name="_Hlk89688929"/>
      <w:r w:rsidRPr="00813F22">
        <w:rPr>
          <w:rFonts w:eastAsia="Calibri"/>
          <w:sz w:val="24"/>
          <w:szCs w:val="24"/>
        </w:rPr>
        <w:t xml:space="preserve">Skriv koden til </w:t>
      </w:r>
      <w:proofErr w:type="spellStart"/>
      <w:r w:rsidRPr="003A2773">
        <w:rPr>
          <w:rFonts w:eastAsia="Calibri"/>
          <w:b/>
          <w:bCs/>
          <w:sz w:val="24"/>
          <w:szCs w:val="24"/>
        </w:rPr>
        <w:t>ExamMonitor</w:t>
      </w:r>
      <w:proofErr w:type="spellEnd"/>
      <w:r w:rsidRPr="00813F22">
        <w:rPr>
          <w:rFonts w:eastAsia="Calibri"/>
          <w:sz w:val="24"/>
          <w:szCs w:val="24"/>
        </w:rPr>
        <w:t xml:space="preserve"> på tavlen</w:t>
      </w:r>
      <w:r>
        <w:rPr>
          <w:rFonts w:eastAsia="Calibri"/>
          <w:sz w:val="24"/>
          <w:szCs w:val="24"/>
        </w:rPr>
        <w:t xml:space="preserve"> med det samme:</w:t>
      </w:r>
    </w:p>
    <w:p w14:paraId="671E8E0C" w14:textId="77777777" w:rsidR="00D04E41" w:rsidRPr="003A2773" w:rsidRDefault="00D04E41" w:rsidP="00D04E41">
      <w:pPr>
        <w:pStyle w:val="Opstilling-punkttegn"/>
        <w:tabs>
          <w:tab w:val="clear" w:pos="360"/>
          <w:tab w:val="num" w:pos="720"/>
        </w:tabs>
        <w:ind w:left="720"/>
        <w:rPr>
          <w:rFonts w:eastAsia="Calibri"/>
          <w:sz w:val="24"/>
          <w:szCs w:val="24"/>
        </w:rPr>
      </w:pPr>
      <w:proofErr w:type="gramStart"/>
      <w:r w:rsidRPr="00813F22">
        <w:rPr>
          <w:rFonts w:ascii="Calibri" w:eastAsia="Calibri" w:hAnsi="Calibri" w:cs="Calibri"/>
          <w:b/>
          <w:bCs/>
          <w:sz w:val="24"/>
          <w:szCs w:val="24"/>
        </w:rPr>
        <w:t>EM kode</w:t>
      </w:r>
      <w:proofErr w:type="gramEnd"/>
      <w:r w:rsidRPr="00813F22">
        <w:rPr>
          <w:rFonts w:ascii="Calibri" w:eastAsia="Calibri" w:hAnsi="Calibri" w:cs="Calibri"/>
          <w:b/>
          <w:bCs/>
          <w:sz w:val="24"/>
          <w:szCs w:val="24"/>
        </w:rPr>
        <w:t>:</w:t>
      </w:r>
      <w:r w:rsidRPr="00813F22">
        <w:rPr>
          <w:rFonts w:ascii="Calibri" w:eastAsia="Calibri" w:hAnsi="Calibri" w:cs="Calibri"/>
          <w:sz w:val="24"/>
          <w:szCs w:val="24"/>
        </w:rPr>
        <w:t xml:space="preserve"> </w:t>
      </w:r>
      <w:r w:rsidRPr="00813F22">
        <w:rPr>
          <w:rFonts w:cstheme="minorHAnsi"/>
          <w:color w:val="FF0000"/>
          <w:sz w:val="24"/>
          <w:szCs w:val="24"/>
        </w:rPr>
        <w:t>[skriv EM kode her]</w:t>
      </w:r>
    </w:p>
    <w:p w14:paraId="1A3C5D52" w14:textId="7FBD1AE9" w:rsidR="00D04E41" w:rsidRPr="003A2773" w:rsidRDefault="00D04E41" w:rsidP="00D04E41">
      <w:pPr>
        <w:pStyle w:val="Opstilling-punkttegn"/>
        <w:rPr>
          <w:rFonts w:eastAsia="Calibri"/>
          <w:sz w:val="24"/>
          <w:szCs w:val="24"/>
        </w:rPr>
      </w:pPr>
      <w:r w:rsidRPr="003A2773">
        <w:rPr>
          <w:rFonts w:ascii="Calibri" w:eastAsia="Calibri" w:hAnsi="Calibri" w:cs="Calibri"/>
          <w:sz w:val="24"/>
          <w:szCs w:val="24"/>
        </w:rPr>
        <w:t xml:space="preserve">Skriv </w:t>
      </w:r>
      <w:r>
        <w:rPr>
          <w:rFonts w:ascii="Calibri" w:eastAsia="Calibri" w:hAnsi="Calibri" w:cs="Calibri"/>
          <w:sz w:val="24"/>
          <w:szCs w:val="24"/>
        </w:rPr>
        <w:t xml:space="preserve">pinkoderne til </w:t>
      </w:r>
      <w:r w:rsidRPr="00D04E41">
        <w:rPr>
          <w:rFonts w:ascii="Calibri" w:eastAsia="Calibri" w:hAnsi="Calibri" w:cs="Calibri"/>
          <w:b/>
          <w:bCs/>
          <w:sz w:val="24"/>
          <w:szCs w:val="24"/>
        </w:rPr>
        <w:t>Digital Eksamen (DE)</w:t>
      </w:r>
      <w:r w:rsidRPr="003A2773">
        <w:rPr>
          <w:rFonts w:ascii="Calibri" w:eastAsia="Calibri" w:hAnsi="Calibri" w:cs="Calibri"/>
          <w:sz w:val="24"/>
          <w:szCs w:val="24"/>
        </w:rPr>
        <w:t>, få minutter før eksamen starter:</w:t>
      </w:r>
    </w:p>
    <w:bookmarkEnd w:id="4"/>
    <w:p w14:paraId="6C8BEB6A" w14:textId="77777777" w:rsidR="00D04E41" w:rsidRPr="00FD2861" w:rsidRDefault="00D04E41" w:rsidP="00D04E41">
      <w:pPr>
        <w:pStyle w:val="Opstilling-punkttegn"/>
        <w:tabs>
          <w:tab w:val="clear" w:pos="360"/>
          <w:tab w:val="num" w:pos="720"/>
        </w:tabs>
        <w:ind w:left="720"/>
        <w:rPr>
          <w:rFonts w:eastAsia="Calibri"/>
          <w:sz w:val="24"/>
          <w:szCs w:val="24"/>
        </w:rPr>
      </w:pPr>
      <w:proofErr w:type="gramStart"/>
      <w:r>
        <w:rPr>
          <w:rFonts w:cstheme="minorHAnsi"/>
          <w:b/>
          <w:bCs/>
          <w:sz w:val="24"/>
          <w:szCs w:val="24"/>
        </w:rPr>
        <w:t>Pinkode</w:t>
      </w:r>
      <w:r w:rsidRPr="00813F22">
        <w:rPr>
          <w:rFonts w:cstheme="minorHAnsi"/>
          <w:b/>
          <w:bCs/>
          <w:sz w:val="24"/>
          <w:szCs w:val="24"/>
        </w:rPr>
        <w:t xml:space="preserve"> :</w:t>
      </w:r>
      <w:proofErr w:type="gramEnd"/>
      <w:r w:rsidRPr="00813F22">
        <w:rPr>
          <w:rFonts w:cstheme="minorHAnsi"/>
          <w:color w:val="FF0000"/>
          <w:sz w:val="24"/>
          <w:szCs w:val="24"/>
        </w:rPr>
        <w:t xml:space="preserve"> </w:t>
      </w:r>
      <w:r>
        <w:rPr>
          <w:rFonts w:cstheme="minorHAnsi"/>
          <w:color w:val="FF0000"/>
          <w:sz w:val="24"/>
          <w:szCs w:val="24"/>
        </w:rPr>
        <w:t>Skriv følgende på tavlen:</w:t>
      </w:r>
    </w:p>
    <w:p w14:paraId="4ED32ED4" w14:textId="77777777" w:rsidR="00D04E41" w:rsidRPr="00FD2861" w:rsidRDefault="00D04E41" w:rsidP="00D04E41">
      <w:pPr>
        <w:pStyle w:val="Opstilling-punkttegn"/>
        <w:tabs>
          <w:tab w:val="clear" w:pos="360"/>
          <w:tab w:val="num" w:pos="2968"/>
        </w:tabs>
        <w:ind w:left="2968"/>
        <w:rPr>
          <w:rFonts w:eastAsia="Calibri"/>
          <w:sz w:val="24"/>
          <w:szCs w:val="24"/>
        </w:rPr>
      </w:pPr>
      <w:proofErr w:type="gramStart"/>
      <w:r>
        <w:rPr>
          <w:rFonts w:cstheme="minorHAnsi"/>
          <w:color w:val="FF0000"/>
          <w:sz w:val="24"/>
          <w:szCs w:val="24"/>
        </w:rPr>
        <w:t>MCQ pinkode</w:t>
      </w:r>
      <w:proofErr w:type="gramEnd"/>
      <w:r>
        <w:rPr>
          <w:rFonts w:cstheme="minorHAnsi"/>
          <w:color w:val="FF0000"/>
          <w:sz w:val="24"/>
          <w:szCs w:val="24"/>
        </w:rPr>
        <w:t xml:space="preserve">: </w:t>
      </w:r>
      <w:r w:rsidRPr="00813F22">
        <w:rPr>
          <w:rFonts w:cstheme="minorHAnsi"/>
          <w:color w:val="FF0000"/>
          <w:sz w:val="24"/>
          <w:szCs w:val="24"/>
        </w:rPr>
        <w:t xml:space="preserve">[skriv </w:t>
      </w:r>
      <w:r>
        <w:rPr>
          <w:rFonts w:cstheme="minorHAnsi"/>
          <w:color w:val="FF0000"/>
          <w:sz w:val="24"/>
          <w:szCs w:val="24"/>
        </w:rPr>
        <w:t>kode</w:t>
      </w:r>
      <w:r w:rsidRPr="00813F22">
        <w:rPr>
          <w:rFonts w:cstheme="minorHAnsi"/>
          <w:color w:val="FF0000"/>
          <w:sz w:val="24"/>
          <w:szCs w:val="24"/>
        </w:rPr>
        <w:t xml:space="preserve"> her]</w:t>
      </w:r>
      <w:r>
        <w:rPr>
          <w:rStyle w:val="Fodnotehenvisning"/>
          <w:rFonts w:eastAsia="Calibri"/>
          <w:sz w:val="24"/>
          <w:szCs w:val="24"/>
        </w:rPr>
        <w:footnoteReference w:id="2"/>
      </w:r>
    </w:p>
    <w:p w14:paraId="16B85575" w14:textId="77777777" w:rsidR="00D04E41" w:rsidRPr="00813F22" w:rsidRDefault="00D04E41" w:rsidP="00D04E41">
      <w:pPr>
        <w:pStyle w:val="Opstilling-punkttegn"/>
        <w:tabs>
          <w:tab w:val="clear" w:pos="360"/>
          <w:tab w:val="num" w:pos="2968"/>
        </w:tabs>
        <w:ind w:left="2968"/>
        <w:rPr>
          <w:rFonts w:eastAsia="Calibri"/>
          <w:sz w:val="24"/>
          <w:szCs w:val="24"/>
        </w:rPr>
      </w:pPr>
      <w:r>
        <w:rPr>
          <w:rFonts w:cstheme="minorHAnsi"/>
          <w:color w:val="FF0000"/>
          <w:sz w:val="24"/>
          <w:szCs w:val="24"/>
        </w:rPr>
        <w:t xml:space="preserve">Essay pinkode: </w:t>
      </w:r>
      <w:r w:rsidRPr="00813F22">
        <w:rPr>
          <w:rFonts w:cstheme="minorHAnsi"/>
          <w:color w:val="FF0000"/>
          <w:sz w:val="24"/>
          <w:szCs w:val="24"/>
        </w:rPr>
        <w:t xml:space="preserve">[skriv </w:t>
      </w:r>
      <w:r>
        <w:rPr>
          <w:rFonts w:cstheme="minorHAnsi"/>
          <w:color w:val="FF0000"/>
          <w:sz w:val="24"/>
          <w:szCs w:val="24"/>
        </w:rPr>
        <w:t>kode</w:t>
      </w:r>
      <w:r w:rsidRPr="00813F22">
        <w:rPr>
          <w:rFonts w:cstheme="minorHAnsi"/>
          <w:color w:val="FF0000"/>
          <w:sz w:val="24"/>
          <w:szCs w:val="24"/>
        </w:rPr>
        <w:t xml:space="preserve"> her]</w:t>
      </w:r>
      <w:r>
        <w:rPr>
          <w:rStyle w:val="Fodnotehenvisning"/>
          <w:rFonts w:eastAsia="Calibri"/>
          <w:sz w:val="24"/>
          <w:szCs w:val="24"/>
        </w:rPr>
        <w:footnoteReference w:id="3"/>
      </w:r>
    </w:p>
    <w:bookmarkEnd w:id="3"/>
    <w:p w14:paraId="4D2E8639" w14:textId="77777777" w:rsidR="00813F22" w:rsidRPr="00813F22" w:rsidRDefault="00813F22" w:rsidP="00813F22">
      <w:pPr>
        <w:pStyle w:val="Opstilling-punkttegn"/>
        <w:numPr>
          <w:ilvl w:val="0"/>
          <w:numId w:val="0"/>
        </w:numPr>
        <w:spacing w:after="0" w:line="240" w:lineRule="auto"/>
        <w:rPr>
          <w:sz w:val="24"/>
          <w:szCs w:val="24"/>
          <w:highlight w:val="yellow"/>
        </w:rPr>
      </w:pPr>
    </w:p>
    <w:p w14:paraId="4F22A6D5" w14:textId="39991E27" w:rsidR="004357CF" w:rsidRPr="0023254A" w:rsidRDefault="000E00B2" w:rsidP="00813F22">
      <w:pPr>
        <w:pStyle w:val="Opstilling-punkttegn"/>
        <w:spacing w:after="0" w:line="240" w:lineRule="auto"/>
        <w:rPr>
          <w:b/>
          <w:bCs/>
          <w:sz w:val="28"/>
          <w:szCs w:val="28"/>
        </w:rPr>
      </w:pPr>
      <w:r w:rsidRPr="0023254A">
        <w:rPr>
          <w:b/>
          <w:bCs/>
          <w:sz w:val="28"/>
          <w:szCs w:val="28"/>
        </w:rPr>
        <w:t xml:space="preserve">Læs følgende højt </w:t>
      </w:r>
      <w:r w:rsidRPr="0023254A">
        <w:rPr>
          <w:b/>
          <w:bCs/>
          <w:sz w:val="28"/>
          <w:szCs w:val="28"/>
          <w:u w:val="single"/>
        </w:rPr>
        <w:t>e</w:t>
      </w:r>
      <w:r w:rsidR="004357CF" w:rsidRPr="0023254A">
        <w:rPr>
          <w:b/>
          <w:bCs/>
          <w:sz w:val="28"/>
          <w:szCs w:val="28"/>
          <w:u w:val="single"/>
        </w:rPr>
        <w:t>fter</w:t>
      </w:r>
      <w:r w:rsidR="004357CF" w:rsidRPr="0023254A">
        <w:rPr>
          <w:b/>
          <w:bCs/>
          <w:sz w:val="28"/>
          <w:szCs w:val="28"/>
        </w:rPr>
        <w:t xml:space="preserve"> dørene er lukket:</w:t>
      </w:r>
      <w:r w:rsidR="004357CF" w:rsidRPr="0023254A">
        <w:rPr>
          <w:b/>
          <w:bCs/>
          <w:color w:val="FF0000"/>
          <w:sz w:val="28"/>
          <w:szCs w:val="28"/>
        </w:rPr>
        <w:t xml:space="preserve"> </w:t>
      </w:r>
    </w:p>
    <w:p w14:paraId="26BE5A01" w14:textId="77777777" w:rsidR="000E00B2" w:rsidRPr="00813F22" w:rsidRDefault="000E00B2" w:rsidP="000E00B2">
      <w:pPr>
        <w:pStyle w:val="Opstilling-punkttegn"/>
        <w:numPr>
          <w:ilvl w:val="0"/>
          <w:numId w:val="0"/>
        </w:numPr>
        <w:spacing w:after="0" w:line="240" w:lineRule="auto"/>
        <w:rPr>
          <w:sz w:val="24"/>
          <w:szCs w:val="24"/>
        </w:rPr>
      </w:pPr>
    </w:p>
    <w:p w14:paraId="2D1E41A5" w14:textId="278A8775" w:rsidR="00637193" w:rsidRPr="00813F22" w:rsidRDefault="00637193" w:rsidP="00637193">
      <w:pPr>
        <w:pStyle w:val="Listeafsnit"/>
        <w:numPr>
          <w:ilvl w:val="0"/>
          <w:numId w:val="9"/>
        </w:numPr>
        <w:spacing w:after="0" w:line="240" w:lineRule="auto"/>
        <w:rPr>
          <w:sz w:val="24"/>
          <w:szCs w:val="24"/>
        </w:rPr>
      </w:pPr>
      <w:r w:rsidRPr="00813F22">
        <w:rPr>
          <w:sz w:val="24"/>
          <w:szCs w:val="24"/>
        </w:rPr>
        <w:t>Dit studiekort skal ligge fremme på bordet, ved din plads</w:t>
      </w:r>
    </w:p>
    <w:p w14:paraId="31B20D7F" w14:textId="77777777" w:rsidR="004357CF" w:rsidRPr="00813F22" w:rsidRDefault="004357CF" w:rsidP="004357CF">
      <w:pPr>
        <w:pStyle w:val="Listeafsnit"/>
        <w:spacing w:after="0" w:line="240" w:lineRule="auto"/>
        <w:rPr>
          <w:sz w:val="24"/>
          <w:szCs w:val="24"/>
        </w:rPr>
      </w:pPr>
    </w:p>
    <w:p w14:paraId="1B79B930" w14:textId="57B95C25" w:rsidR="00911A9B" w:rsidRDefault="00911A9B" w:rsidP="00911A9B">
      <w:pPr>
        <w:pStyle w:val="Listeafsnit"/>
        <w:numPr>
          <w:ilvl w:val="0"/>
          <w:numId w:val="9"/>
        </w:numPr>
        <w:rPr>
          <w:sz w:val="24"/>
          <w:szCs w:val="24"/>
        </w:rPr>
      </w:pPr>
      <w:r w:rsidRPr="00813F22">
        <w:rPr>
          <w:sz w:val="24"/>
          <w:szCs w:val="24"/>
        </w:rPr>
        <w:t>Vær sikker på, at du har</w:t>
      </w:r>
      <w:r>
        <w:rPr>
          <w:sz w:val="24"/>
          <w:szCs w:val="24"/>
        </w:rPr>
        <w:t xml:space="preserve"> slukket</w:t>
      </w:r>
      <w:r w:rsidRPr="00813F22">
        <w:rPr>
          <w:sz w:val="24"/>
          <w:szCs w:val="24"/>
        </w:rPr>
        <w:t xml:space="preserve"> din mobiltelefon</w:t>
      </w:r>
      <w:r w:rsidR="00426A70">
        <w:rPr>
          <w:sz w:val="24"/>
          <w:szCs w:val="24"/>
        </w:rPr>
        <w:t xml:space="preserve"> og lagt den synligt på bordet</w:t>
      </w:r>
      <w:r w:rsidRPr="00813F22">
        <w:rPr>
          <w:sz w:val="24"/>
          <w:szCs w:val="24"/>
        </w:rPr>
        <w:t>,</w:t>
      </w:r>
      <w:r w:rsidR="00426A70">
        <w:rPr>
          <w:sz w:val="24"/>
          <w:szCs w:val="24"/>
        </w:rPr>
        <w:t xml:space="preserve"> og at alt andet</w:t>
      </w:r>
      <w:r w:rsidRPr="00813F22">
        <w:rPr>
          <w:sz w:val="24"/>
          <w:szCs w:val="24"/>
        </w:rPr>
        <w:t xml:space="preserve"> elektronisk kommunikationsudstyr</w:t>
      </w:r>
      <w:r w:rsidR="00A71576">
        <w:rPr>
          <w:sz w:val="24"/>
          <w:szCs w:val="24"/>
        </w:rPr>
        <w:t xml:space="preserve"> inkl. smartwatch</w:t>
      </w:r>
      <w:r w:rsidR="00426A70">
        <w:rPr>
          <w:sz w:val="24"/>
          <w:szCs w:val="24"/>
        </w:rPr>
        <w:t xml:space="preserve"> er slukket</w:t>
      </w:r>
      <w:r w:rsidR="00221558">
        <w:rPr>
          <w:sz w:val="24"/>
          <w:szCs w:val="24"/>
        </w:rPr>
        <w:t>,</w:t>
      </w:r>
      <w:r w:rsidR="00426A70">
        <w:rPr>
          <w:sz w:val="24"/>
          <w:szCs w:val="24"/>
        </w:rPr>
        <w:t xml:space="preserve"> og ligger i tasken. </w:t>
      </w:r>
      <w:r w:rsidRPr="00813F22">
        <w:rPr>
          <w:sz w:val="24"/>
          <w:szCs w:val="24"/>
        </w:rPr>
        <w:t>Det er bortvisningsgrundlag fra eksamen hvis dette ikke overholdes</w:t>
      </w:r>
      <w:r w:rsidR="00A23056">
        <w:rPr>
          <w:sz w:val="24"/>
          <w:szCs w:val="24"/>
        </w:rPr>
        <w:t>.</w:t>
      </w:r>
    </w:p>
    <w:p w14:paraId="09BC4A0F" w14:textId="77777777" w:rsidR="00813F22" w:rsidRPr="00813F22" w:rsidRDefault="00813F22" w:rsidP="00813F22">
      <w:pPr>
        <w:pStyle w:val="Listeafsnit"/>
        <w:rPr>
          <w:sz w:val="24"/>
          <w:szCs w:val="24"/>
        </w:rPr>
      </w:pPr>
    </w:p>
    <w:p w14:paraId="7E7D5A13" w14:textId="7D70C77A" w:rsidR="00813F22" w:rsidRDefault="00813F22" w:rsidP="00813F22">
      <w:pPr>
        <w:pStyle w:val="Listeafsnit"/>
        <w:numPr>
          <w:ilvl w:val="0"/>
          <w:numId w:val="9"/>
        </w:numPr>
        <w:spacing w:after="0" w:line="240" w:lineRule="auto"/>
        <w:rPr>
          <w:sz w:val="24"/>
          <w:szCs w:val="24"/>
        </w:rPr>
      </w:pPr>
      <w:r w:rsidRPr="00813F22">
        <w:rPr>
          <w:sz w:val="24"/>
          <w:szCs w:val="24"/>
        </w:rPr>
        <w:t xml:space="preserve">Din computer skal </w:t>
      </w:r>
      <w:r>
        <w:rPr>
          <w:sz w:val="24"/>
          <w:szCs w:val="24"/>
        </w:rPr>
        <w:t>være tils</w:t>
      </w:r>
      <w:r w:rsidR="00F815C1">
        <w:rPr>
          <w:sz w:val="24"/>
          <w:szCs w:val="24"/>
        </w:rPr>
        <w:t>l</w:t>
      </w:r>
      <w:r>
        <w:rPr>
          <w:sz w:val="24"/>
          <w:szCs w:val="24"/>
        </w:rPr>
        <w:t>uttet</w:t>
      </w:r>
      <w:r w:rsidRPr="00813F22">
        <w:rPr>
          <w:sz w:val="24"/>
          <w:szCs w:val="24"/>
        </w:rPr>
        <w:t xml:space="preserve"> </w:t>
      </w:r>
      <w:r>
        <w:rPr>
          <w:sz w:val="24"/>
          <w:szCs w:val="24"/>
        </w:rPr>
        <w:t>SDU’s</w:t>
      </w:r>
      <w:r w:rsidRPr="00813F22">
        <w:rPr>
          <w:sz w:val="24"/>
          <w:szCs w:val="24"/>
        </w:rPr>
        <w:t xml:space="preserve"> trådløse netværk </w:t>
      </w:r>
      <w:proofErr w:type="spellStart"/>
      <w:r>
        <w:rPr>
          <w:sz w:val="24"/>
          <w:szCs w:val="24"/>
        </w:rPr>
        <w:t>E</w:t>
      </w:r>
      <w:r w:rsidRPr="00813F22">
        <w:rPr>
          <w:sz w:val="24"/>
          <w:szCs w:val="24"/>
        </w:rPr>
        <w:t>duroam</w:t>
      </w:r>
      <w:proofErr w:type="spellEnd"/>
    </w:p>
    <w:p w14:paraId="5D27B3C4" w14:textId="77777777" w:rsidR="004357CF" w:rsidRPr="00813F22" w:rsidRDefault="004357CF" w:rsidP="004357CF">
      <w:pPr>
        <w:pStyle w:val="Listeafsnit"/>
        <w:rPr>
          <w:sz w:val="24"/>
          <w:szCs w:val="24"/>
        </w:rPr>
      </w:pPr>
    </w:p>
    <w:p w14:paraId="41A666ED" w14:textId="4D26A35D" w:rsidR="000E00B2" w:rsidRPr="00813F22" w:rsidRDefault="000E00B2" w:rsidP="000E00B2">
      <w:pPr>
        <w:pStyle w:val="Listeafsnit"/>
        <w:numPr>
          <w:ilvl w:val="0"/>
          <w:numId w:val="9"/>
        </w:numPr>
        <w:spacing w:after="0" w:line="240" w:lineRule="auto"/>
        <w:rPr>
          <w:sz w:val="24"/>
          <w:szCs w:val="24"/>
        </w:rPr>
      </w:pPr>
      <w:r w:rsidRPr="00813F22">
        <w:rPr>
          <w:sz w:val="24"/>
          <w:szCs w:val="24"/>
        </w:rPr>
        <w:t xml:space="preserve">Du skal være logget på </w:t>
      </w:r>
      <w:proofErr w:type="spellStart"/>
      <w:r w:rsidRPr="00813F22">
        <w:rPr>
          <w:sz w:val="24"/>
          <w:szCs w:val="24"/>
        </w:rPr>
        <w:t>Exam</w:t>
      </w:r>
      <w:proofErr w:type="spellEnd"/>
      <w:r w:rsidRPr="00813F22">
        <w:rPr>
          <w:sz w:val="24"/>
          <w:szCs w:val="24"/>
        </w:rPr>
        <w:t xml:space="preserve"> Monitor under hele eksamen. Det er forbudt at slukke for </w:t>
      </w:r>
      <w:proofErr w:type="spellStart"/>
      <w:r w:rsidRPr="00813F22">
        <w:rPr>
          <w:sz w:val="24"/>
          <w:szCs w:val="24"/>
        </w:rPr>
        <w:t>Exam</w:t>
      </w:r>
      <w:proofErr w:type="spellEnd"/>
      <w:r w:rsidRPr="00813F22">
        <w:rPr>
          <w:sz w:val="24"/>
          <w:szCs w:val="24"/>
        </w:rPr>
        <w:t xml:space="preserve"> Monitor under eksamen. Du må heller ikke slukke for det trådløse netværk</w:t>
      </w:r>
    </w:p>
    <w:p w14:paraId="1ECF5659" w14:textId="77777777" w:rsidR="000E00B2" w:rsidRPr="00813F22" w:rsidRDefault="000E00B2" w:rsidP="000E00B2">
      <w:pPr>
        <w:pStyle w:val="Listeafsnit"/>
        <w:rPr>
          <w:sz w:val="24"/>
          <w:szCs w:val="24"/>
        </w:rPr>
      </w:pPr>
    </w:p>
    <w:p w14:paraId="2F1F7A6C" w14:textId="0C0646A5" w:rsidR="00772C86" w:rsidRDefault="004357CF" w:rsidP="00F920FB">
      <w:pPr>
        <w:pStyle w:val="Listeafsnit"/>
        <w:numPr>
          <w:ilvl w:val="0"/>
          <w:numId w:val="9"/>
        </w:numPr>
        <w:spacing w:after="0" w:line="240" w:lineRule="auto"/>
        <w:rPr>
          <w:sz w:val="24"/>
          <w:szCs w:val="24"/>
        </w:rPr>
      </w:pPr>
      <w:r w:rsidRPr="00813F22">
        <w:rPr>
          <w:sz w:val="24"/>
          <w:szCs w:val="24"/>
        </w:rPr>
        <w:t xml:space="preserve">Er der nogen der endnu ikke er logget på </w:t>
      </w:r>
      <w:proofErr w:type="spellStart"/>
      <w:r w:rsidRPr="00813F22">
        <w:rPr>
          <w:sz w:val="24"/>
          <w:szCs w:val="24"/>
        </w:rPr>
        <w:t>Exam</w:t>
      </w:r>
      <w:proofErr w:type="spellEnd"/>
      <w:r w:rsidRPr="00813F22">
        <w:rPr>
          <w:sz w:val="24"/>
          <w:szCs w:val="24"/>
        </w:rPr>
        <w:t xml:space="preserve"> Monitor? Skal </w:t>
      </w:r>
      <w:r w:rsidR="00DD0ECD">
        <w:rPr>
          <w:sz w:val="24"/>
          <w:szCs w:val="24"/>
        </w:rPr>
        <w:t>du</w:t>
      </w:r>
      <w:r w:rsidRPr="00813F22">
        <w:rPr>
          <w:sz w:val="24"/>
          <w:szCs w:val="24"/>
        </w:rPr>
        <w:t xml:space="preserve"> bruge hjælp, ræk hånden i vejret</w:t>
      </w:r>
    </w:p>
    <w:p w14:paraId="51EBDE84" w14:textId="77777777" w:rsidR="00F920FB" w:rsidRPr="00F920FB" w:rsidRDefault="00F920FB" w:rsidP="00F920FB">
      <w:pPr>
        <w:pStyle w:val="Listeafsnit"/>
        <w:rPr>
          <w:sz w:val="24"/>
          <w:szCs w:val="24"/>
        </w:rPr>
      </w:pPr>
    </w:p>
    <w:p w14:paraId="67D0D798" w14:textId="2E1C2AF5" w:rsidR="00F920FB" w:rsidRPr="00F920FB" w:rsidRDefault="00F920FB" w:rsidP="00F920FB">
      <w:pPr>
        <w:pStyle w:val="Listeafsnit"/>
        <w:numPr>
          <w:ilvl w:val="0"/>
          <w:numId w:val="9"/>
        </w:numPr>
        <w:spacing w:after="0" w:line="240" w:lineRule="auto"/>
        <w:rPr>
          <w:sz w:val="24"/>
          <w:szCs w:val="24"/>
        </w:rPr>
      </w:pPr>
      <w:r>
        <w:rPr>
          <w:sz w:val="24"/>
          <w:szCs w:val="24"/>
        </w:rPr>
        <w:t xml:space="preserve">Til denne eksamen må du bruge disse hjælpemidler: </w:t>
      </w:r>
      <w:r w:rsidRPr="00813F22">
        <w:rPr>
          <w:color w:val="FF0000"/>
          <w:sz w:val="24"/>
          <w:szCs w:val="24"/>
        </w:rPr>
        <w:t>[Angiv tilladte hjælpemidler]</w:t>
      </w:r>
    </w:p>
    <w:p w14:paraId="2A0158EC" w14:textId="77777777" w:rsidR="00F920FB" w:rsidRPr="00F920FB" w:rsidRDefault="00F920FB" w:rsidP="00F920FB">
      <w:pPr>
        <w:pStyle w:val="Listeafsnit"/>
        <w:rPr>
          <w:sz w:val="24"/>
          <w:szCs w:val="24"/>
        </w:rPr>
      </w:pPr>
    </w:p>
    <w:p w14:paraId="6DAD5EEC" w14:textId="3E36EDC2" w:rsidR="00772C86" w:rsidRPr="00F920FB" w:rsidRDefault="00772C86" w:rsidP="00813F22">
      <w:pPr>
        <w:pStyle w:val="Listeafsnit"/>
        <w:numPr>
          <w:ilvl w:val="0"/>
          <w:numId w:val="9"/>
        </w:numPr>
        <w:spacing w:after="0" w:line="240" w:lineRule="auto"/>
        <w:rPr>
          <w:sz w:val="28"/>
          <w:szCs w:val="28"/>
        </w:rPr>
      </w:pPr>
      <w:r w:rsidRPr="00F920FB">
        <w:rPr>
          <w:color w:val="FF0000"/>
          <w:sz w:val="24"/>
          <w:szCs w:val="24"/>
        </w:rPr>
        <w:t xml:space="preserve">Husk at besvare </w:t>
      </w:r>
      <w:r w:rsidR="00FD2861" w:rsidRPr="00F920FB">
        <w:rPr>
          <w:color w:val="FF0000"/>
          <w:sz w:val="24"/>
          <w:szCs w:val="24"/>
        </w:rPr>
        <w:t>essay-delen af eksamen</w:t>
      </w:r>
      <w:r w:rsidRPr="00F920FB">
        <w:rPr>
          <w:color w:val="FF0000"/>
          <w:sz w:val="24"/>
          <w:szCs w:val="24"/>
        </w:rPr>
        <w:t xml:space="preserve"> i vandmærkeskabelonen, som udleveres sammen med opgavesættet i Digital Eksamen når eksamen går i gang</w:t>
      </w:r>
    </w:p>
    <w:p w14:paraId="0C61F615" w14:textId="77777777" w:rsidR="00813F22" w:rsidRDefault="00813F22" w:rsidP="00813F22">
      <w:pPr>
        <w:pStyle w:val="Listeafsnit"/>
        <w:spacing w:after="0" w:line="240" w:lineRule="auto"/>
        <w:rPr>
          <w:sz w:val="24"/>
          <w:szCs w:val="24"/>
        </w:rPr>
      </w:pPr>
    </w:p>
    <w:p w14:paraId="2F38624F" w14:textId="5FFA0EEF" w:rsidR="00772C86" w:rsidRDefault="00772C86" w:rsidP="004357CF">
      <w:pPr>
        <w:pStyle w:val="Listeafsnit"/>
        <w:numPr>
          <w:ilvl w:val="0"/>
          <w:numId w:val="9"/>
        </w:numPr>
        <w:spacing w:after="0" w:line="240" w:lineRule="auto"/>
        <w:rPr>
          <w:sz w:val="24"/>
          <w:szCs w:val="24"/>
        </w:rPr>
      </w:pPr>
      <w:r>
        <w:rPr>
          <w:sz w:val="24"/>
          <w:szCs w:val="24"/>
        </w:rPr>
        <w:lastRenderedPageBreak/>
        <w:t xml:space="preserve">Du skal </w:t>
      </w:r>
      <w:r w:rsidR="00FD2861">
        <w:rPr>
          <w:sz w:val="24"/>
          <w:szCs w:val="24"/>
        </w:rPr>
        <w:t>til denne eksamen bruge</w:t>
      </w:r>
      <w:r>
        <w:rPr>
          <w:sz w:val="24"/>
          <w:szCs w:val="24"/>
        </w:rPr>
        <w:t xml:space="preserve"> dit </w:t>
      </w:r>
      <w:r w:rsidRPr="00772C86">
        <w:rPr>
          <w:color w:val="FF0000"/>
          <w:sz w:val="24"/>
          <w:szCs w:val="24"/>
        </w:rPr>
        <w:t xml:space="preserve">eksamensnummer </w:t>
      </w:r>
      <w:r>
        <w:rPr>
          <w:sz w:val="24"/>
          <w:szCs w:val="24"/>
        </w:rPr>
        <w:t xml:space="preserve">og ikke </w:t>
      </w:r>
      <w:r w:rsidRPr="00772C86">
        <w:rPr>
          <w:color w:val="FF0000"/>
          <w:sz w:val="24"/>
          <w:szCs w:val="24"/>
        </w:rPr>
        <w:t xml:space="preserve">navn </w:t>
      </w:r>
      <w:r>
        <w:rPr>
          <w:sz w:val="24"/>
          <w:szCs w:val="24"/>
        </w:rPr>
        <w:t>eller CPR-nummer</w:t>
      </w:r>
    </w:p>
    <w:p w14:paraId="36F3E42F" w14:textId="77777777" w:rsidR="00772C86" w:rsidRPr="00772C86" w:rsidRDefault="00772C86" w:rsidP="00772C86">
      <w:pPr>
        <w:pStyle w:val="Listeafsnit"/>
        <w:rPr>
          <w:sz w:val="24"/>
          <w:szCs w:val="24"/>
        </w:rPr>
      </w:pPr>
    </w:p>
    <w:p w14:paraId="5262AB1C" w14:textId="77777777" w:rsidR="00813F22" w:rsidRPr="00813F22" w:rsidRDefault="00813F22" w:rsidP="00813F22">
      <w:pPr>
        <w:pStyle w:val="Listeafsnit"/>
        <w:numPr>
          <w:ilvl w:val="0"/>
          <w:numId w:val="9"/>
        </w:numPr>
        <w:spacing w:after="0" w:line="240" w:lineRule="auto"/>
        <w:rPr>
          <w:sz w:val="24"/>
          <w:szCs w:val="24"/>
        </w:rPr>
      </w:pPr>
      <w:r w:rsidRPr="00813F22">
        <w:rPr>
          <w:sz w:val="24"/>
          <w:szCs w:val="24"/>
        </w:rPr>
        <w:t>Lokalet må ikke forlades den første og den sidste halve time – heller ikke for toiletbesøg</w:t>
      </w:r>
    </w:p>
    <w:p w14:paraId="2E4B3EDE" w14:textId="77777777" w:rsidR="00813F22" w:rsidRPr="00813F22" w:rsidRDefault="00813F22" w:rsidP="00813F22">
      <w:pPr>
        <w:pStyle w:val="Listeafsnit"/>
        <w:spacing w:after="0" w:line="240" w:lineRule="auto"/>
        <w:rPr>
          <w:sz w:val="24"/>
          <w:szCs w:val="24"/>
        </w:rPr>
      </w:pPr>
    </w:p>
    <w:p w14:paraId="5F545950" w14:textId="6F2B5C99" w:rsidR="00813F22" w:rsidRPr="00772C86" w:rsidRDefault="00813F22" w:rsidP="00772C86">
      <w:pPr>
        <w:pStyle w:val="Listeafsnit"/>
        <w:numPr>
          <w:ilvl w:val="0"/>
          <w:numId w:val="9"/>
        </w:numPr>
        <w:spacing w:after="0" w:line="240" w:lineRule="auto"/>
        <w:rPr>
          <w:sz w:val="24"/>
          <w:szCs w:val="24"/>
        </w:rPr>
      </w:pPr>
      <w:r w:rsidRPr="00813F22">
        <w:rPr>
          <w:sz w:val="24"/>
          <w:szCs w:val="24"/>
        </w:rPr>
        <w:t xml:space="preserve">Hvis du bliver syg under eksamen, skal du tilkalde en </w:t>
      </w:r>
      <w:proofErr w:type="spellStart"/>
      <w:r w:rsidRPr="00813F22">
        <w:rPr>
          <w:sz w:val="24"/>
          <w:szCs w:val="24"/>
        </w:rPr>
        <w:t>eksamensvagt</w:t>
      </w:r>
      <w:proofErr w:type="spellEnd"/>
      <w:r w:rsidRPr="00813F22">
        <w:rPr>
          <w:sz w:val="24"/>
          <w:szCs w:val="24"/>
        </w:rPr>
        <w:t>. Sammen underskriver vi en erklæring om, at prøven er afbrudt på grund af sygdom. Du må ikke aflevere noget til bedømmelse. Afleverer du noget til bedømmelse, kan du ikke forvente, at dit eksamensforsøg bliver slettet</w:t>
      </w:r>
    </w:p>
    <w:p w14:paraId="41F33F88" w14:textId="79C1412F" w:rsidR="00813F22" w:rsidRPr="00813F22" w:rsidRDefault="00813F22" w:rsidP="00813F22">
      <w:pPr>
        <w:pStyle w:val="Listeafsnit"/>
        <w:rPr>
          <w:sz w:val="24"/>
          <w:szCs w:val="24"/>
        </w:rPr>
      </w:pPr>
    </w:p>
    <w:p w14:paraId="6B448DF8" w14:textId="37D76EBB" w:rsidR="004357CF" w:rsidRPr="00813F22" w:rsidRDefault="004357CF" w:rsidP="004357CF">
      <w:pPr>
        <w:pStyle w:val="Listeafsnit"/>
        <w:numPr>
          <w:ilvl w:val="0"/>
          <w:numId w:val="9"/>
        </w:numPr>
        <w:spacing w:after="0" w:line="240" w:lineRule="auto"/>
        <w:rPr>
          <w:sz w:val="24"/>
          <w:szCs w:val="24"/>
        </w:rPr>
      </w:pPr>
      <w:r w:rsidRPr="00813F22">
        <w:rPr>
          <w:sz w:val="24"/>
          <w:szCs w:val="24"/>
        </w:rPr>
        <w:t>Når du er færdig og har afleveret, skal vi se din</w:t>
      </w:r>
      <w:r w:rsidR="006602D0">
        <w:rPr>
          <w:sz w:val="24"/>
          <w:szCs w:val="24"/>
        </w:rPr>
        <w:t>e</w:t>
      </w:r>
      <w:r w:rsidRPr="00813F22">
        <w:rPr>
          <w:sz w:val="24"/>
          <w:szCs w:val="24"/>
        </w:rPr>
        <w:t xml:space="preserve"> kvittering</w:t>
      </w:r>
      <w:r w:rsidR="006602D0">
        <w:rPr>
          <w:sz w:val="24"/>
          <w:szCs w:val="24"/>
        </w:rPr>
        <w:t>er for hver del af eksamen</w:t>
      </w:r>
      <w:r w:rsidRPr="00813F22">
        <w:rPr>
          <w:sz w:val="24"/>
          <w:szCs w:val="24"/>
        </w:rPr>
        <w:t>. Du må ikke slukke din computer, før vi har set de</w:t>
      </w:r>
      <w:r w:rsidR="006602D0">
        <w:rPr>
          <w:sz w:val="24"/>
          <w:szCs w:val="24"/>
        </w:rPr>
        <w:t>m</w:t>
      </w:r>
      <w:r w:rsidRPr="00813F22">
        <w:rPr>
          <w:sz w:val="24"/>
          <w:szCs w:val="24"/>
        </w:rPr>
        <w:t xml:space="preserve">. Du må først slukke </w:t>
      </w:r>
      <w:proofErr w:type="spellStart"/>
      <w:r w:rsidRPr="00813F22">
        <w:rPr>
          <w:sz w:val="24"/>
          <w:szCs w:val="24"/>
        </w:rPr>
        <w:t>Exam</w:t>
      </w:r>
      <w:proofErr w:type="spellEnd"/>
      <w:r w:rsidRPr="00813F22">
        <w:rPr>
          <w:sz w:val="24"/>
          <w:szCs w:val="24"/>
        </w:rPr>
        <w:t xml:space="preserve"> Monitor når vi har set din</w:t>
      </w:r>
      <w:r w:rsidR="006602D0">
        <w:rPr>
          <w:sz w:val="24"/>
          <w:szCs w:val="24"/>
        </w:rPr>
        <w:t>e</w:t>
      </w:r>
      <w:r w:rsidRPr="00813F22">
        <w:rPr>
          <w:sz w:val="24"/>
          <w:szCs w:val="24"/>
        </w:rPr>
        <w:t xml:space="preserve"> kvittering</w:t>
      </w:r>
      <w:r w:rsidR="006602D0">
        <w:rPr>
          <w:sz w:val="24"/>
          <w:szCs w:val="24"/>
        </w:rPr>
        <w:t>er</w:t>
      </w:r>
    </w:p>
    <w:p w14:paraId="76764C8F" w14:textId="77777777" w:rsidR="004357CF" w:rsidRPr="00813F22" w:rsidRDefault="004357CF" w:rsidP="00D61D22">
      <w:pPr>
        <w:spacing w:after="0" w:line="240" w:lineRule="auto"/>
        <w:rPr>
          <w:sz w:val="24"/>
          <w:szCs w:val="24"/>
        </w:rPr>
      </w:pPr>
      <w:bookmarkStart w:id="5" w:name="_Hlk55220598"/>
    </w:p>
    <w:bookmarkEnd w:id="5"/>
    <w:p w14:paraId="61D1C6F6" w14:textId="77777777" w:rsidR="00911A9B" w:rsidRDefault="00911A9B" w:rsidP="00911A9B">
      <w:pPr>
        <w:pStyle w:val="Listeafsnit"/>
        <w:numPr>
          <w:ilvl w:val="0"/>
          <w:numId w:val="9"/>
        </w:numPr>
        <w:spacing w:after="0" w:line="240" w:lineRule="auto"/>
        <w:rPr>
          <w:sz w:val="24"/>
          <w:szCs w:val="24"/>
        </w:rPr>
      </w:pPr>
      <w:r w:rsidRPr="00813F22">
        <w:rPr>
          <w:sz w:val="24"/>
          <w:szCs w:val="24"/>
        </w:rPr>
        <w:t xml:space="preserve">Hvis du afleverer før </w:t>
      </w:r>
      <w:proofErr w:type="gramStart"/>
      <w:r w:rsidRPr="00813F22">
        <w:rPr>
          <w:sz w:val="24"/>
          <w:szCs w:val="24"/>
        </w:rPr>
        <w:t>tid</w:t>
      </w:r>
      <w:proofErr w:type="gramEnd"/>
      <w:r w:rsidRPr="00813F22">
        <w:rPr>
          <w:sz w:val="24"/>
          <w:szCs w:val="24"/>
        </w:rPr>
        <w:t xml:space="preserve"> må du </w:t>
      </w:r>
      <w:r w:rsidRPr="00813F22">
        <w:rPr>
          <w:b/>
          <w:bCs/>
          <w:sz w:val="24"/>
          <w:szCs w:val="24"/>
          <w:u w:val="single"/>
        </w:rPr>
        <w:t>efter</w:t>
      </w:r>
      <w:r w:rsidRPr="00813F22">
        <w:rPr>
          <w:sz w:val="24"/>
          <w:szCs w:val="24"/>
        </w:rPr>
        <w:t xml:space="preserve"> at vi har set kvittering for aflevering </w:t>
      </w:r>
      <w:r>
        <w:rPr>
          <w:sz w:val="24"/>
          <w:szCs w:val="24"/>
        </w:rPr>
        <w:t xml:space="preserve">forlade lokalet </w:t>
      </w:r>
      <w:r w:rsidRPr="003915C5">
        <w:rPr>
          <w:b/>
          <w:bCs/>
          <w:sz w:val="24"/>
          <w:szCs w:val="24"/>
          <w:u w:val="single"/>
        </w:rPr>
        <w:t>uden</w:t>
      </w:r>
      <w:r>
        <w:rPr>
          <w:sz w:val="24"/>
          <w:szCs w:val="24"/>
        </w:rPr>
        <w:t xml:space="preserve"> dine ting. Dine ting må du hente, når prøven er slut.</w:t>
      </w:r>
    </w:p>
    <w:p w14:paraId="1D70757D" w14:textId="77777777" w:rsidR="00FC3E90" w:rsidRPr="00FC3E90" w:rsidRDefault="00FC3E90" w:rsidP="00FC3E90">
      <w:pPr>
        <w:pStyle w:val="Listeafsnit"/>
        <w:rPr>
          <w:sz w:val="24"/>
          <w:szCs w:val="24"/>
        </w:rPr>
      </w:pPr>
    </w:p>
    <w:p w14:paraId="359482F3" w14:textId="3C9F2D81" w:rsidR="00FC3E90" w:rsidRPr="00FC3E90" w:rsidRDefault="00FC3E90" w:rsidP="00FC3E90">
      <w:pPr>
        <w:pStyle w:val="Listeafsnit"/>
        <w:numPr>
          <w:ilvl w:val="0"/>
          <w:numId w:val="9"/>
        </w:numPr>
        <w:spacing w:after="0" w:line="240" w:lineRule="auto"/>
        <w:rPr>
          <w:sz w:val="24"/>
          <w:szCs w:val="24"/>
        </w:rPr>
      </w:pPr>
      <w:r w:rsidRPr="344B1880">
        <w:rPr>
          <w:sz w:val="24"/>
          <w:szCs w:val="24"/>
        </w:rPr>
        <w:t>Kvitteringer tjekkes ikke den sidste halve time af eksamen, hvor du heller ikke må forlade lokalet. Vent i lokalet indtil eksamen er slut</w:t>
      </w:r>
      <w:r>
        <w:rPr>
          <w:sz w:val="24"/>
          <w:szCs w:val="24"/>
        </w:rPr>
        <w:t>,</w:t>
      </w:r>
      <w:r w:rsidRPr="344B1880">
        <w:rPr>
          <w:sz w:val="24"/>
          <w:szCs w:val="24"/>
        </w:rPr>
        <w:t xml:space="preserve"> og en </w:t>
      </w:r>
      <w:proofErr w:type="spellStart"/>
      <w:r w:rsidRPr="344B1880">
        <w:rPr>
          <w:sz w:val="24"/>
          <w:szCs w:val="24"/>
        </w:rPr>
        <w:t>eksamensvagt</w:t>
      </w:r>
      <w:proofErr w:type="spellEnd"/>
      <w:r w:rsidRPr="344B1880">
        <w:rPr>
          <w:sz w:val="24"/>
          <w:szCs w:val="24"/>
        </w:rPr>
        <w:t xml:space="preserve"> har tjekket din kvittering.</w:t>
      </w:r>
    </w:p>
    <w:p w14:paraId="1CCA0FD1" w14:textId="77777777" w:rsidR="004357CF" w:rsidRPr="00813F22" w:rsidRDefault="004357CF" w:rsidP="004357CF">
      <w:pPr>
        <w:pStyle w:val="Listeafsnit"/>
        <w:spacing w:after="0" w:line="240" w:lineRule="auto"/>
        <w:rPr>
          <w:sz w:val="24"/>
          <w:szCs w:val="24"/>
        </w:rPr>
      </w:pPr>
    </w:p>
    <w:p w14:paraId="0ECD7C87" w14:textId="77777777" w:rsidR="004357CF" w:rsidRPr="00813F22" w:rsidRDefault="004357CF" w:rsidP="004357CF">
      <w:pPr>
        <w:pStyle w:val="Listeafsnit"/>
        <w:numPr>
          <w:ilvl w:val="0"/>
          <w:numId w:val="9"/>
        </w:numPr>
        <w:spacing w:after="0" w:line="240" w:lineRule="auto"/>
        <w:rPr>
          <w:sz w:val="24"/>
          <w:szCs w:val="24"/>
        </w:rPr>
      </w:pPr>
      <w:r w:rsidRPr="00813F22">
        <w:rPr>
          <w:sz w:val="24"/>
          <w:szCs w:val="24"/>
        </w:rPr>
        <w:t>HELD OG LYKKE</w:t>
      </w:r>
    </w:p>
    <w:p w14:paraId="7EBCAC71" w14:textId="77777777" w:rsidR="00813F22" w:rsidRDefault="00813F22" w:rsidP="00813F22">
      <w:pPr>
        <w:pStyle w:val="Opstilling-punkttegn"/>
        <w:numPr>
          <w:ilvl w:val="0"/>
          <w:numId w:val="0"/>
        </w:numPr>
        <w:ind w:left="360" w:hanging="360"/>
      </w:pPr>
    </w:p>
    <w:p w14:paraId="5237D244" w14:textId="4782C497" w:rsidR="00501F5A" w:rsidRPr="003567DB" w:rsidRDefault="00501F5A" w:rsidP="00C36889">
      <w:pPr>
        <w:pStyle w:val="Undertitel"/>
        <w:rPr>
          <w:rFonts w:asciiTheme="minorHAnsi" w:hAnsiTheme="minorHAnsi" w:cstheme="minorHAnsi"/>
          <w:b/>
          <w:bCs/>
          <w:i w:val="0"/>
          <w:iCs w:val="0"/>
          <w:color w:val="auto"/>
          <w:sz w:val="28"/>
          <w:szCs w:val="28"/>
          <w:u w:val="single"/>
        </w:rPr>
      </w:pPr>
      <w:r w:rsidRPr="003567DB">
        <w:rPr>
          <w:rFonts w:asciiTheme="minorHAnsi" w:hAnsiTheme="minorHAnsi" w:cstheme="minorHAnsi"/>
          <w:b/>
          <w:bCs/>
          <w:i w:val="0"/>
          <w:iCs w:val="0"/>
          <w:color w:val="auto"/>
          <w:sz w:val="28"/>
          <w:szCs w:val="28"/>
          <w:u w:val="single"/>
        </w:rPr>
        <w:t>Under eksamen</w:t>
      </w:r>
    </w:p>
    <w:p w14:paraId="78B77064" w14:textId="258AA419" w:rsidR="00813F22" w:rsidRPr="00813F22" w:rsidRDefault="00813F22" w:rsidP="00813F22">
      <w:pPr>
        <w:rPr>
          <w:sz w:val="24"/>
          <w:szCs w:val="24"/>
        </w:rPr>
      </w:pPr>
      <w:r w:rsidRPr="00813F22">
        <w:rPr>
          <w:sz w:val="24"/>
          <w:szCs w:val="24"/>
        </w:rPr>
        <w:t xml:space="preserve">Mens eksamen </w:t>
      </w:r>
      <w:proofErr w:type="gramStart"/>
      <w:r w:rsidRPr="00813F22">
        <w:rPr>
          <w:sz w:val="24"/>
          <w:szCs w:val="24"/>
        </w:rPr>
        <w:t>pågår</w:t>
      </w:r>
      <w:proofErr w:type="gramEnd"/>
      <w:r w:rsidRPr="00813F22">
        <w:rPr>
          <w:sz w:val="24"/>
          <w:szCs w:val="24"/>
        </w:rPr>
        <w:t xml:space="preserve"> skal eksamensvagterne:</w:t>
      </w:r>
    </w:p>
    <w:p w14:paraId="52C61A1D" w14:textId="0ADBFBBF" w:rsidR="00813F22" w:rsidRPr="00813F22" w:rsidRDefault="00813F22" w:rsidP="00813F22">
      <w:pPr>
        <w:pStyle w:val="Listeafsnit"/>
        <w:numPr>
          <w:ilvl w:val="0"/>
          <w:numId w:val="14"/>
        </w:numPr>
        <w:rPr>
          <w:sz w:val="24"/>
          <w:szCs w:val="24"/>
        </w:rPr>
      </w:pPr>
      <w:r w:rsidRPr="00813F22">
        <w:rPr>
          <w:sz w:val="24"/>
          <w:szCs w:val="24"/>
        </w:rPr>
        <w:t>Gå rundt i lokalet og observere de studerende. Ved mistanke om uregelmæssigheder/snyd kontakt da den eksamensansvarlige sekretær</w:t>
      </w:r>
    </w:p>
    <w:p w14:paraId="267B9305" w14:textId="23D76BCA" w:rsidR="00813F22" w:rsidRPr="00813F22" w:rsidRDefault="00813F22" w:rsidP="00813F22">
      <w:pPr>
        <w:pStyle w:val="Listeafsnit"/>
        <w:numPr>
          <w:ilvl w:val="0"/>
          <w:numId w:val="14"/>
        </w:numPr>
        <w:rPr>
          <w:sz w:val="24"/>
          <w:szCs w:val="24"/>
        </w:rPr>
      </w:pPr>
      <w:r w:rsidRPr="00813F22">
        <w:rPr>
          <w:sz w:val="24"/>
          <w:szCs w:val="24"/>
        </w:rPr>
        <w:t xml:space="preserve">Holde øje med at de studerende er logget på </w:t>
      </w:r>
      <w:proofErr w:type="spellStart"/>
      <w:r w:rsidRPr="00813F22">
        <w:rPr>
          <w:sz w:val="24"/>
          <w:szCs w:val="24"/>
        </w:rPr>
        <w:t>ExamMonitor</w:t>
      </w:r>
      <w:proofErr w:type="spellEnd"/>
      <w:r w:rsidRPr="00813F22">
        <w:rPr>
          <w:sz w:val="24"/>
          <w:szCs w:val="24"/>
        </w:rPr>
        <w:t xml:space="preserve">. Kig efter </w:t>
      </w:r>
      <w:proofErr w:type="spellStart"/>
      <w:r w:rsidRPr="00813F22">
        <w:rPr>
          <w:sz w:val="24"/>
          <w:szCs w:val="24"/>
        </w:rPr>
        <w:t>Exam</w:t>
      </w:r>
      <w:proofErr w:type="spellEnd"/>
      <w:r w:rsidRPr="00813F22">
        <w:rPr>
          <w:sz w:val="24"/>
          <w:szCs w:val="24"/>
        </w:rPr>
        <w:t xml:space="preserve"> Monitor ikonet</w:t>
      </w:r>
      <w:r>
        <w:rPr>
          <w:sz w:val="24"/>
          <w:szCs w:val="24"/>
        </w:rPr>
        <w:t xml:space="preserve"> </w:t>
      </w:r>
      <w:r w:rsidRPr="00813F22">
        <w:rPr>
          <w:sz w:val="24"/>
          <w:szCs w:val="24"/>
        </w:rPr>
        <w:t>i bunden af den studerendes computerskærm:</w:t>
      </w:r>
    </w:p>
    <w:p w14:paraId="08BFACA7" w14:textId="74E67C76" w:rsidR="00813F22" w:rsidRPr="00813F22" w:rsidRDefault="00813F22" w:rsidP="00813F22">
      <w:pPr>
        <w:ind w:firstLine="720"/>
        <w:rPr>
          <w:sz w:val="24"/>
          <w:szCs w:val="24"/>
        </w:rPr>
      </w:pPr>
      <w:r w:rsidRPr="00813F22">
        <w:rPr>
          <w:noProof/>
        </w:rPr>
        <w:drawing>
          <wp:inline distT="0" distB="0" distL="0" distR="0" wp14:anchorId="575F40ED" wp14:editId="7C4A97A4">
            <wp:extent cx="1219200" cy="320431"/>
            <wp:effectExtent l="0" t="0" r="0" b="3810"/>
            <wp:docPr id="3947766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240552" cy="326043"/>
                    </a:xfrm>
                    <a:prstGeom prst="rect">
                      <a:avLst/>
                    </a:prstGeom>
                  </pic:spPr>
                </pic:pic>
              </a:graphicData>
            </a:graphic>
          </wp:inline>
        </w:drawing>
      </w:r>
    </w:p>
    <w:p w14:paraId="030BFF9B" w14:textId="7E589D5B" w:rsidR="00DD0ECD" w:rsidRPr="00772C86" w:rsidRDefault="00813F22" w:rsidP="00772C86">
      <w:pPr>
        <w:pStyle w:val="Listeafsnit"/>
        <w:numPr>
          <w:ilvl w:val="0"/>
          <w:numId w:val="14"/>
        </w:numPr>
        <w:rPr>
          <w:sz w:val="24"/>
          <w:szCs w:val="24"/>
        </w:rPr>
      </w:pPr>
      <w:r w:rsidRPr="00813F22">
        <w:rPr>
          <w:sz w:val="24"/>
          <w:szCs w:val="24"/>
        </w:rPr>
        <w:t xml:space="preserve">Følge de studerende </w:t>
      </w:r>
      <w:r>
        <w:rPr>
          <w:sz w:val="24"/>
          <w:szCs w:val="24"/>
        </w:rPr>
        <w:t>fra eksamenslokalet til</w:t>
      </w:r>
      <w:r w:rsidRPr="00813F22">
        <w:rPr>
          <w:sz w:val="24"/>
          <w:szCs w:val="24"/>
        </w:rPr>
        <w:t xml:space="preserve"> toilet</w:t>
      </w:r>
      <w:r>
        <w:rPr>
          <w:sz w:val="24"/>
          <w:szCs w:val="24"/>
        </w:rPr>
        <w:t xml:space="preserve">tet. </w:t>
      </w:r>
      <w:r w:rsidR="00DD0ECD" w:rsidRPr="00DD0ECD">
        <w:rPr>
          <w:sz w:val="24"/>
          <w:szCs w:val="24"/>
        </w:rPr>
        <w:t>I forbindelse med toiletbesøg pålægges det eksamensvagten at udvælge et toilet til den studerende. Dette er for at undgå risikoen for eksamensuregelmæssigheder.</w:t>
      </w:r>
    </w:p>
    <w:p w14:paraId="75AB3B9A" w14:textId="77777777" w:rsidR="00FC3E90" w:rsidRDefault="00FC3E90">
      <w:pPr>
        <w:rPr>
          <w:rFonts w:cstheme="minorHAnsi"/>
          <w:b/>
          <w:bCs/>
          <w:sz w:val="28"/>
          <w:szCs w:val="28"/>
          <w:u w:val="single"/>
        </w:rPr>
      </w:pPr>
      <w:r>
        <w:rPr>
          <w:rFonts w:cstheme="minorHAnsi"/>
          <w:b/>
          <w:bCs/>
          <w:sz w:val="28"/>
          <w:szCs w:val="28"/>
          <w:u w:val="single"/>
        </w:rPr>
        <w:br w:type="page"/>
      </w:r>
    </w:p>
    <w:p w14:paraId="6B30364E" w14:textId="2B584DBE" w:rsidR="00501F5A" w:rsidRPr="003567DB" w:rsidRDefault="00501F5A" w:rsidP="00D35F4C">
      <w:pPr>
        <w:rPr>
          <w:rFonts w:cstheme="minorHAnsi"/>
          <w:b/>
          <w:bCs/>
          <w:sz w:val="28"/>
          <w:szCs w:val="28"/>
          <w:u w:val="single"/>
        </w:rPr>
      </w:pPr>
      <w:r w:rsidRPr="003567DB">
        <w:rPr>
          <w:rFonts w:cstheme="minorHAnsi"/>
          <w:b/>
          <w:bCs/>
          <w:sz w:val="28"/>
          <w:szCs w:val="28"/>
          <w:u w:val="single"/>
        </w:rPr>
        <w:lastRenderedPageBreak/>
        <w:t>Efter eksamen</w:t>
      </w:r>
    </w:p>
    <w:p w14:paraId="0417F0B2" w14:textId="2BC2E084" w:rsidR="00813F22" w:rsidRPr="00813F22" w:rsidRDefault="006602D0" w:rsidP="00813F22">
      <w:pPr>
        <w:rPr>
          <w:rFonts w:cstheme="minorHAnsi"/>
          <w:sz w:val="24"/>
          <w:szCs w:val="24"/>
        </w:rPr>
      </w:pPr>
      <w:r w:rsidRPr="006602D0">
        <w:rPr>
          <w:rFonts w:cstheme="minorHAnsi"/>
          <w:color w:val="FF0000"/>
          <w:sz w:val="24"/>
          <w:szCs w:val="24"/>
        </w:rPr>
        <w:t xml:space="preserve">Fordi denne eksamen består af to dele, skal du som </w:t>
      </w:r>
      <w:proofErr w:type="spellStart"/>
      <w:r w:rsidRPr="006602D0">
        <w:rPr>
          <w:rFonts w:cstheme="minorHAnsi"/>
          <w:color w:val="FF0000"/>
          <w:sz w:val="24"/>
          <w:szCs w:val="24"/>
        </w:rPr>
        <w:t>eksamensvagt</w:t>
      </w:r>
      <w:proofErr w:type="spellEnd"/>
      <w:r w:rsidRPr="006602D0">
        <w:rPr>
          <w:rFonts w:cstheme="minorHAnsi"/>
          <w:color w:val="FF0000"/>
          <w:sz w:val="24"/>
          <w:szCs w:val="24"/>
        </w:rPr>
        <w:t xml:space="preserve"> være opmærksom på at du skal se to kvitteringer</w:t>
      </w:r>
      <w:r>
        <w:rPr>
          <w:rFonts w:cstheme="minorHAnsi"/>
          <w:sz w:val="24"/>
          <w:szCs w:val="24"/>
        </w:rPr>
        <w:t xml:space="preserve">. </w:t>
      </w:r>
      <w:r w:rsidR="00813F22" w:rsidRPr="00813F22">
        <w:rPr>
          <w:rFonts w:cstheme="minorHAnsi"/>
          <w:sz w:val="24"/>
          <w:szCs w:val="24"/>
        </w:rPr>
        <w:t xml:space="preserve">Den studerende får en </w:t>
      </w:r>
      <w:r>
        <w:rPr>
          <w:rFonts w:cstheme="minorHAnsi"/>
          <w:sz w:val="24"/>
          <w:szCs w:val="24"/>
        </w:rPr>
        <w:t>afleverings</w:t>
      </w:r>
      <w:r w:rsidR="00813F22" w:rsidRPr="00813F22">
        <w:rPr>
          <w:rFonts w:cstheme="minorHAnsi"/>
          <w:sz w:val="24"/>
          <w:szCs w:val="24"/>
        </w:rPr>
        <w:t xml:space="preserve">kvittering frem på skærmen, hvor der står, at besvarelsen er afleveret. Dette skal vagten kontrollere. Når du har set kvitteringen, skal du bede den studerende slukke </w:t>
      </w:r>
      <w:proofErr w:type="spellStart"/>
      <w:r w:rsidR="00813F22" w:rsidRPr="00813F22">
        <w:rPr>
          <w:rFonts w:cstheme="minorHAnsi"/>
          <w:sz w:val="24"/>
          <w:szCs w:val="24"/>
        </w:rPr>
        <w:t>Exam</w:t>
      </w:r>
      <w:proofErr w:type="spellEnd"/>
      <w:r w:rsidR="00813F22" w:rsidRPr="00813F22">
        <w:rPr>
          <w:rFonts w:cstheme="minorHAnsi"/>
          <w:sz w:val="24"/>
          <w:szCs w:val="24"/>
        </w:rPr>
        <w:t xml:space="preserve"> Monitor.</w:t>
      </w:r>
      <w:r w:rsidR="00772C86">
        <w:rPr>
          <w:rFonts w:cstheme="minorHAnsi"/>
          <w:sz w:val="24"/>
          <w:szCs w:val="24"/>
        </w:rPr>
        <w:t xml:space="preserve"> Afleveringskvitteringe</w:t>
      </w:r>
      <w:r w:rsidR="00D04E41">
        <w:rPr>
          <w:rFonts w:cstheme="minorHAnsi"/>
          <w:sz w:val="24"/>
          <w:szCs w:val="24"/>
        </w:rPr>
        <w:t>rne</w:t>
      </w:r>
      <w:r w:rsidR="00813F22" w:rsidRPr="00813F22">
        <w:rPr>
          <w:rFonts w:cstheme="minorHAnsi"/>
          <w:sz w:val="24"/>
          <w:szCs w:val="24"/>
        </w:rPr>
        <w:t xml:space="preserve"> ser ud </w:t>
      </w:r>
      <w:r w:rsidR="00772C86">
        <w:rPr>
          <w:rFonts w:cstheme="minorHAnsi"/>
          <w:sz w:val="24"/>
          <w:szCs w:val="24"/>
        </w:rPr>
        <w:t>som denne:</w:t>
      </w:r>
    </w:p>
    <w:bookmarkEnd w:id="0"/>
    <w:p w14:paraId="33A04B8B" w14:textId="6E2BEB89" w:rsidR="0091579B" w:rsidRPr="00813F22" w:rsidRDefault="00FC3E90" w:rsidP="009C1A67">
      <w:r w:rsidRPr="003567DB">
        <w:rPr>
          <w:noProof/>
          <w:u w:val="single"/>
        </w:rPr>
        <w:drawing>
          <wp:anchor distT="0" distB="0" distL="114300" distR="114300" simplePos="0" relativeHeight="251658240" behindDoc="0" locked="0" layoutInCell="1" allowOverlap="1" wp14:anchorId="48804D93" wp14:editId="780D9878">
            <wp:simplePos x="0" y="0"/>
            <wp:positionH relativeFrom="margin">
              <wp:posOffset>391160</wp:posOffset>
            </wp:positionH>
            <wp:positionV relativeFrom="margin">
              <wp:posOffset>1536700</wp:posOffset>
            </wp:positionV>
            <wp:extent cx="5519420" cy="3419475"/>
            <wp:effectExtent l="19050" t="19050" r="24130" b="28575"/>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19420" cy="34194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sectPr w:rsidR="0091579B" w:rsidRPr="00813F22" w:rsidSect="00DD0ECD">
      <w:headerReference w:type="default" r:id="rId13"/>
      <w:footerReference w:type="default" r:id="rId14"/>
      <w:pgSz w:w="11906" w:h="16838"/>
      <w:pgMar w:top="1134" w:right="737" w:bottom="68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B826" w14:textId="77777777" w:rsidR="00E77EA4" w:rsidRDefault="00E77EA4" w:rsidP="003C1335">
      <w:pPr>
        <w:spacing w:after="0" w:line="240" w:lineRule="auto"/>
      </w:pPr>
      <w:r>
        <w:separator/>
      </w:r>
    </w:p>
  </w:endnote>
  <w:endnote w:type="continuationSeparator" w:id="0">
    <w:p w14:paraId="4DC50E83" w14:textId="77777777" w:rsidR="00E77EA4" w:rsidRDefault="00E77EA4" w:rsidP="003C1335">
      <w:pPr>
        <w:spacing w:after="0" w:line="240" w:lineRule="auto"/>
      </w:pPr>
      <w:r>
        <w:continuationSeparator/>
      </w:r>
    </w:p>
  </w:endnote>
  <w:endnote w:type="continuationNotice" w:id="1">
    <w:p w14:paraId="7FB2F1C5" w14:textId="77777777" w:rsidR="001C501D" w:rsidRDefault="001C5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450"/>
      <w:docPartObj>
        <w:docPartGallery w:val="Page Numbers (Bottom of Page)"/>
        <w:docPartUnique/>
      </w:docPartObj>
    </w:sdtPr>
    <w:sdtEndPr/>
    <w:sdtContent>
      <w:sdt>
        <w:sdtPr>
          <w:id w:val="-1769616900"/>
          <w:docPartObj>
            <w:docPartGallery w:val="Page Numbers (Top of Page)"/>
            <w:docPartUnique/>
          </w:docPartObj>
        </w:sdtPr>
        <w:sdtEndPr/>
        <w:sdtContent>
          <w:p w14:paraId="2F9649DD" w14:textId="77777777" w:rsidR="00501F5A" w:rsidRDefault="00501F5A">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9E6E19">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9E6E19">
              <w:rPr>
                <w:b/>
                <w:bCs/>
                <w:noProof/>
              </w:rPr>
              <w:t>1</w:t>
            </w:r>
            <w:r>
              <w:rPr>
                <w:b/>
                <w:bCs/>
                <w:sz w:val="24"/>
                <w:szCs w:val="24"/>
              </w:rPr>
              <w:fldChar w:fldCharType="end"/>
            </w:r>
          </w:p>
        </w:sdtContent>
      </w:sdt>
    </w:sdtContent>
  </w:sdt>
  <w:p w14:paraId="339C66A6" w14:textId="082BB256" w:rsidR="003C1335" w:rsidRDefault="00813F22">
    <w:pPr>
      <w:pStyle w:val="Sidefod"/>
    </w:pPr>
    <w:r w:rsidRPr="00813F22">
      <w:rPr>
        <w:rFonts w:cstheme="minorHAnsi"/>
        <w:bCs/>
        <w:sz w:val="24"/>
        <w:szCs w:val="24"/>
      </w:rPr>
      <w:t>Det Sundhedsvidenskabelige Fakultet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AC42" w14:textId="77777777" w:rsidR="00E77EA4" w:rsidRDefault="00E77EA4" w:rsidP="003C1335">
      <w:pPr>
        <w:spacing w:after="0" w:line="240" w:lineRule="auto"/>
      </w:pPr>
      <w:r>
        <w:separator/>
      </w:r>
    </w:p>
  </w:footnote>
  <w:footnote w:type="continuationSeparator" w:id="0">
    <w:p w14:paraId="5E71CC2E" w14:textId="77777777" w:rsidR="00E77EA4" w:rsidRDefault="00E77EA4" w:rsidP="003C1335">
      <w:pPr>
        <w:spacing w:after="0" w:line="240" w:lineRule="auto"/>
      </w:pPr>
      <w:r>
        <w:continuationSeparator/>
      </w:r>
    </w:p>
  </w:footnote>
  <w:footnote w:type="continuationNotice" w:id="1">
    <w:p w14:paraId="0BC3E420" w14:textId="77777777" w:rsidR="001C501D" w:rsidRDefault="001C501D">
      <w:pPr>
        <w:spacing w:after="0" w:line="240" w:lineRule="auto"/>
      </w:pPr>
    </w:p>
  </w:footnote>
  <w:footnote w:id="2">
    <w:p w14:paraId="38B32632" w14:textId="77777777" w:rsidR="00D04E41" w:rsidRDefault="00D04E41" w:rsidP="00D04E41">
      <w:pPr>
        <w:pStyle w:val="Fodnotetekst"/>
      </w:pPr>
      <w:r>
        <w:rPr>
          <w:rStyle w:val="Fodnotehenvisning"/>
        </w:rPr>
        <w:footnoteRef/>
      </w:r>
      <w:r>
        <w:t xml:space="preserve"> Pinkode fra DE</w:t>
      </w:r>
    </w:p>
  </w:footnote>
  <w:footnote w:id="3">
    <w:p w14:paraId="4BCD2AF3" w14:textId="77777777" w:rsidR="00D04E41" w:rsidRDefault="00D04E41" w:rsidP="00D04E41">
      <w:pPr>
        <w:pStyle w:val="Fodnotetekst"/>
      </w:pPr>
      <w:r>
        <w:rPr>
          <w:rStyle w:val="Fodnotehenvisning"/>
        </w:rPr>
        <w:footnoteRef/>
      </w:r>
      <w:r>
        <w:t xml:space="preserve"> Pinkode fra 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6F9D" w14:textId="1A566798" w:rsidR="003C1335" w:rsidRPr="00813F22" w:rsidRDefault="007D6D6A" w:rsidP="00813F22">
    <w:pPr>
      <w:pStyle w:val="Sidehoved"/>
      <w:rPr>
        <w:sz w:val="18"/>
        <w:szCs w:val="18"/>
      </w:rPr>
    </w:pPr>
    <w:r w:rsidRPr="00813F22">
      <w:rPr>
        <w:noProof/>
        <w:sz w:val="18"/>
        <w:szCs w:val="18"/>
      </w:rPr>
      <w:drawing>
        <wp:anchor distT="0" distB="0" distL="114300" distR="114300" simplePos="0" relativeHeight="251658240" behindDoc="0" locked="0" layoutInCell="1" allowOverlap="1" wp14:anchorId="5DEEB065" wp14:editId="28F1F320">
          <wp:simplePos x="0" y="0"/>
          <wp:positionH relativeFrom="page">
            <wp:posOffset>6278245</wp:posOffset>
          </wp:positionH>
          <wp:positionV relativeFrom="page">
            <wp:posOffset>316865</wp:posOffset>
          </wp:positionV>
          <wp:extent cx="1116000" cy="298800"/>
          <wp:effectExtent l="0" t="0" r="8255" b="6350"/>
          <wp:wrapNone/>
          <wp:docPr id="22" name="Billede 2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104">
      <w:rPr>
        <w:sz w:val="18"/>
        <w:szCs w:val="18"/>
      </w:rPr>
      <w:t xml:space="preserve">Opdateret: </w:t>
    </w:r>
    <w:r w:rsidR="00363F5D">
      <w:rPr>
        <w:sz w:val="18"/>
        <w:szCs w:val="18"/>
      </w:rPr>
      <w:t>25-01-2024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DED57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2E08D5"/>
    <w:multiLevelType w:val="hybridMultilevel"/>
    <w:tmpl w:val="29AC1170"/>
    <w:lvl w:ilvl="0" w:tplc="295C005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3F641F"/>
    <w:multiLevelType w:val="hybridMultilevel"/>
    <w:tmpl w:val="03901C0E"/>
    <w:lvl w:ilvl="0" w:tplc="0406000F">
      <w:start w:val="1"/>
      <w:numFmt w:val="decimal"/>
      <w:lvlText w:val="%1."/>
      <w:lvlJc w:val="left"/>
      <w:pPr>
        <w:ind w:left="720" w:hanging="360"/>
      </w:pPr>
      <w:rPr>
        <w:rFonts w:hint="default"/>
      </w:rPr>
    </w:lvl>
    <w:lvl w:ilvl="1" w:tplc="04060019">
      <w:start w:val="1"/>
      <w:numFmt w:val="lowerLetter"/>
      <w:lvlText w:val="%2."/>
      <w:lvlJc w:val="left"/>
      <w:pPr>
        <w:ind w:left="1069"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CD6469"/>
    <w:multiLevelType w:val="hybridMultilevel"/>
    <w:tmpl w:val="DA8CB6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8617774"/>
    <w:multiLevelType w:val="hybridMultilevel"/>
    <w:tmpl w:val="CCD833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452E2B"/>
    <w:multiLevelType w:val="hybridMultilevel"/>
    <w:tmpl w:val="DD4C4BF8"/>
    <w:lvl w:ilvl="0" w:tplc="295C0052">
      <w:start w:val="1"/>
      <w:numFmt w:val="bullet"/>
      <w:lvlText w:val=""/>
      <w:lvlJc w:val="left"/>
      <w:pPr>
        <w:ind w:left="786" w:hanging="360"/>
      </w:pPr>
      <w:rPr>
        <w:rFonts w:ascii="Symbol" w:hAnsi="Symbol" w:hint="default"/>
      </w:rPr>
    </w:lvl>
    <w:lvl w:ilvl="1" w:tplc="D1EA923E">
      <w:start w:val="1"/>
      <w:numFmt w:val="bullet"/>
      <w:lvlText w:val="-"/>
      <w:lvlJc w:val="left"/>
      <w:pPr>
        <w:ind w:left="1506" w:hanging="360"/>
      </w:pPr>
      <w:rPr>
        <w:rFonts w:ascii="Courier New" w:hAnsi="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6" w15:restartNumberingAfterBreak="0">
    <w:nsid w:val="20C8451F"/>
    <w:multiLevelType w:val="hybridMultilevel"/>
    <w:tmpl w:val="F3DE4BB0"/>
    <w:lvl w:ilvl="0" w:tplc="295C005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66C2907"/>
    <w:multiLevelType w:val="hybridMultilevel"/>
    <w:tmpl w:val="693A71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6A70AF5"/>
    <w:multiLevelType w:val="hybridMultilevel"/>
    <w:tmpl w:val="F2DEBB78"/>
    <w:lvl w:ilvl="0" w:tplc="295C005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8622C81"/>
    <w:multiLevelType w:val="hybridMultilevel"/>
    <w:tmpl w:val="94E6E9B6"/>
    <w:lvl w:ilvl="0" w:tplc="3F3EA208">
      <w:numFmt w:val="bullet"/>
      <w:lvlText w:val="-"/>
      <w:lvlJc w:val="left"/>
      <w:pPr>
        <w:ind w:left="1665" w:hanging="360"/>
      </w:pPr>
      <w:rPr>
        <w:rFonts w:ascii="Calibri" w:eastAsiaTheme="minorHAnsi" w:hAnsi="Calibri"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0" w15:restartNumberingAfterBreak="0">
    <w:nsid w:val="57477FF4"/>
    <w:multiLevelType w:val="hybridMultilevel"/>
    <w:tmpl w:val="7C44B88E"/>
    <w:lvl w:ilvl="0" w:tplc="90CECCC6">
      <w:numFmt w:val="bullet"/>
      <w:lvlText w:val="-"/>
      <w:lvlJc w:val="left"/>
      <w:pPr>
        <w:ind w:left="720" w:hanging="360"/>
      </w:pPr>
      <w:rPr>
        <w:rFonts w:ascii="Calibri" w:eastAsiaTheme="minorEastAsi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FE5448"/>
    <w:multiLevelType w:val="hybridMultilevel"/>
    <w:tmpl w:val="FA2E4BEA"/>
    <w:lvl w:ilvl="0" w:tplc="D4266E4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3614133"/>
    <w:multiLevelType w:val="hybridMultilevel"/>
    <w:tmpl w:val="AF34F16C"/>
    <w:lvl w:ilvl="0" w:tplc="FFFFFFFF">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3037A15"/>
    <w:multiLevelType w:val="hybridMultilevel"/>
    <w:tmpl w:val="881AB5B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06157441">
    <w:abstractNumId w:val="5"/>
  </w:num>
  <w:num w:numId="2" w16cid:durableId="1653171730">
    <w:abstractNumId w:val="6"/>
  </w:num>
  <w:num w:numId="3" w16cid:durableId="82532083">
    <w:abstractNumId w:val="13"/>
  </w:num>
  <w:num w:numId="4" w16cid:durableId="1668316284">
    <w:abstractNumId w:val="11"/>
  </w:num>
  <w:num w:numId="5" w16cid:durableId="1414549287">
    <w:abstractNumId w:val="7"/>
  </w:num>
  <w:num w:numId="6" w16cid:durableId="895553621">
    <w:abstractNumId w:val="2"/>
  </w:num>
  <w:num w:numId="7" w16cid:durableId="1043794107">
    <w:abstractNumId w:val="12"/>
  </w:num>
  <w:num w:numId="8" w16cid:durableId="958805658">
    <w:abstractNumId w:val="9"/>
  </w:num>
  <w:num w:numId="9" w16cid:durableId="1401754559">
    <w:abstractNumId w:val="8"/>
  </w:num>
  <w:num w:numId="10" w16cid:durableId="332418914">
    <w:abstractNumId w:val="3"/>
  </w:num>
  <w:num w:numId="11" w16cid:durableId="179468613">
    <w:abstractNumId w:val="10"/>
  </w:num>
  <w:num w:numId="12" w16cid:durableId="79109135">
    <w:abstractNumId w:val="0"/>
  </w:num>
  <w:num w:numId="13" w16cid:durableId="76480736">
    <w:abstractNumId w:val="1"/>
  </w:num>
  <w:num w:numId="14" w16cid:durableId="386339206">
    <w:abstractNumId w:val="4"/>
  </w:num>
  <w:num w:numId="15" w16cid:durableId="102894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335"/>
    <w:rsid w:val="000076FD"/>
    <w:rsid w:val="00023224"/>
    <w:rsid w:val="00024A83"/>
    <w:rsid w:val="000644AC"/>
    <w:rsid w:val="000D0AC9"/>
    <w:rsid w:val="000E00B2"/>
    <w:rsid w:val="00113FD0"/>
    <w:rsid w:val="00147875"/>
    <w:rsid w:val="00155E72"/>
    <w:rsid w:val="00165D83"/>
    <w:rsid w:val="0017219A"/>
    <w:rsid w:val="001752DA"/>
    <w:rsid w:val="001C501D"/>
    <w:rsid w:val="001C5C82"/>
    <w:rsid w:val="001E22F3"/>
    <w:rsid w:val="00221558"/>
    <w:rsid w:val="0023254A"/>
    <w:rsid w:val="00284E16"/>
    <w:rsid w:val="00285A43"/>
    <w:rsid w:val="00291FF2"/>
    <w:rsid w:val="002965EA"/>
    <w:rsid w:val="00296E93"/>
    <w:rsid w:val="002B763F"/>
    <w:rsid w:val="002C2247"/>
    <w:rsid w:val="002C47AB"/>
    <w:rsid w:val="002E031E"/>
    <w:rsid w:val="003145EF"/>
    <w:rsid w:val="003200DF"/>
    <w:rsid w:val="00327DAB"/>
    <w:rsid w:val="00350577"/>
    <w:rsid w:val="003567DB"/>
    <w:rsid w:val="00363F5D"/>
    <w:rsid w:val="0037385F"/>
    <w:rsid w:val="003905C6"/>
    <w:rsid w:val="003C1335"/>
    <w:rsid w:val="003D6DE9"/>
    <w:rsid w:val="00426A70"/>
    <w:rsid w:val="004357CF"/>
    <w:rsid w:val="0044339B"/>
    <w:rsid w:val="00443B28"/>
    <w:rsid w:val="00447650"/>
    <w:rsid w:val="00496113"/>
    <w:rsid w:val="00496179"/>
    <w:rsid w:val="004C3F22"/>
    <w:rsid w:val="004D2038"/>
    <w:rsid w:val="004F0070"/>
    <w:rsid w:val="004F1EFC"/>
    <w:rsid w:val="004F4725"/>
    <w:rsid w:val="004F5340"/>
    <w:rsid w:val="00501F5A"/>
    <w:rsid w:val="00551A66"/>
    <w:rsid w:val="005926D4"/>
    <w:rsid w:val="005A28AE"/>
    <w:rsid w:val="005B49B3"/>
    <w:rsid w:val="005D46A8"/>
    <w:rsid w:val="005E0AE7"/>
    <w:rsid w:val="005E3104"/>
    <w:rsid w:val="005E43B4"/>
    <w:rsid w:val="00623BC6"/>
    <w:rsid w:val="00632BDA"/>
    <w:rsid w:val="00635A58"/>
    <w:rsid w:val="00637193"/>
    <w:rsid w:val="00647697"/>
    <w:rsid w:val="006602D0"/>
    <w:rsid w:val="00664C35"/>
    <w:rsid w:val="00671C83"/>
    <w:rsid w:val="006761C9"/>
    <w:rsid w:val="006876CB"/>
    <w:rsid w:val="00697EE0"/>
    <w:rsid w:val="006A339F"/>
    <w:rsid w:val="006B4F51"/>
    <w:rsid w:val="006D7CA1"/>
    <w:rsid w:val="00711D17"/>
    <w:rsid w:val="007269CD"/>
    <w:rsid w:val="00746CCC"/>
    <w:rsid w:val="00747927"/>
    <w:rsid w:val="0075344D"/>
    <w:rsid w:val="00754CAB"/>
    <w:rsid w:val="00754D04"/>
    <w:rsid w:val="00762FA2"/>
    <w:rsid w:val="00772C86"/>
    <w:rsid w:val="0078221E"/>
    <w:rsid w:val="00783AEC"/>
    <w:rsid w:val="00793E3D"/>
    <w:rsid w:val="0079423F"/>
    <w:rsid w:val="007C54E6"/>
    <w:rsid w:val="007D6D6A"/>
    <w:rsid w:val="007E4328"/>
    <w:rsid w:val="007F0558"/>
    <w:rsid w:val="007F2F9A"/>
    <w:rsid w:val="007F582C"/>
    <w:rsid w:val="00800B36"/>
    <w:rsid w:val="008100D4"/>
    <w:rsid w:val="00813F22"/>
    <w:rsid w:val="00821A0A"/>
    <w:rsid w:val="0084719C"/>
    <w:rsid w:val="0089575D"/>
    <w:rsid w:val="008A3BCE"/>
    <w:rsid w:val="008F6B90"/>
    <w:rsid w:val="00911A9B"/>
    <w:rsid w:val="0091579B"/>
    <w:rsid w:val="009305F5"/>
    <w:rsid w:val="009719B5"/>
    <w:rsid w:val="00975927"/>
    <w:rsid w:val="0099128C"/>
    <w:rsid w:val="0099730B"/>
    <w:rsid w:val="009A0F51"/>
    <w:rsid w:val="009B554F"/>
    <w:rsid w:val="009C0CB6"/>
    <w:rsid w:val="009C1A67"/>
    <w:rsid w:val="009E0026"/>
    <w:rsid w:val="009E2DCD"/>
    <w:rsid w:val="009E3675"/>
    <w:rsid w:val="009E6E19"/>
    <w:rsid w:val="009F4467"/>
    <w:rsid w:val="00A073D8"/>
    <w:rsid w:val="00A23056"/>
    <w:rsid w:val="00A23C77"/>
    <w:rsid w:val="00A30683"/>
    <w:rsid w:val="00A35E90"/>
    <w:rsid w:val="00A4441E"/>
    <w:rsid w:val="00A508F2"/>
    <w:rsid w:val="00A52F69"/>
    <w:rsid w:val="00A53941"/>
    <w:rsid w:val="00A71576"/>
    <w:rsid w:val="00A90465"/>
    <w:rsid w:val="00AC7B59"/>
    <w:rsid w:val="00B0188C"/>
    <w:rsid w:val="00B11F97"/>
    <w:rsid w:val="00B26CE6"/>
    <w:rsid w:val="00B335A0"/>
    <w:rsid w:val="00B455C2"/>
    <w:rsid w:val="00B500BB"/>
    <w:rsid w:val="00B61B9B"/>
    <w:rsid w:val="00BB34F4"/>
    <w:rsid w:val="00C03986"/>
    <w:rsid w:val="00C36889"/>
    <w:rsid w:val="00C71700"/>
    <w:rsid w:val="00C858CE"/>
    <w:rsid w:val="00CA5A3A"/>
    <w:rsid w:val="00CC1DB3"/>
    <w:rsid w:val="00CC6612"/>
    <w:rsid w:val="00D04E41"/>
    <w:rsid w:val="00D358D3"/>
    <w:rsid w:val="00D35F4C"/>
    <w:rsid w:val="00D406F6"/>
    <w:rsid w:val="00D61D22"/>
    <w:rsid w:val="00D676C2"/>
    <w:rsid w:val="00DA7FA5"/>
    <w:rsid w:val="00DC3E01"/>
    <w:rsid w:val="00DD0ECD"/>
    <w:rsid w:val="00DD1A5D"/>
    <w:rsid w:val="00DF01C8"/>
    <w:rsid w:val="00E10EB7"/>
    <w:rsid w:val="00E276DC"/>
    <w:rsid w:val="00E721E4"/>
    <w:rsid w:val="00E77EA4"/>
    <w:rsid w:val="00E81C6D"/>
    <w:rsid w:val="00E85F03"/>
    <w:rsid w:val="00EB78EC"/>
    <w:rsid w:val="00EC1752"/>
    <w:rsid w:val="00EE4A27"/>
    <w:rsid w:val="00EF0FC8"/>
    <w:rsid w:val="00F22AE6"/>
    <w:rsid w:val="00F22F9D"/>
    <w:rsid w:val="00F641F5"/>
    <w:rsid w:val="00F670C2"/>
    <w:rsid w:val="00F731D8"/>
    <w:rsid w:val="00F815C1"/>
    <w:rsid w:val="00F920FB"/>
    <w:rsid w:val="00FC3E90"/>
    <w:rsid w:val="00FD2861"/>
    <w:rsid w:val="00FF539A"/>
    <w:rsid w:val="00FF5638"/>
    <w:rsid w:val="5DEB861B"/>
    <w:rsid w:val="7DE6BF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141209"/>
  <w15:docId w15:val="{C3450404-B476-4BAB-9596-A2711AA2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C1A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1335"/>
    <w:pPr>
      <w:ind w:left="720"/>
      <w:contextualSpacing/>
    </w:pPr>
  </w:style>
  <w:style w:type="paragraph" w:styleId="Titel">
    <w:name w:val="Title"/>
    <w:basedOn w:val="Normal"/>
    <w:next w:val="Normal"/>
    <w:link w:val="TitelTegn"/>
    <w:uiPriority w:val="10"/>
    <w:qFormat/>
    <w:rsid w:val="003C13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C1335"/>
    <w:rPr>
      <w:rFonts w:asciiTheme="majorHAnsi" w:eastAsiaTheme="majorEastAsia" w:hAnsiTheme="majorHAnsi" w:cstheme="majorBidi"/>
      <w:color w:val="17365D" w:themeColor="text2" w:themeShade="BF"/>
      <w:spacing w:val="5"/>
      <w:kern w:val="28"/>
      <w:sz w:val="52"/>
      <w:szCs w:val="52"/>
      <w:lang w:eastAsia="da-DK"/>
    </w:rPr>
  </w:style>
  <w:style w:type="paragraph" w:styleId="Sidefod">
    <w:name w:val="footer"/>
    <w:basedOn w:val="Normal"/>
    <w:link w:val="SidefodTegn"/>
    <w:uiPriority w:val="99"/>
    <w:unhideWhenUsed/>
    <w:rsid w:val="003C13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1335"/>
  </w:style>
  <w:style w:type="table" w:styleId="Tabel-Gitter">
    <w:name w:val="Table Grid"/>
    <w:basedOn w:val="Tabel-Normal"/>
    <w:uiPriority w:val="59"/>
    <w:rsid w:val="003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1335"/>
    <w:pPr>
      <w:autoSpaceDE w:val="0"/>
      <w:autoSpaceDN w:val="0"/>
      <w:adjustRightInd w:val="0"/>
      <w:spacing w:after="0" w:line="240" w:lineRule="auto"/>
    </w:pPr>
    <w:rPr>
      <w:rFonts w:ascii="Times New Roman" w:hAnsi="Times New Roman" w:cs="Times New Roman"/>
      <w:color w:val="000000"/>
      <w:sz w:val="24"/>
      <w:szCs w:val="24"/>
    </w:rPr>
  </w:style>
  <w:style w:type="character" w:styleId="Fremhv">
    <w:name w:val="Emphasis"/>
    <w:basedOn w:val="Standardskrifttypeiafsnit"/>
    <w:uiPriority w:val="20"/>
    <w:qFormat/>
    <w:rsid w:val="003C1335"/>
    <w:rPr>
      <w:i/>
      <w:iCs/>
    </w:rPr>
  </w:style>
  <w:style w:type="paragraph" w:styleId="Markeringsbobletekst">
    <w:name w:val="Balloon Text"/>
    <w:basedOn w:val="Normal"/>
    <w:link w:val="MarkeringsbobletekstTegn"/>
    <w:uiPriority w:val="99"/>
    <w:semiHidden/>
    <w:unhideWhenUsed/>
    <w:rsid w:val="003C133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1335"/>
    <w:rPr>
      <w:rFonts w:ascii="Tahoma" w:hAnsi="Tahoma" w:cs="Tahoma"/>
      <w:sz w:val="16"/>
      <w:szCs w:val="16"/>
    </w:rPr>
  </w:style>
  <w:style w:type="paragraph" w:styleId="Sidehoved">
    <w:name w:val="header"/>
    <w:basedOn w:val="Normal"/>
    <w:link w:val="SidehovedTegn"/>
    <w:uiPriority w:val="99"/>
    <w:unhideWhenUsed/>
    <w:rsid w:val="003C13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1335"/>
  </w:style>
  <w:style w:type="paragraph" w:styleId="Undertitel">
    <w:name w:val="Subtitle"/>
    <w:basedOn w:val="Normal"/>
    <w:next w:val="Normal"/>
    <w:link w:val="UndertitelTegn"/>
    <w:uiPriority w:val="11"/>
    <w:qFormat/>
    <w:rsid w:val="003C13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3C1335"/>
    <w:rPr>
      <w:rFonts w:asciiTheme="majorHAnsi" w:eastAsiaTheme="majorEastAsia" w:hAnsiTheme="majorHAnsi" w:cstheme="majorBidi"/>
      <w:i/>
      <w:iCs/>
      <w:color w:val="4F81BD" w:themeColor="accent1"/>
      <w:spacing w:val="15"/>
      <w:sz w:val="24"/>
      <w:szCs w:val="24"/>
    </w:rPr>
  </w:style>
  <w:style w:type="paragraph" w:styleId="Fodnotetekst">
    <w:name w:val="footnote text"/>
    <w:basedOn w:val="Normal"/>
    <w:link w:val="FodnotetekstTegn"/>
    <w:uiPriority w:val="99"/>
    <w:semiHidden/>
    <w:unhideWhenUsed/>
    <w:rsid w:val="00F731D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731D8"/>
    <w:rPr>
      <w:sz w:val="20"/>
      <w:szCs w:val="20"/>
    </w:rPr>
  </w:style>
  <w:style w:type="character" w:styleId="Fodnotehenvisning">
    <w:name w:val="footnote reference"/>
    <w:basedOn w:val="Standardskrifttypeiafsnit"/>
    <w:uiPriority w:val="99"/>
    <w:semiHidden/>
    <w:unhideWhenUsed/>
    <w:rsid w:val="00F731D8"/>
    <w:rPr>
      <w:vertAlign w:val="superscript"/>
    </w:rPr>
  </w:style>
  <w:style w:type="character" w:styleId="Hyperlink">
    <w:name w:val="Hyperlink"/>
    <w:basedOn w:val="Standardskrifttypeiafsnit"/>
    <w:uiPriority w:val="99"/>
    <w:unhideWhenUsed/>
    <w:rsid w:val="009E2DCD"/>
    <w:rPr>
      <w:color w:val="0000FF" w:themeColor="hyperlink"/>
      <w:u w:val="single"/>
    </w:rPr>
  </w:style>
  <w:style w:type="character" w:customStyle="1" w:styleId="Ulstomtale1">
    <w:name w:val="Uløst omtale1"/>
    <w:basedOn w:val="Standardskrifttypeiafsnit"/>
    <w:uiPriority w:val="99"/>
    <w:semiHidden/>
    <w:unhideWhenUsed/>
    <w:rsid w:val="009E2DCD"/>
    <w:rPr>
      <w:color w:val="605E5C"/>
      <w:shd w:val="clear" w:color="auto" w:fill="E1DFDD"/>
    </w:rPr>
  </w:style>
  <w:style w:type="paragraph" w:styleId="NormalWeb">
    <w:name w:val="Normal (Web)"/>
    <w:basedOn w:val="Normal"/>
    <w:uiPriority w:val="99"/>
    <w:semiHidden/>
    <w:unhideWhenUsed/>
    <w:rsid w:val="00E81C6D"/>
    <w:pPr>
      <w:spacing w:before="100" w:beforeAutospacing="1" w:after="100" w:afterAutospacing="1" w:line="240" w:lineRule="auto"/>
    </w:pPr>
    <w:rPr>
      <w:rFonts w:ascii="Calibri" w:eastAsiaTheme="minorHAnsi" w:hAnsi="Calibri" w:cs="Calibri"/>
    </w:rPr>
  </w:style>
  <w:style w:type="character" w:styleId="Kommentarhenvisning">
    <w:name w:val="annotation reference"/>
    <w:basedOn w:val="Standardskrifttypeiafsnit"/>
    <w:uiPriority w:val="99"/>
    <w:semiHidden/>
    <w:unhideWhenUsed/>
    <w:rsid w:val="009C1A67"/>
    <w:rPr>
      <w:sz w:val="16"/>
      <w:szCs w:val="16"/>
    </w:rPr>
  </w:style>
  <w:style w:type="paragraph" w:styleId="Kommentartekst">
    <w:name w:val="annotation text"/>
    <w:basedOn w:val="Normal"/>
    <w:link w:val="KommentartekstTegn"/>
    <w:uiPriority w:val="99"/>
    <w:semiHidden/>
    <w:unhideWhenUsed/>
    <w:rsid w:val="009C1A6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C1A67"/>
    <w:rPr>
      <w:sz w:val="20"/>
      <w:szCs w:val="20"/>
    </w:rPr>
  </w:style>
  <w:style w:type="paragraph" w:styleId="Kommentaremne">
    <w:name w:val="annotation subject"/>
    <w:basedOn w:val="Kommentartekst"/>
    <w:next w:val="Kommentartekst"/>
    <w:link w:val="KommentaremneTegn"/>
    <w:uiPriority w:val="99"/>
    <w:semiHidden/>
    <w:unhideWhenUsed/>
    <w:rsid w:val="009C1A67"/>
    <w:rPr>
      <w:b/>
      <w:bCs/>
    </w:rPr>
  </w:style>
  <w:style w:type="character" w:customStyle="1" w:styleId="KommentaremneTegn">
    <w:name w:val="Kommentaremne Tegn"/>
    <w:basedOn w:val="KommentartekstTegn"/>
    <w:link w:val="Kommentaremne"/>
    <w:uiPriority w:val="99"/>
    <w:semiHidden/>
    <w:rsid w:val="009C1A67"/>
    <w:rPr>
      <w:b/>
      <w:bCs/>
      <w:sz w:val="20"/>
      <w:szCs w:val="20"/>
    </w:rPr>
  </w:style>
  <w:style w:type="character" w:customStyle="1" w:styleId="Overskrift1Tegn">
    <w:name w:val="Overskrift 1 Tegn"/>
    <w:basedOn w:val="Standardskrifttypeiafsnit"/>
    <w:link w:val="Overskrift1"/>
    <w:uiPriority w:val="9"/>
    <w:rsid w:val="009C1A67"/>
    <w:rPr>
      <w:rFonts w:asciiTheme="majorHAnsi" w:eastAsiaTheme="majorEastAsia" w:hAnsiTheme="majorHAnsi" w:cstheme="majorBidi"/>
      <w:color w:val="365F91" w:themeColor="accent1" w:themeShade="BF"/>
      <w:sz w:val="32"/>
      <w:szCs w:val="32"/>
    </w:rPr>
  </w:style>
  <w:style w:type="character" w:styleId="Ulstomtale">
    <w:name w:val="Unresolved Mention"/>
    <w:basedOn w:val="Standardskrifttypeiafsnit"/>
    <w:uiPriority w:val="99"/>
    <w:semiHidden/>
    <w:unhideWhenUsed/>
    <w:rsid w:val="006876CB"/>
    <w:rPr>
      <w:color w:val="605E5C"/>
      <w:shd w:val="clear" w:color="auto" w:fill="E1DFDD"/>
    </w:rPr>
  </w:style>
  <w:style w:type="paragraph" w:styleId="Opstilling-punkttegn">
    <w:name w:val="List Bullet"/>
    <w:basedOn w:val="Normal"/>
    <w:uiPriority w:val="99"/>
    <w:unhideWhenUsed/>
    <w:rsid w:val="000E00B2"/>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102">
      <w:bodyDiv w:val="1"/>
      <w:marLeft w:val="0"/>
      <w:marRight w:val="0"/>
      <w:marTop w:val="0"/>
      <w:marBottom w:val="0"/>
      <w:divBdr>
        <w:top w:val="none" w:sz="0" w:space="0" w:color="auto"/>
        <w:left w:val="none" w:sz="0" w:space="0" w:color="auto"/>
        <w:bottom w:val="none" w:sz="0" w:space="0" w:color="auto"/>
        <w:right w:val="none" w:sz="0" w:space="0" w:color="auto"/>
      </w:divBdr>
    </w:div>
    <w:div w:id="140192504">
      <w:bodyDiv w:val="1"/>
      <w:marLeft w:val="0"/>
      <w:marRight w:val="0"/>
      <w:marTop w:val="0"/>
      <w:marBottom w:val="0"/>
      <w:divBdr>
        <w:top w:val="none" w:sz="0" w:space="0" w:color="auto"/>
        <w:left w:val="none" w:sz="0" w:space="0" w:color="auto"/>
        <w:bottom w:val="none" w:sz="0" w:space="0" w:color="auto"/>
        <w:right w:val="none" w:sz="0" w:space="0" w:color="auto"/>
      </w:divBdr>
      <w:divsChild>
        <w:div w:id="477302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9696">
      <w:bodyDiv w:val="1"/>
      <w:marLeft w:val="0"/>
      <w:marRight w:val="0"/>
      <w:marTop w:val="0"/>
      <w:marBottom w:val="0"/>
      <w:divBdr>
        <w:top w:val="none" w:sz="0" w:space="0" w:color="auto"/>
        <w:left w:val="none" w:sz="0" w:space="0" w:color="auto"/>
        <w:bottom w:val="none" w:sz="0" w:space="0" w:color="auto"/>
        <w:right w:val="none" w:sz="0" w:space="0" w:color="auto"/>
      </w:divBdr>
    </w:div>
    <w:div w:id="266038774">
      <w:bodyDiv w:val="1"/>
      <w:marLeft w:val="0"/>
      <w:marRight w:val="0"/>
      <w:marTop w:val="0"/>
      <w:marBottom w:val="0"/>
      <w:divBdr>
        <w:top w:val="none" w:sz="0" w:space="0" w:color="auto"/>
        <w:left w:val="none" w:sz="0" w:space="0" w:color="auto"/>
        <w:bottom w:val="none" w:sz="0" w:space="0" w:color="auto"/>
        <w:right w:val="none" w:sz="0" w:space="0" w:color="auto"/>
      </w:divBdr>
    </w:div>
    <w:div w:id="390202599">
      <w:bodyDiv w:val="1"/>
      <w:marLeft w:val="0"/>
      <w:marRight w:val="0"/>
      <w:marTop w:val="0"/>
      <w:marBottom w:val="0"/>
      <w:divBdr>
        <w:top w:val="none" w:sz="0" w:space="0" w:color="auto"/>
        <w:left w:val="none" w:sz="0" w:space="0" w:color="auto"/>
        <w:bottom w:val="none" w:sz="0" w:space="0" w:color="auto"/>
        <w:right w:val="none" w:sz="0" w:space="0" w:color="auto"/>
      </w:divBdr>
    </w:div>
    <w:div w:id="700319471">
      <w:bodyDiv w:val="1"/>
      <w:marLeft w:val="0"/>
      <w:marRight w:val="0"/>
      <w:marTop w:val="0"/>
      <w:marBottom w:val="0"/>
      <w:divBdr>
        <w:top w:val="none" w:sz="0" w:space="0" w:color="auto"/>
        <w:left w:val="none" w:sz="0" w:space="0" w:color="auto"/>
        <w:bottom w:val="none" w:sz="0" w:space="0" w:color="auto"/>
        <w:right w:val="none" w:sz="0" w:space="0" w:color="auto"/>
      </w:divBdr>
    </w:div>
    <w:div w:id="873273543">
      <w:bodyDiv w:val="1"/>
      <w:marLeft w:val="0"/>
      <w:marRight w:val="0"/>
      <w:marTop w:val="0"/>
      <w:marBottom w:val="0"/>
      <w:divBdr>
        <w:top w:val="none" w:sz="0" w:space="0" w:color="auto"/>
        <w:left w:val="none" w:sz="0" w:space="0" w:color="auto"/>
        <w:bottom w:val="none" w:sz="0" w:space="0" w:color="auto"/>
        <w:right w:val="none" w:sz="0" w:space="0" w:color="auto"/>
      </w:divBdr>
    </w:div>
    <w:div w:id="1125470060">
      <w:bodyDiv w:val="1"/>
      <w:marLeft w:val="0"/>
      <w:marRight w:val="0"/>
      <w:marTop w:val="0"/>
      <w:marBottom w:val="0"/>
      <w:divBdr>
        <w:top w:val="none" w:sz="0" w:space="0" w:color="auto"/>
        <w:left w:val="none" w:sz="0" w:space="0" w:color="auto"/>
        <w:bottom w:val="none" w:sz="0" w:space="0" w:color="auto"/>
        <w:right w:val="none" w:sz="0" w:space="0" w:color="auto"/>
      </w:divBdr>
    </w:div>
    <w:div w:id="1235048679">
      <w:bodyDiv w:val="1"/>
      <w:marLeft w:val="0"/>
      <w:marRight w:val="0"/>
      <w:marTop w:val="0"/>
      <w:marBottom w:val="0"/>
      <w:divBdr>
        <w:top w:val="none" w:sz="0" w:space="0" w:color="auto"/>
        <w:left w:val="none" w:sz="0" w:space="0" w:color="auto"/>
        <w:bottom w:val="none" w:sz="0" w:space="0" w:color="auto"/>
        <w:right w:val="none" w:sz="0" w:space="0" w:color="auto"/>
      </w:divBdr>
    </w:div>
    <w:div w:id="1235820536">
      <w:bodyDiv w:val="1"/>
      <w:marLeft w:val="0"/>
      <w:marRight w:val="0"/>
      <w:marTop w:val="0"/>
      <w:marBottom w:val="0"/>
      <w:divBdr>
        <w:top w:val="none" w:sz="0" w:space="0" w:color="auto"/>
        <w:left w:val="none" w:sz="0" w:space="0" w:color="auto"/>
        <w:bottom w:val="none" w:sz="0" w:space="0" w:color="auto"/>
        <w:right w:val="none" w:sz="0" w:space="0" w:color="auto"/>
      </w:divBdr>
    </w:div>
    <w:div w:id="1348561593">
      <w:bodyDiv w:val="1"/>
      <w:marLeft w:val="0"/>
      <w:marRight w:val="0"/>
      <w:marTop w:val="0"/>
      <w:marBottom w:val="0"/>
      <w:divBdr>
        <w:top w:val="none" w:sz="0" w:space="0" w:color="auto"/>
        <w:left w:val="none" w:sz="0" w:space="0" w:color="auto"/>
        <w:bottom w:val="none" w:sz="0" w:space="0" w:color="auto"/>
        <w:right w:val="none" w:sz="0" w:space="0" w:color="auto"/>
      </w:divBdr>
    </w:div>
    <w:div w:id="1403984291">
      <w:bodyDiv w:val="1"/>
      <w:marLeft w:val="0"/>
      <w:marRight w:val="0"/>
      <w:marTop w:val="0"/>
      <w:marBottom w:val="0"/>
      <w:divBdr>
        <w:top w:val="none" w:sz="0" w:space="0" w:color="auto"/>
        <w:left w:val="none" w:sz="0" w:space="0" w:color="auto"/>
        <w:bottom w:val="none" w:sz="0" w:space="0" w:color="auto"/>
        <w:right w:val="none" w:sz="0" w:space="0" w:color="auto"/>
      </w:divBdr>
    </w:div>
    <w:div w:id="1649092270">
      <w:bodyDiv w:val="1"/>
      <w:marLeft w:val="0"/>
      <w:marRight w:val="0"/>
      <w:marTop w:val="0"/>
      <w:marBottom w:val="0"/>
      <w:divBdr>
        <w:top w:val="none" w:sz="0" w:space="0" w:color="auto"/>
        <w:left w:val="none" w:sz="0" w:space="0" w:color="auto"/>
        <w:bottom w:val="none" w:sz="0" w:space="0" w:color="auto"/>
        <w:right w:val="none" w:sz="0" w:space="0" w:color="auto"/>
      </w:divBdr>
    </w:div>
    <w:div w:id="1726447125">
      <w:bodyDiv w:val="1"/>
      <w:marLeft w:val="0"/>
      <w:marRight w:val="0"/>
      <w:marTop w:val="0"/>
      <w:marBottom w:val="0"/>
      <w:divBdr>
        <w:top w:val="none" w:sz="0" w:space="0" w:color="auto"/>
        <w:left w:val="none" w:sz="0" w:space="0" w:color="auto"/>
        <w:bottom w:val="none" w:sz="0" w:space="0" w:color="auto"/>
        <w:right w:val="none" w:sz="0" w:space="0" w:color="auto"/>
      </w:divBdr>
    </w:div>
    <w:div w:id="1860700858">
      <w:bodyDiv w:val="1"/>
      <w:marLeft w:val="0"/>
      <w:marRight w:val="0"/>
      <w:marTop w:val="0"/>
      <w:marBottom w:val="0"/>
      <w:divBdr>
        <w:top w:val="none" w:sz="0" w:space="0" w:color="auto"/>
        <w:left w:val="none" w:sz="0" w:space="0" w:color="auto"/>
        <w:bottom w:val="none" w:sz="0" w:space="0" w:color="auto"/>
        <w:right w:val="none" w:sz="0" w:space="0" w:color="auto"/>
      </w:divBdr>
    </w:div>
    <w:div w:id="20343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9a7cff-7a33-47a6-bef3-baa97f567618">
      <Terms xmlns="http://schemas.microsoft.com/office/infopath/2007/PartnerControls"/>
    </lcf76f155ced4ddcb4097134ff3c332f>
    <TaxCatchAll xmlns="094de586-7aa5-4c94-a9e2-06e95cf3d9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45D900F9C724A86DCD553AA56B7C5" ma:contentTypeVersion="19" ma:contentTypeDescription="Create a new document." ma:contentTypeScope="" ma:versionID="16958e7adf64111d6c2b5582eb691d57">
  <xsd:schema xmlns:xsd="http://www.w3.org/2001/XMLSchema" xmlns:xs="http://www.w3.org/2001/XMLSchema" xmlns:p="http://schemas.microsoft.com/office/2006/metadata/properties" xmlns:ns2="249a7cff-7a33-47a6-bef3-baa97f567618" xmlns:ns3="094de586-7aa5-4c94-a9e2-06e95cf3d98c" targetNamespace="http://schemas.microsoft.com/office/2006/metadata/properties" ma:root="true" ma:fieldsID="79a98b73daf46d0454eef314f64f94e8" ns2:_="" ns3:_="">
    <xsd:import namespace="249a7cff-7a33-47a6-bef3-baa97f567618"/>
    <xsd:import namespace="094de586-7aa5-4c94-a9e2-06e95cf3d9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a7cff-7a33-47a6-bef3-baa97f567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4de586-7aa5-4c94-a9e2-06e95cf3d9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828713-9133-45e2-ac78-f1bf98a7433b}" ma:internalName="TaxCatchAll" ma:showField="CatchAllData" ma:web="094de586-7aa5-4c94-a9e2-06e95cf3d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33ABC-1D70-442C-91FD-0A6FF85B6CB4}">
  <ds:schemaRefs>
    <ds:schemaRef ds:uri="http://schemas.openxmlformats.org/officeDocument/2006/bibliography"/>
  </ds:schemaRefs>
</ds:datastoreItem>
</file>

<file path=customXml/itemProps2.xml><?xml version="1.0" encoding="utf-8"?>
<ds:datastoreItem xmlns:ds="http://schemas.openxmlformats.org/officeDocument/2006/customXml" ds:itemID="{2D35E917-1F08-4024-9DD4-9972C49AAEE2}">
  <ds:schemaRefs>
    <ds:schemaRef ds:uri="http://schemas.microsoft.com/office/2006/metadata/properties"/>
    <ds:schemaRef ds:uri="http://schemas.microsoft.com/office/infopath/2007/PartnerControls"/>
    <ds:schemaRef ds:uri="249a7cff-7a33-47a6-bef3-baa97f567618"/>
    <ds:schemaRef ds:uri="094de586-7aa5-4c94-a9e2-06e95cf3d98c"/>
  </ds:schemaRefs>
</ds:datastoreItem>
</file>

<file path=customXml/itemProps3.xml><?xml version="1.0" encoding="utf-8"?>
<ds:datastoreItem xmlns:ds="http://schemas.openxmlformats.org/officeDocument/2006/customXml" ds:itemID="{BF111232-3BBB-454E-BB0C-D6DC49900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a7cff-7a33-47a6-bef3-baa97f567618"/>
    <ds:schemaRef ds:uri="094de586-7aa5-4c94-a9e2-06e95cf3d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33832-2D11-4D85-9095-433912EA7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737</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pabelo</dc:creator>
  <cp:lastModifiedBy>Danny Colmorten</cp:lastModifiedBy>
  <cp:revision>18</cp:revision>
  <cp:lastPrinted>2021-03-09T10:36:00Z</cp:lastPrinted>
  <dcterms:created xsi:type="dcterms:W3CDTF">2021-11-10T12:11:00Z</dcterms:created>
  <dcterms:modified xsi:type="dcterms:W3CDTF">2024-01-25T07:59:00Z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0x010100D5A45D900F9C724A86DCD553AA56B7C5</vt:lpwstr>
  </property>
  <property fmtid="{D5CDD505-2E9C-101B-9397-08002B2CF9AE}" pid="3" name="Order">
    <vt:r8>100</vt:r8>
  </property>
  <property fmtid="{D5CDD505-2E9C-101B-9397-08002B2CF9AE}" pid="4" name="OfficeInstanceGUID">
    <vt:lpwstr>{184D346A-30F3-48DE-A0FD-9AFB83AD526E}</vt:lpwstr>
  </property>
  <property fmtid="{D5CDD505-2E9C-101B-9397-08002B2CF9AE}" pid="5" name="TaxCatchAll">
    <vt:lpwstr/>
  </property>
  <property fmtid="{D5CDD505-2E9C-101B-9397-08002B2CF9AE}" pid="6" name="lcf76f155ced4ddcb4097134ff3c332f">
    <vt:lpwstr/>
  </property>
  <property fmtid="{D5CDD505-2E9C-101B-9397-08002B2CF9AE}" pid="7" name="MediaServiceImageTags">
    <vt:lpwstr/>
  </property>
</Properties>
</file>