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89286" w14:textId="0CC89AD9" w:rsidR="00105FAE" w:rsidRDefault="00105FAE" w:rsidP="006B68E0">
      <w:pPr>
        <w:pStyle w:val="Heading1"/>
        <w:rPr>
          <w:rFonts w:asciiTheme="minorHAnsi" w:hAnsiTheme="minorHAnsi" w:cstheme="minorHAnsi"/>
          <w:b/>
          <w:bCs/>
        </w:rPr>
      </w:pPr>
      <w:r>
        <w:rPr>
          <w:rFonts w:asciiTheme="minorHAnsi" w:hAnsiTheme="minorHAnsi" w:cstheme="minorHAnsi"/>
          <w:b/>
          <w:bCs/>
        </w:rPr>
        <w:t>Notat om fastsættelse af markedspris for ydelser</w:t>
      </w:r>
    </w:p>
    <w:p w14:paraId="7D49C372" w14:textId="048E6796" w:rsidR="006B68E0" w:rsidRPr="00294CB9" w:rsidRDefault="006B68E0" w:rsidP="006B68E0">
      <w:pPr>
        <w:pStyle w:val="Heading1"/>
        <w:rPr>
          <w:rFonts w:asciiTheme="minorHAnsi" w:hAnsiTheme="minorHAnsi" w:cstheme="minorHAnsi"/>
          <w:b/>
          <w:bCs/>
        </w:rPr>
      </w:pPr>
      <w:r w:rsidRPr="00294CB9">
        <w:rPr>
          <w:rFonts w:asciiTheme="minorHAnsi" w:hAnsiTheme="minorHAnsi" w:cstheme="minorHAnsi"/>
          <w:b/>
          <w:bCs/>
        </w:rPr>
        <w:t xml:space="preserve">Introduktion. </w:t>
      </w:r>
    </w:p>
    <w:p w14:paraId="11DBDA56" w14:textId="2BD5241A" w:rsidR="006B68E0" w:rsidRPr="00294CB9" w:rsidRDefault="006B68E0" w:rsidP="006B68E0">
      <w:pPr>
        <w:rPr>
          <w:rFonts w:cstheme="minorHAnsi"/>
        </w:rPr>
      </w:pPr>
      <w:proofErr w:type="gramStart"/>
      <w:r w:rsidRPr="00294CB9">
        <w:rPr>
          <w:rFonts w:cstheme="minorHAnsi"/>
        </w:rPr>
        <w:t>Såfremt</w:t>
      </w:r>
      <w:proofErr w:type="gramEnd"/>
      <w:r w:rsidRPr="00294CB9">
        <w:rPr>
          <w:rFonts w:cstheme="minorHAnsi"/>
        </w:rPr>
        <w:t xml:space="preserve"> det er muligt, skal der ved prisfastsættelse af kommercielle aktiviteter, fastsættes en pris ud fra markedsprisen for den specifikke ydelse.  Markedsprisen er den laveste pris SDU kan opkræve ved kommercielle aktiviteter. Hvordan markedsprisen findes, vil blive gennemgået nedenfor. </w:t>
      </w:r>
    </w:p>
    <w:p w14:paraId="3A53DAB4" w14:textId="120BB640" w:rsidR="006B68E0" w:rsidRPr="00294CB9" w:rsidRDefault="006B68E0" w:rsidP="006B68E0">
      <w:pPr>
        <w:pStyle w:val="ListBullet"/>
        <w:numPr>
          <w:ilvl w:val="0"/>
          <w:numId w:val="0"/>
        </w:numPr>
        <w:rPr>
          <w:rFonts w:cstheme="minorHAnsi"/>
        </w:rPr>
      </w:pPr>
      <w:r w:rsidRPr="00294CB9">
        <w:rPr>
          <w:rFonts w:cstheme="minorHAnsi"/>
        </w:rPr>
        <w:t>I de tilfælde hvor den omkostningsbaserede pris</w:t>
      </w:r>
      <w:r w:rsidR="00FF559D">
        <w:rPr>
          <w:rFonts w:cstheme="minorHAnsi"/>
        </w:rPr>
        <w:t xml:space="preserve"> inklusive overhead</w:t>
      </w:r>
      <w:r w:rsidRPr="00294CB9">
        <w:rPr>
          <w:rFonts w:cstheme="minorHAnsi"/>
        </w:rPr>
        <w:t xml:space="preserve"> er højere end den markedspris der er fundet, </w:t>
      </w:r>
      <w:r w:rsidR="00FF559D" w:rsidRPr="00294CB9">
        <w:rPr>
          <w:rFonts w:cstheme="minorHAnsi"/>
        </w:rPr>
        <w:t xml:space="preserve">anvendes </w:t>
      </w:r>
      <w:r w:rsidRPr="00294CB9">
        <w:rPr>
          <w:rFonts w:cstheme="minorHAnsi"/>
        </w:rPr>
        <w:t>den omkostningsbaserede pris</w:t>
      </w:r>
      <w:r w:rsidR="00FF559D">
        <w:rPr>
          <w:rFonts w:cstheme="minorHAnsi"/>
        </w:rPr>
        <w:t>, tillagt den gældende overheadsats for indtægtsdækket virksomhed</w:t>
      </w:r>
      <w:r w:rsidRPr="00294CB9">
        <w:rPr>
          <w:rFonts w:cstheme="minorHAnsi"/>
        </w:rPr>
        <w:t xml:space="preserve">, jf. </w:t>
      </w:r>
      <w:proofErr w:type="spellStart"/>
      <w:proofErr w:type="gramStart"/>
      <w:r w:rsidRPr="00294CB9">
        <w:rPr>
          <w:rFonts w:cstheme="minorHAnsi"/>
        </w:rPr>
        <w:t>SDUs</w:t>
      </w:r>
      <w:proofErr w:type="spellEnd"/>
      <w:proofErr w:type="gramEnd"/>
      <w:r w:rsidRPr="00294CB9">
        <w:rPr>
          <w:rFonts w:cstheme="minorHAnsi"/>
        </w:rPr>
        <w:t xml:space="preserve"> regnskabsinstruks.  </w:t>
      </w:r>
    </w:p>
    <w:p w14:paraId="328526AE" w14:textId="77777777" w:rsidR="00F93586" w:rsidRDefault="006B68E0" w:rsidP="006B68E0">
      <w:pPr>
        <w:rPr>
          <w:rFonts w:cstheme="minorHAnsi"/>
        </w:rPr>
      </w:pPr>
      <w:proofErr w:type="gramStart"/>
      <w:r w:rsidRPr="00294CB9">
        <w:rPr>
          <w:rFonts w:cstheme="minorHAnsi"/>
        </w:rPr>
        <w:t>Såfremt</w:t>
      </w:r>
      <w:proofErr w:type="gramEnd"/>
      <w:r w:rsidRPr="00294CB9">
        <w:rPr>
          <w:rFonts w:cstheme="minorHAnsi"/>
        </w:rPr>
        <w:t xml:space="preserve"> det ikke er muligt at finde frem til en markedspris, da den kommercielle aktivitet ikke udbydes af andre, benyttes omkostningsbaserede priser tillagt et overhead.</w:t>
      </w:r>
    </w:p>
    <w:p w14:paraId="3929B282" w14:textId="4228573F" w:rsidR="00F93586" w:rsidRDefault="00F93586" w:rsidP="00F93586">
      <w:pPr>
        <w:rPr>
          <w:rFonts w:cstheme="minorHAnsi"/>
        </w:rPr>
      </w:pPr>
      <w:r>
        <w:rPr>
          <w:rFonts w:cstheme="minorHAnsi"/>
        </w:rPr>
        <w:t xml:space="preserve">I </w:t>
      </w:r>
      <w:r w:rsidRPr="00294CB9">
        <w:rPr>
          <w:rFonts w:cstheme="minorHAnsi"/>
        </w:rPr>
        <w:t xml:space="preserve">konkurrenceretlig forstand findes tre metoder til at finde markedsprisen, henholdsvis udbudsmodellen, benchmarkingmodellen og ekspertmodellen. </w:t>
      </w:r>
    </w:p>
    <w:p w14:paraId="63644AE8" w14:textId="2AD6CE7E" w:rsidR="00F93586" w:rsidRPr="00294CB9" w:rsidRDefault="00F93586" w:rsidP="00F93586">
      <w:pPr>
        <w:rPr>
          <w:rFonts w:cstheme="minorHAnsi"/>
        </w:rPr>
      </w:pPr>
      <w:r>
        <w:rPr>
          <w:rFonts w:cstheme="minorHAnsi"/>
        </w:rPr>
        <w:t>Nedenfor vil de enkelte metode</w:t>
      </w:r>
      <w:r w:rsidR="00F7240C">
        <w:rPr>
          <w:rFonts w:cstheme="minorHAnsi"/>
        </w:rPr>
        <w:t>r</w:t>
      </w:r>
      <w:r>
        <w:rPr>
          <w:rFonts w:cstheme="minorHAnsi"/>
        </w:rPr>
        <w:t xml:space="preserve"> blive gennemgået.</w:t>
      </w:r>
    </w:p>
    <w:p w14:paraId="3DF9ED7A" w14:textId="5E9C7018" w:rsidR="006B68E0" w:rsidRPr="00294CB9" w:rsidRDefault="006B68E0" w:rsidP="006B68E0">
      <w:pPr>
        <w:rPr>
          <w:rFonts w:cstheme="minorHAnsi"/>
        </w:rPr>
      </w:pPr>
      <w:r w:rsidRPr="00294CB9">
        <w:rPr>
          <w:rFonts w:cstheme="minorHAnsi"/>
        </w:rPr>
        <w:t xml:space="preserve"> </w:t>
      </w:r>
    </w:p>
    <w:p w14:paraId="178863FC" w14:textId="6C762A60" w:rsidR="00F93586" w:rsidRDefault="00F93586" w:rsidP="006B68E0">
      <w:pPr>
        <w:pStyle w:val="ListParagraph"/>
        <w:numPr>
          <w:ilvl w:val="1"/>
          <w:numId w:val="1"/>
        </w:numPr>
        <w:rPr>
          <w:rFonts w:cstheme="minorHAnsi"/>
          <w:b/>
          <w:bCs/>
          <w:sz w:val="24"/>
          <w:szCs w:val="24"/>
        </w:rPr>
      </w:pPr>
      <w:r>
        <w:rPr>
          <w:rFonts w:cstheme="minorHAnsi"/>
          <w:b/>
          <w:bCs/>
          <w:sz w:val="24"/>
          <w:szCs w:val="24"/>
        </w:rPr>
        <w:t xml:space="preserve">Udbudsmodellen </w:t>
      </w:r>
    </w:p>
    <w:p w14:paraId="4007E764" w14:textId="736D332C" w:rsidR="00F93586" w:rsidRDefault="00F93586" w:rsidP="00F93586">
      <w:pPr>
        <w:pStyle w:val="ListParagraph"/>
        <w:numPr>
          <w:ilvl w:val="0"/>
          <w:numId w:val="3"/>
        </w:numPr>
        <w:rPr>
          <w:rFonts w:cstheme="minorHAnsi"/>
        </w:rPr>
      </w:pPr>
      <w:bookmarkStart w:id="0" w:name="_Hlk165970863"/>
      <w:r>
        <w:rPr>
          <w:rFonts w:cstheme="minorHAnsi"/>
        </w:rPr>
        <w:t>Udbudsmodellen anvendes ved at den y</w:t>
      </w:r>
      <w:r w:rsidRPr="00F93586">
        <w:rPr>
          <w:rFonts w:cstheme="minorHAnsi"/>
        </w:rPr>
        <w:t xml:space="preserve">delse som </w:t>
      </w:r>
      <w:r>
        <w:rPr>
          <w:rFonts w:cstheme="minorHAnsi"/>
        </w:rPr>
        <w:t>universitetet vil levere til en virksomhed sendes i udbud</w:t>
      </w:r>
      <w:r w:rsidR="0014076D">
        <w:rPr>
          <w:rFonts w:cstheme="minorHAnsi"/>
        </w:rPr>
        <w:t>,</w:t>
      </w:r>
      <w:r>
        <w:rPr>
          <w:rFonts w:cstheme="minorHAnsi"/>
        </w:rPr>
        <w:t xml:space="preserve"> hvor alle virksomhed</w:t>
      </w:r>
      <w:r w:rsidR="00F20125">
        <w:rPr>
          <w:rFonts w:cstheme="minorHAnsi"/>
        </w:rPr>
        <w:t>er</w:t>
      </w:r>
      <w:r>
        <w:rPr>
          <w:rFonts w:cstheme="minorHAnsi"/>
        </w:rPr>
        <w:t xml:space="preserve"> har mulighed for at byde på, hvad de vil betale for den udbudte ydelse. </w:t>
      </w:r>
    </w:p>
    <w:p w14:paraId="53057B21" w14:textId="219216C3" w:rsidR="0014076D" w:rsidRDefault="00876151" w:rsidP="00B654FF">
      <w:pPr>
        <w:pStyle w:val="ListParagraph"/>
        <w:numPr>
          <w:ilvl w:val="0"/>
          <w:numId w:val="3"/>
        </w:numPr>
        <w:rPr>
          <w:rFonts w:cstheme="minorHAnsi"/>
        </w:rPr>
      </w:pPr>
      <w:r>
        <w:rPr>
          <w:rFonts w:cstheme="minorHAnsi"/>
        </w:rPr>
        <w:t>De</w:t>
      </w:r>
      <w:r w:rsidR="00B654FF">
        <w:rPr>
          <w:rFonts w:cstheme="minorHAnsi"/>
        </w:rPr>
        <w:t xml:space="preserve">n beskrevne metode anvendes ikke. </w:t>
      </w:r>
      <w:r w:rsidR="0014076D">
        <w:rPr>
          <w:rFonts w:cstheme="minorHAnsi"/>
        </w:rPr>
        <w:t xml:space="preserve"> </w:t>
      </w:r>
    </w:p>
    <w:bookmarkEnd w:id="0"/>
    <w:p w14:paraId="22E777D0" w14:textId="77777777" w:rsidR="00F93586" w:rsidRPr="00F93586" w:rsidRDefault="00F93586" w:rsidP="00F93586">
      <w:pPr>
        <w:pStyle w:val="ListParagraph"/>
        <w:ind w:left="1080"/>
        <w:rPr>
          <w:rFonts w:cstheme="minorHAnsi"/>
        </w:rPr>
      </w:pPr>
    </w:p>
    <w:p w14:paraId="3818431A" w14:textId="74FAB5B5" w:rsidR="006B68E0" w:rsidRDefault="00F93586" w:rsidP="006B68E0">
      <w:pPr>
        <w:pStyle w:val="ListParagraph"/>
        <w:numPr>
          <w:ilvl w:val="1"/>
          <w:numId w:val="1"/>
        </w:numPr>
        <w:rPr>
          <w:rFonts w:cstheme="minorHAnsi"/>
          <w:b/>
          <w:bCs/>
          <w:sz w:val="24"/>
          <w:szCs w:val="24"/>
        </w:rPr>
      </w:pPr>
      <w:r>
        <w:rPr>
          <w:rFonts w:cstheme="minorHAnsi"/>
          <w:b/>
          <w:bCs/>
          <w:sz w:val="24"/>
          <w:szCs w:val="24"/>
        </w:rPr>
        <w:t>Benchmarkingmodellen</w:t>
      </w:r>
    </w:p>
    <w:p w14:paraId="626FB17C" w14:textId="7AA94584" w:rsidR="0014076D" w:rsidRPr="0014076D" w:rsidRDefault="0014076D" w:rsidP="0014076D">
      <w:pPr>
        <w:pStyle w:val="ListParagraph"/>
        <w:numPr>
          <w:ilvl w:val="0"/>
          <w:numId w:val="3"/>
        </w:numPr>
        <w:rPr>
          <w:rFonts w:cstheme="minorHAnsi"/>
          <w:sz w:val="24"/>
          <w:szCs w:val="24"/>
        </w:rPr>
      </w:pPr>
      <w:r w:rsidRPr="0014076D">
        <w:rPr>
          <w:rFonts w:cstheme="minorHAnsi"/>
          <w:sz w:val="24"/>
          <w:szCs w:val="24"/>
        </w:rPr>
        <w:t>Benchmarkingmodellen</w:t>
      </w:r>
      <w:r>
        <w:rPr>
          <w:rFonts w:cstheme="minorHAnsi"/>
          <w:sz w:val="24"/>
          <w:szCs w:val="24"/>
        </w:rPr>
        <w:t xml:space="preserve"> er en markedsundersøgelse a</w:t>
      </w:r>
      <w:r w:rsidR="00B654FF">
        <w:rPr>
          <w:rFonts w:cstheme="minorHAnsi"/>
          <w:sz w:val="24"/>
          <w:szCs w:val="24"/>
        </w:rPr>
        <w:t>f</w:t>
      </w:r>
      <w:r>
        <w:rPr>
          <w:rFonts w:cstheme="minorHAnsi"/>
          <w:sz w:val="24"/>
          <w:szCs w:val="24"/>
        </w:rPr>
        <w:t xml:space="preserve"> den ydelse som universitetet ønsker at sælge.  </w:t>
      </w:r>
      <w:r w:rsidR="007C600B">
        <w:rPr>
          <w:rFonts w:cstheme="minorHAnsi"/>
          <w:sz w:val="24"/>
          <w:szCs w:val="24"/>
        </w:rPr>
        <w:t>Markedet skal undersøges for at finde andre udbydere af en tilsvarende ydelse</w:t>
      </w:r>
      <w:r w:rsidR="00F20125">
        <w:rPr>
          <w:rFonts w:cstheme="minorHAnsi"/>
          <w:sz w:val="24"/>
          <w:szCs w:val="24"/>
        </w:rPr>
        <w:t>,</w:t>
      </w:r>
      <w:r w:rsidR="007C600B">
        <w:rPr>
          <w:rFonts w:cstheme="minorHAnsi"/>
          <w:sz w:val="24"/>
          <w:szCs w:val="24"/>
        </w:rPr>
        <w:t xml:space="preserve"> </w:t>
      </w:r>
      <w:r w:rsidR="00F20125">
        <w:rPr>
          <w:rFonts w:cstheme="minorHAnsi"/>
          <w:sz w:val="24"/>
          <w:szCs w:val="24"/>
        </w:rPr>
        <w:t xml:space="preserve">samt hvilken pris ydelsen udbydes </w:t>
      </w:r>
      <w:proofErr w:type="gramStart"/>
      <w:r w:rsidR="00F20125">
        <w:rPr>
          <w:rFonts w:cstheme="minorHAnsi"/>
          <w:sz w:val="24"/>
          <w:szCs w:val="24"/>
        </w:rPr>
        <w:t>til.</w:t>
      </w:r>
      <w:r w:rsidR="007C600B">
        <w:rPr>
          <w:rFonts w:cstheme="minorHAnsi"/>
          <w:sz w:val="24"/>
          <w:szCs w:val="24"/>
        </w:rPr>
        <w:t>.</w:t>
      </w:r>
      <w:proofErr w:type="gramEnd"/>
      <w:r w:rsidR="007C600B">
        <w:rPr>
          <w:rFonts w:cstheme="minorHAnsi"/>
          <w:sz w:val="24"/>
          <w:szCs w:val="24"/>
        </w:rPr>
        <w:t xml:space="preserve"> </w:t>
      </w:r>
    </w:p>
    <w:p w14:paraId="5630E816" w14:textId="39160AED" w:rsidR="00F93586" w:rsidRPr="00F93586" w:rsidRDefault="00F93586" w:rsidP="0014076D">
      <w:pPr>
        <w:pStyle w:val="ListParagraph"/>
        <w:ind w:left="1080"/>
        <w:rPr>
          <w:rFonts w:cstheme="minorHAnsi"/>
          <w:b/>
          <w:bCs/>
          <w:sz w:val="24"/>
          <w:szCs w:val="24"/>
        </w:rPr>
      </w:pPr>
    </w:p>
    <w:p w14:paraId="04AC0462" w14:textId="463AD2F9" w:rsidR="00F93586" w:rsidRDefault="00F93586" w:rsidP="006B68E0">
      <w:pPr>
        <w:pStyle w:val="ListParagraph"/>
        <w:numPr>
          <w:ilvl w:val="1"/>
          <w:numId w:val="1"/>
        </w:numPr>
        <w:rPr>
          <w:rFonts w:cstheme="minorHAnsi"/>
          <w:b/>
          <w:bCs/>
          <w:sz w:val="24"/>
          <w:szCs w:val="24"/>
        </w:rPr>
      </w:pPr>
      <w:r>
        <w:rPr>
          <w:rFonts w:cstheme="minorHAnsi"/>
          <w:b/>
          <w:bCs/>
          <w:sz w:val="24"/>
          <w:szCs w:val="24"/>
        </w:rPr>
        <w:t>Ekspertmodellen</w:t>
      </w:r>
    </w:p>
    <w:p w14:paraId="3418E454" w14:textId="0B94BC7C" w:rsidR="007C600B" w:rsidRDefault="007C600B" w:rsidP="007C600B">
      <w:pPr>
        <w:pStyle w:val="ListParagraph"/>
        <w:numPr>
          <w:ilvl w:val="0"/>
          <w:numId w:val="3"/>
        </w:numPr>
        <w:rPr>
          <w:rFonts w:cstheme="minorHAnsi"/>
          <w:sz w:val="24"/>
          <w:szCs w:val="24"/>
        </w:rPr>
      </w:pPr>
      <w:r>
        <w:rPr>
          <w:rFonts w:cstheme="minorHAnsi"/>
          <w:sz w:val="24"/>
          <w:szCs w:val="24"/>
        </w:rPr>
        <w:t>Ved Ekspertmodellen fastsættes markedsprisen ved en uafhængig ekspert</w:t>
      </w:r>
      <w:r w:rsidR="00F20125">
        <w:rPr>
          <w:rFonts w:cstheme="minorHAnsi"/>
          <w:sz w:val="24"/>
          <w:szCs w:val="24"/>
        </w:rPr>
        <w:t>,</w:t>
      </w:r>
      <w:r>
        <w:rPr>
          <w:rFonts w:cstheme="minorHAnsi"/>
          <w:sz w:val="24"/>
          <w:szCs w:val="24"/>
        </w:rPr>
        <w:t xml:space="preserve"> </w:t>
      </w:r>
      <w:r w:rsidR="00DE2636">
        <w:rPr>
          <w:rFonts w:cstheme="minorHAnsi"/>
          <w:sz w:val="24"/>
          <w:szCs w:val="24"/>
        </w:rPr>
        <w:t xml:space="preserve">der vurderer markedsprisen for den pågældende ydelse. </w:t>
      </w:r>
    </w:p>
    <w:p w14:paraId="29FC31B4" w14:textId="4B0B985D" w:rsidR="00B654FF" w:rsidRPr="007C600B" w:rsidRDefault="00B654FF" w:rsidP="007C600B">
      <w:pPr>
        <w:pStyle w:val="ListParagraph"/>
        <w:numPr>
          <w:ilvl w:val="0"/>
          <w:numId w:val="3"/>
        </w:numPr>
        <w:rPr>
          <w:rFonts w:cstheme="minorHAnsi"/>
          <w:sz w:val="24"/>
          <w:szCs w:val="24"/>
        </w:rPr>
      </w:pPr>
      <w:r>
        <w:rPr>
          <w:rFonts w:cstheme="minorHAnsi"/>
        </w:rPr>
        <w:t>Den beskrevne metode anvendes ikke.</w:t>
      </w:r>
    </w:p>
    <w:p w14:paraId="2E36CA5E" w14:textId="77777777" w:rsidR="006B68E0" w:rsidRDefault="006B68E0" w:rsidP="006D56F4"/>
    <w:p w14:paraId="64E41645" w14:textId="5FB60BF9" w:rsidR="00F93586" w:rsidRPr="00F7240C" w:rsidRDefault="00F93586" w:rsidP="006D56F4">
      <w:pPr>
        <w:rPr>
          <w:b/>
          <w:bCs/>
          <w:sz w:val="24"/>
          <w:szCs w:val="24"/>
        </w:rPr>
      </w:pPr>
      <w:r w:rsidRPr="00F7240C">
        <w:rPr>
          <w:b/>
          <w:bCs/>
          <w:sz w:val="24"/>
          <w:szCs w:val="24"/>
        </w:rPr>
        <w:t xml:space="preserve">Konklusion </w:t>
      </w:r>
    </w:p>
    <w:p w14:paraId="4D5D4C2E" w14:textId="67D7DCA8" w:rsidR="00F93586" w:rsidRPr="00F93586" w:rsidRDefault="00F93586" w:rsidP="00F93586">
      <w:pPr>
        <w:rPr>
          <w:rFonts w:cstheme="minorHAnsi"/>
        </w:rPr>
      </w:pPr>
      <w:r w:rsidRPr="00F93586">
        <w:rPr>
          <w:rFonts w:cstheme="minorHAnsi"/>
        </w:rPr>
        <w:t>Det findes mest hensigtsmæssigt at anvende benchmarkingmodellen til</w:t>
      </w:r>
      <w:r w:rsidR="00F20125">
        <w:rPr>
          <w:rFonts w:cstheme="minorHAnsi"/>
        </w:rPr>
        <w:t>,</w:t>
      </w:r>
      <w:r w:rsidRPr="00F93586">
        <w:rPr>
          <w:rFonts w:cstheme="minorHAnsi"/>
        </w:rPr>
        <w:t xml:space="preserve"> at finde markedsprisen i relation til fastlæggelse af prisen for kommercielle aktiviteter. Nedenfor ses en praktisk metode til anvendelse af benchmarkingmodellen:</w:t>
      </w:r>
    </w:p>
    <w:p w14:paraId="0F4071EE" w14:textId="77777777" w:rsidR="00F93586" w:rsidRPr="00294CB9" w:rsidRDefault="00F93586" w:rsidP="00F93586">
      <w:pPr>
        <w:pStyle w:val="ListBullet"/>
        <w:tabs>
          <w:tab w:val="clear" w:pos="360"/>
          <w:tab w:val="num" w:pos="709"/>
        </w:tabs>
        <w:ind w:left="567"/>
        <w:rPr>
          <w:rFonts w:cstheme="minorHAnsi"/>
        </w:rPr>
      </w:pPr>
      <w:r w:rsidRPr="00294CB9">
        <w:rPr>
          <w:rFonts w:cstheme="minorHAnsi"/>
        </w:rPr>
        <w:t xml:space="preserve">En internetsøgning for at finde private leverandører fra EU som udbyder tilsvarende ydelse. </w:t>
      </w:r>
    </w:p>
    <w:p w14:paraId="365F7C8C" w14:textId="68312679" w:rsidR="00F93586" w:rsidRPr="00F93586" w:rsidRDefault="00F93586" w:rsidP="00F93586">
      <w:pPr>
        <w:pStyle w:val="ListBullet"/>
        <w:tabs>
          <w:tab w:val="clear" w:pos="360"/>
          <w:tab w:val="num" w:pos="709"/>
        </w:tabs>
        <w:ind w:left="567"/>
        <w:rPr>
          <w:rFonts w:cstheme="minorHAnsi"/>
        </w:rPr>
      </w:pPr>
      <w:r w:rsidRPr="00F93586">
        <w:rPr>
          <w:rFonts w:cstheme="minorHAnsi"/>
        </w:rPr>
        <w:t xml:space="preserve">Hvis det er muligt, bør der som minimum findes tre </w:t>
      </w:r>
      <w:proofErr w:type="spellStart"/>
      <w:r w:rsidRPr="00F93586">
        <w:rPr>
          <w:rFonts w:cstheme="minorHAnsi"/>
        </w:rPr>
        <w:t>benchmarkpriser</w:t>
      </w:r>
      <w:proofErr w:type="spellEnd"/>
      <w:r w:rsidRPr="00F93586">
        <w:rPr>
          <w:rFonts w:cstheme="minorHAnsi"/>
        </w:rPr>
        <w:t xml:space="preserve"> fra private leverandører.</w:t>
      </w:r>
    </w:p>
    <w:p w14:paraId="0839CC79" w14:textId="63FFD1CA" w:rsidR="00F93586" w:rsidRPr="00F93586" w:rsidRDefault="00F93586" w:rsidP="00F93586">
      <w:pPr>
        <w:pStyle w:val="ListBullet"/>
        <w:tabs>
          <w:tab w:val="clear" w:pos="360"/>
          <w:tab w:val="num" w:pos="1069"/>
        </w:tabs>
        <w:ind w:left="927"/>
        <w:rPr>
          <w:rFonts w:cstheme="minorHAnsi"/>
        </w:rPr>
      </w:pPr>
      <w:proofErr w:type="gramStart"/>
      <w:r w:rsidRPr="00F93586">
        <w:rPr>
          <w:rFonts w:cstheme="minorHAnsi"/>
        </w:rPr>
        <w:t>Såfremt</w:t>
      </w:r>
      <w:proofErr w:type="gramEnd"/>
      <w:r w:rsidRPr="00F93586">
        <w:rPr>
          <w:rFonts w:cstheme="minorHAnsi"/>
        </w:rPr>
        <w:t xml:space="preserve"> det ikke er muligt at finde tre </w:t>
      </w:r>
      <w:proofErr w:type="spellStart"/>
      <w:r w:rsidRPr="00F93586">
        <w:rPr>
          <w:rFonts w:cstheme="minorHAnsi"/>
        </w:rPr>
        <w:t>benchmarkpriser</w:t>
      </w:r>
      <w:proofErr w:type="spellEnd"/>
      <w:r w:rsidRPr="00F93586">
        <w:rPr>
          <w:rFonts w:cstheme="minorHAnsi"/>
        </w:rPr>
        <w:t xml:space="preserve"> kan færre </w:t>
      </w:r>
      <w:proofErr w:type="spellStart"/>
      <w:r w:rsidRPr="00F93586">
        <w:rPr>
          <w:rFonts w:cstheme="minorHAnsi"/>
        </w:rPr>
        <w:t>benchmarkpriser</w:t>
      </w:r>
      <w:proofErr w:type="spellEnd"/>
      <w:r w:rsidRPr="00F93586">
        <w:rPr>
          <w:rFonts w:cstheme="minorHAnsi"/>
        </w:rPr>
        <w:t xml:space="preserve"> anvendes.  </w:t>
      </w:r>
    </w:p>
    <w:p w14:paraId="2C65E79E" w14:textId="77777777" w:rsidR="00F93586" w:rsidRPr="00294CB9" w:rsidRDefault="00F93586" w:rsidP="00F93586">
      <w:pPr>
        <w:pStyle w:val="ListBullet"/>
        <w:tabs>
          <w:tab w:val="clear" w:pos="360"/>
          <w:tab w:val="num" w:pos="709"/>
        </w:tabs>
        <w:ind w:left="567"/>
        <w:rPr>
          <w:rFonts w:cstheme="minorHAnsi"/>
        </w:rPr>
      </w:pPr>
      <w:r w:rsidRPr="00294CB9">
        <w:rPr>
          <w:rFonts w:cstheme="minorHAnsi"/>
        </w:rPr>
        <w:lastRenderedPageBreak/>
        <w:t xml:space="preserve">Ud fra de tre </w:t>
      </w:r>
      <w:proofErr w:type="spellStart"/>
      <w:r w:rsidRPr="00294CB9">
        <w:rPr>
          <w:rFonts w:cstheme="minorHAnsi"/>
        </w:rPr>
        <w:t>benchmarkpriser</w:t>
      </w:r>
      <w:proofErr w:type="spellEnd"/>
      <w:r w:rsidRPr="00294CB9">
        <w:rPr>
          <w:rFonts w:cstheme="minorHAnsi"/>
        </w:rPr>
        <w:t xml:space="preserve"> anvendes gennemsnittet af priserne som markedsprisen.</w:t>
      </w:r>
    </w:p>
    <w:p w14:paraId="5C7371F0" w14:textId="02E2F217" w:rsidR="00F93586" w:rsidRPr="00294CB9" w:rsidRDefault="00F93586" w:rsidP="00F93586">
      <w:pPr>
        <w:pStyle w:val="ListBullet"/>
        <w:tabs>
          <w:tab w:val="clear" w:pos="360"/>
          <w:tab w:val="num" w:pos="709"/>
        </w:tabs>
        <w:ind w:left="567"/>
        <w:rPr>
          <w:rFonts w:cstheme="minorHAnsi"/>
        </w:rPr>
      </w:pPr>
      <w:r w:rsidRPr="00294CB9">
        <w:rPr>
          <w:rFonts w:cstheme="minorHAnsi"/>
        </w:rPr>
        <w:t>Dokumentation for markedsprisen vedlægges sagen</w:t>
      </w:r>
      <w:r>
        <w:rPr>
          <w:rFonts w:cstheme="minorHAnsi"/>
        </w:rPr>
        <w:t xml:space="preserve"> i </w:t>
      </w:r>
      <w:proofErr w:type="spellStart"/>
      <w:r>
        <w:rPr>
          <w:rFonts w:cstheme="minorHAnsi"/>
        </w:rPr>
        <w:t>Acadre</w:t>
      </w:r>
      <w:proofErr w:type="spellEnd"/>
      <w:r>
        <w:rPr>
          <w:rFonts w:cstheme="minorHAnsi"/>
        </w:rPr>
        <w:t xml:space="preserve"> eller </w:t>
      </w:r>
      <w:proofErr w:type="spellStart"/>
      <w:r>
        <w:rPr>
          <w:rFonts w:cstheme="minorHAnsi"/>
        </w:rPr>
        <w:t>WorkZone</w:t>
      </w:r>
      <w:proofErr w:type="spellEnd"/>
      <w:r w:rsidRPr="00294CB9">
        <w:rPr>
          <w:rFonts w:cstheme="minorHAnsi"/>
        </w:rPr>
        <w:t xml:space="preserve">. </w:t>
      </w:r>
    </w:p>
    <w:p w14:paraId="53E6E059" w14:textId="77777777" w:rsidR="00F93586" w:rsidRPr="00294CB9" w:rsidRDefault="00F93586" w:rsidP="00F93586">
      <w:pPr>
        <w:pStyle w:val="ListBullet"/>
        <w:numPr>
          <w:ilvl w:val="0"/>
          <w:numId w:val="0"/>
        </w:numPr>
        <w:ind w:left="360" w:hanging="360"/>
        <w:rPr>
          <w:rFonts w:cstheme="minorHAnsi"/>
        </w:rPr>
      </w:pPr>
    </w:p>
    <w:p w14:paraId="5B39A034" w14:textId="6FF5A03B" w:rsidR="00F93586" w:rsidRPr="00294CB9" w:rsidRDefault="00F93586" w:rsidP="00F93586">
      <w:pPr>
        <w:pStyle w:val="ListBullet"/>
        <w:numPr>
          <w:ilvl w:val="0"/>
          <w:numId w:val="0"/>
        </w:numPr>
        <w:rPr>
          <w:rFonts w:cstheme="minorHAnsi"/>
        </w:rPr>
      </w:pPr>
      <w:r w:rsidRPr="00294CB9">
        <w:rPr>
          <w:rFonts w:cstheme="minorHAnsi"/>
        </w:rPr>
        <w:t>I de tilfælde, hvor den kommercielle aktivitet ikke er tilgængelig på det private marked og således unik, kan der ikke fastsættes en markedspris. I de tilfælde hvor markedsprisen ikke kan findes, anvendes omkostningsbaserede priser med tillæg af overhead.</w:t>
      </w:r>
    </w:p>
    <w:p w14:paraId="2FA979A3" w14:textId="77777777" w:rsidR="00F93586" w:rsidRDefault="00F93586" w:rsidP="006D56F4"/>
    <w:p w14:paraId="38E1CE85" w14:textId="77777777" w:rsidR="00301443" w:rsidRDefault="00301443" w:rsidP="006D56F4"/>
    <w:p w14:paraId="3F9B5D0C" w14:textId="77777777" w:rsidR="00301443" w:rsidRPr="00301443" w:rsidRDefault="00301443" w:rsidP="00301443">
      <w:pPr>
        <w:rPr>
          <w:i/>
          <w:iCs/>
        </w:rPr>
      </w:pPr>
      <w:r w:rsidRPr="00301443">
        <w:rPr>
          <w:i/>
          <w:iCs/>
        </w:rPr>
        <w:t xml:space="preserve">Udarbejdet af Kasper Juul Hemmingsen, </w:t>
      </w:r>
      <w:hyperlink r:id="rId9" w:history="1">
        <w:r w:rsidRPr="00301443">
          <w:rPr>
            <w:rStyle w:val="Hyperlink"/>
            <w:i/>
            <w:iCs/>
          </w:rPr>
          <w:t>kahem@sdu.dk</w:t>
        </w:r>
      </w:hyperlink>
      <w:r w:rsidRPr="00301443">
        <w:rPr>
          <w:i/>
          <w:iCs/>
        </w:rPr>
        <w:t xml:space="preserve"> </w:t>
      </w:r>
    </w:p>
    <w:p w14:paraId="63F8171B" w14:textId="77777777" w:rsidR="00301443" w:rsidRPr="006D56F4" w:rsidRDefault="00301443" w:rsidP="006D56F4"/>
    <w:sectPr w:rsidR="00301443" w:rsidRPr="006D56F4">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840C" w14:textId="77777777" w:rsidR="00DB4D89" w:rsidRDefault="00DB4D89" w:rsidP="00115E35">
      <w:pPr>
        <w:spacing w:after="0" w:line="240" w:lineRule="auto"/>
      </w:pPr>
      <w:r>
        <w:separator/>
      </w:r>
    </w:p>
  </w:endnote>
  <w:endnote w:type="continuationSeparator" w:id="0">
    <w:p w14:paraId="451EF0FE" w14:textId="77777777" w:rsidR="00DB4D89" w:rsidRDefault="00DB4D89" w:rsidP="0011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613A0" w14:textId="77777777" w:rsidR="00DB4D89" w:rsidRDefault="00DB4D89" w:rsidP="00115E35">
      <w:pPr>
        <w:spacing w:after="0" w:line="240" w:lineRule="auto"/>
      </w:pPr>
      <w:r>
        <w:separator/>
      </w:r>
    </w:p>
  </w:footnote>
  <w:footnote w:type="continuationSeparator" w:id="0">
    <w:p w14:paraId="562D76FA" w14:textId="77777777" w:rsidR="00DB4D89" w:rsidRDefault="00DB4D89" w:rsidP="00115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CDCB" w14:textId="41FCA9F3" w:rsidR="00301443" w:rsidRDefault="00301443" w:rsidP="00301443">
    <w:pPr>
      <w:pStyle w:val="Header"/>
      <w:jc w:val="right"/>
    </w:pPr>
    <w:r>
      <w:t>7. maj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5C8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CC367D"/>
    <w:multiLevelType w:val="multilevel"/>
    <w:tmpl w:val="1C8A5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4262BDB"/>
    <w:multiLevelType w:val="hybridMultilevel"/>
    <w:tmpl w:val="7FD2FF4A"/>
    <w:lvl w:ilvl="0" w:tplc="6D70CCF6">
      <w:numFmt w:val="bullet"/>
      <w:lvlText w:val="-"/>
      <w:lvlJc w:val="left"/>
      <w:pPr>
        <w:ind w:left="1080" w:hanging="360"/>
      </w:pPr>
      <w:rPr>
        <w:rFonts w:ascii="Arial" w:eastAsiaTheme="minorHAnsi" w:hAnsi="Arial" w:cs="Arial" w:hint="default"/>
        <w:b w:val="0"/>
        <w:bCs w:val="0"/>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1637761883">
    <w:abstractNumId w:val="1"/>
  </w:num>
  <w:num w:numId="2" w16cid:durableId="2057897034">
    <w:abstractNumId w:val="0"/>
  </w:num>
  <w:num w:numId="3" w16cid:durableId="883442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E0"/>
    <w:rsid w:val="00033327"/>
    <w:rsid w:val="0003486B"/>
    <w:rsid w:val="00105FAE"/>
    <w:rsid w:val="00115E35"/>
    <w:rsid w:val="0014076D"/>
    <w:rsid w:val="00174AE2"/>
    <w:rsid w:val="002A1263"/>
    <w:rsid w:val="00301443"/>
    <w:rsid w:val="003346DA"/>
    <w:rsid w:val="003C3083"/>
    <w:rsid w:val="00691EDE"/>
    <w:rsid w:val="006B68E0"/>
    <w:rsid w:val="006D56F4"/>
    <w:rsid w:val="007C600B"/>
    <w:rsid w:val="00876151"/>
    <w:rsid w:val="00931E05"/>
    <w:rsid w:val="00A72CF2"/>
    <w:rsid w:val="00AB0096"/>
    <w:rsid w:val="00B654FF"/>
    <w:rsid w:val="00BE32A1"/>
    <w:rsid w:val="00D22BB7"/>
    <w:rsid w:val="00D918ED"/>
    <w:rsid w:val="00DB4D89"/>
    <w:rsid w:val="00DE2636"/>
    <w:rsid w:val="00E3763C"/>
    <w:rsid w:val="00E87314"/>
    <w:rsid w:val="00EE1CD7"/>
    <w:rsid w:val="00F20125"/>
    <w:rsid w:val="00F7240C"/>
    <w:rsid w:val="00F93586"/>
    <w:rsid w:val="00FF55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E36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8E0"/>
  </w:style>
  <w:style w:type="paragraph" w:styleId="Heading1">
    <w:name w:val="heading 1"/>
    <w:basedOn w:val="Normal"/>
    <w:next w:val="Normal"/>
    <w:link w:val="Heading1Char"/>
    <w:uiPriority w:val="9"/>
    <w:qFormat/>
    <w:rsid w:val="00EE1CD7"/>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qFormat/>
    <w:rsid w:val="00EE1CD7"/>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E35"/>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5E35"/>
  </w:style>
  <w:style w:type="paragraph" w:styleId="Footer">
    <w:name w:val="footer"/>
    <w:basedOn w:val="Normal"/>
    <w:link w:val="FooterChar"/>
    <w:uiPriority w:val="99"/>
    <w:unhideWhenUsed/>
    <w:rsid w:val="00115E35"/>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5E35"/>
  </w:style>
  <w:style w:type="character" w:customStyle="1" w:styleId="Heading1Char">
    <w:name w:val="Heading 1 Char"/>
    <w:basedOn w:val="DefaultParagraphFont"/>
    <w:link w:val="Heading1"/>
    <w:uiPriority w:val="9"/>
    <w:rsid w:val="00EE1CD7"/>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EE1CD7"/>
    <w:rPr>
      <w:rFonts w:asciiTheme="majorHAnsi" w:eastAsiaTheme="majorEastAsia" w:hAnsiTheme="majorHAnsi" w:cstheme="majorBidi"/>
      <w:sz w:val="26"/>
      <w:szCs w:val="26"/>
    </w:rPr>
  </w:style>
  <w:style w:type="paragraph" w:styleId="Subtitle">
    <w:name w:val="Subtitle"/>
    <w:basedOn w:val="Normal"/>
    <w:next w:val="Normal"/>
    <w:link w:val="SubtitleChar"/>
    <w:uiPriority w:val="11"/>
    <w:qFormat/>
    <w:rsid w:val="00EE1CD7"/>
    <w:pPr>
      <w:numPr>
        <w:ilvl w:val="1"/>
      </w:numPr>
    </w:pPr>
    <w:rPr>
      <w:rFonts w:eastAsiaTheme="minorEastAsia"/>
      <w:spacing w:val="15"/>
    </w:rPr>
  </w:style>
  <w:style w:type="character" w:customStyle="1" w:styleId="SubtitleChar">
    <w:name w:val="Subtitle Char"/>
    <w:basedOn w:val="DefaultParagraphFont"/>
    <w:link w:val="Subtitle"/>
    <w:uiPriority w:val="11"/>
    <w:rsid w:val="00EE1CD7"/>
    <w:rPr>
      <w:rFonts w:eastAsiaTheme="minorEastAsia"/>
      <w:spacing w:val="15"/>
    </w:rPr>
  </w:style>
  <w:style w:type="character" w:styleId="SubtleEmphasis">
    <w:name w:val="Subtle Emphasis"/>
    <w:basedOn w:val="DefaultParagraphFont"/>
    <w:uiPriority w:val="19"/>
    <w:qFormat/>
    <w:rsid w:val="00EE1CD7"/>
    <w:rPr>
      <w:i/>
      <w:iCs/>
      <w:color w:val="auto"/>
    </w:rPr>
  </w:style>
  <w:style w:type="character" w:styleId="IntenseEmphasis">
    <w:name w:val="Intense Emphasis"/>
    <w:basedOn w:val="DefaultParagraphFont"/>
    <w:uiPriority w:val="21"/>
    <w:qFormat/>
    <w:rsid w:val="00EE1CD7"/>
    <w:rPr>
      <w:i/>
      <w:iCs/>
      <w:color w:val="auto"/>
    </w:rPr>
  </w:style>
  <w:style w:type="character" w:styleId="Emphasis">
    <w:name w:val="Emphasis"/>
    <w:basedOn w:val="DefaultParagraphFont"/>
    <w:uiPriority w:val="20"/>
    <w:qFormat/>
    <w:rsid w:val="00EE1CD7"/>
    <w:rPr>
      <w:i/>
      <w:iCs/>
    </w:rPr>
  </w:style>
  <w:style w:type="character" w:styleId="Strong">
    <w:name w:val="Strong"/>
    <w:basedOn w:val="DefaultParagraphFont"/>
    <w:uiPriority w:val="22"/>
    <w:qFormat/>
    <w:rsid w:val="00EE1CD7"/>
    <w:rPr>
      <w:b/>
      <w:bCs/>
    </w:rPr>
  </w:style>
  <w:style w:type="paragraph" w:styleId="Quote">
    <w:name w:val="Quote"/>
    <w:basedOn w:val="Normal"/>
    <w:next w:val="Normal"/>
    <w:link w:val="QuoteChar"/>
    <w:uiPriority w:val="29"/>
    <w:qFormat/>
    <w:rsid w:val="00EE1CD7"/>
    <w:pPr>
      <w:spacing w:before="200"/>
      <w:ind w:left="864" w:right="864"/>
      <w:jc w:val="center"/>
    </w:pPr>
    <w:rPr>
      <w:i/>
      <w:iCs/>
    </w:rPr>
  </w:style>
  <w:style w:type="character" w:customStyle="1" w:styleId="QuoteChar">
    <w:name w:val="Quote Char"/>
    <w:basedOn w:val="DefaultParagraphFont"/>
    <w:link w:val="Quote"/>
    <w:uiPriority w:val="29"/>
    <w:rsid w:val="00EE1CD7"/>
    <w:rPr>
      <w:i/>
      <w:iCs/>
    </w:rPr>
  </w:style>
  <w:style w:type="paragraph" w:styleId="IntenseQuote">
    <w:name w:val="Intense Quote"/>
    <w:basedOn w:val="Normal"/>
    <w:next w:val="Normal"/>
    <w:link w:val="IntenseQuoteChar"/>
    <w:uiPriority w:val="30"/>
    <w:qFormat/>
    <w:rsid w:val="00EE1CD7"/>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E1CD7"/>
    <w:rPr>
      <w:i/>
      <w:iCs/>
    </w:rPr>
  </w:style>
  <w:style w:type="character" w:styleId="SubtleReference">
    <w:name w:val="Subtle Reference"/>
    <w:basedOn w:val="DefaultParagraphFont"/>
    <w:uiPriority w:val="31"/>
    <w:qFormat/>
    <w:rsid w:val="00EE1CD7"/>
    <w:rPr>
      <w:smallCaps/>
      <w:color w:val="auto"/>
    </w:rPr>
  </w:style>
  <w:style w:type="character" w:styleId="IntenseReference">
    <w:name w:val="Intense Reference"/>
    <w:basedOn w:val="DefaultParagraphFont"/>
    <w:uiPriority w:val="32"/>
    <w:qFormat/>
    <w:rsid w:val="00EE1CD7"/>
    <w:rPr>
      <w:b/>
      <w:bCs/>
      <w:smallCaps/>
      <w:color w:val="auto"/>
      <w:spacing w:val="5"/>
    </w:rPr>
  </w:style>
  <w:style w:type="character" w:styleId="BookTitle">
    <w:name w:val="Book Title"/>
    <w:basedOn w:val="DefaultParagraphFont"/>
    <w:uiPriority w:val="33"/>
    <w:qFormat/>
    <w:rsid w:val="00EE1CD7"/>
    <w:rPr>
      <w:b/>
      <w:bCs/>
      <w:i/>
      <w:iCs/>
      <w:spacing w:val="5"/>
    </w:rPr>
  </w:style>
  <w:style w:type="paragraph" w:styleId="ListParagraph">
    <w:name w:val="List Paragraph"/>
    <w:basedOn w:val="Normal"/>
    <w:uiPriority w:val="34"/>
    <w:qFormat/>
    <w:rsid w:val="00EE1CD7"/>
    <w:pPr>
      <w:ind w:left="720"/>
      <w:contextualSpacing/>
    </w:pPr>
  </w:style>
  <w:style w:type="paragraph" w:styleId="ListBullet">
    <w:name w:val="List Bullet"/>
    <w:basedOn w:val="Normal"/>
    <w:uiPriority w:val="99"/>
    <w:unhideWhenUsed/>
    <w:rsid w:val="006B68E0"/>
    <w:pPr>
      <w:numPr>
        <w:numId w:val="2"/>
      </w:numPr>
      <w:contextualSpacing/>
    </w:pPr>
  </w:style>
  <w:style w:type="character" w:styleId="CommentReference">
    <w:name w:val="annotation reference"/>
    <w:basedOn w:val="DefaultParagraphFont"/>
    <w:uiPriority w:val="99"/>
    <w:semiHidden/>
    <w:unhideWhenUsed/>
    <w:rsid w:val="00F20125"/>
    <w:rPr>
      <w:sz w:val="16"/>
      <w:szCs w:val="16"/>
    </w:rPr>
  </w:style>
  <w:style w:type="paragraph" w:styleId="CommentText">
    <w:name w:val="annotation text"/>
    <w:basedOn w:val="Normal"/>
    <w:link w:val="CommentTextChar"/>
    <w:uiPriority w:val="99"/>
    <w:unhideWhenUsed/>
    <w:rsid w:val="00F20125"/>
    <w:pPr>
      <w:spacing w:line="240" w:lineRule="auto"/>
    </w:pPr>
    <w:rPr>
      <w:sz w:val="20"/>
      <w:szCs w:val="20"/>
    </w:rPr>
  </w:style>
  <w:style w:type="character" w:customStyle="1" w:styleId="CommentTextChar">
    <w:name w:val="Comment Text Char"/>
    <w:basedOn w:val="DefaultParagraphFont"/>
    <w:link w:val="CommentText"/>
    <w:uiPriority w:val="99"/>
    <w:rsid w:val="00F20125"/>
    <w:rPr>
      <w:sz w:val="20"/>
      <w:szCs w:val="20"/>
    </w:rPr>
  </w:style>
  <w:style w:type="paragraph" w:styleId="CommentSubject">
    <w:name w:val="annotation subject"/>
    <w:basedOn w:val="CommentText"/>
    <w:next w:val="CommentText"/>
    <w:link w:val="CommentSubjectChar"/>
    <w:uiPriority w:val="99"/>
    <w:semiHidden/>
    <w:unhideWhenUsed/>
    <w:rsid w:val="00F20125"/>
    <w:rPr>
      <w:b/>
      <w:bCs/>
    </w:rPr>
  </w:style>
  <w:style w:type="character" w:customStyle="1" w:styleId="CommentSubjectChar">
    <w:name w:val="Comment Subject Char"/>
    <w:basedOn w:val="CommentTextChar"/>
    <w:link w:val="CommentSubject"/>
    <w:uiPriority w:val="99"/>
    <w:semiHidden/>
    <w:rsid w:val="00F20125"/>
    <w:rPr>
      <w:b/>
      <w:bCs/>
      <w:sz w:val="20"/>
      <w:szCs w:val="20"/>
    </w:rPr>
  </w:style>
  <w:style w:type="paragraph" w:styleId="Revision">
    <w:name w:val="Revision"/>
    <w:hidden/>
    <w:uiPriority w:val="99"/>
    <w:semiHidden/>
    <w:rsid w:val="00F20125"/>
    <w:pPr>
      <w:spacing w:after="0" w:line="240" w:lineRule="auto"/>
    </w:pPr>
  </w:style>
  <w:style w:type="character" w:styleId="Hyperlink">
    <w:name w:val="Hyperlink"/>
    <w:basedOn w:val="DefaultParagraphFont"/>
    <w:uiPriority w:val="99"/>
    <w:unhideWhenUsed/>
    <w:rsid w:val="003014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ahem@sdu.dk" TargetMode="Externa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hem\AppData\Local\Temp\5\Templafy\WordVsto\eh2ryuki.dotx" TargetMode="External"/></Relationships>
</file>

<file path=word/theme/theme1.xml><?xml version="1.0" encoding="utf-8"?>
<a:theme xmlns:a="http://schemas.openxmlformats.org/drawingml/2006/main" name="SDU">
  <a:themeElements>
    <a:clrScheme name="SDU">
      <a:dk1>
        <a:srgbClr val="000000"/>
      </a:dk1>
      <a:lt1>
        <a:sysClr val="window" lastClr="FFFFFF"/>
      </a:lt1>
      <a:dk2>
        <a:srgbClr val="7A6040"/>
      </a:dk2>
      <a:lt2>
        <a:srgbClr val="DDCBA4"/>
      </a:lt2>
      <a:accent1>
        <a:srgbClr val="AEB862"/>
      </a:accent1>
      <a:accent2>
        <a:srgbClr val="789D4A"/>
      </a:accent2>
      <a:accent3>
        <a:srgbClr val="F2C75C"/>
      </a:accent3>
      <a:accent4>
        <a:srgbClr val="E07E3C"/>
      </a:accent4>
      <a:accent5>
        <a:srgbClr val="E1BBB4"/>
      </a:accent5>
      <a:accent6>
        <a:srgbClr val="D05A57"/>
      </a:accent6>
      <a:hlink>
        <a:srgbClr val="0563C1"/>
      </a:hlink>
      <a:folHlink>
        <a:srgbClr val="954F72"/>
      </a:folHlink>
    </a:clrScheme>
    <a:fontScheme name="SD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solidFill>
            <a:schemeClr val="accent1"/>
          </a:solidFill>
        </a:ln>
      </a:spPr>
      <a:bodyPr lIns="72000" tIns="72000" rIns="72000" bIns="72000" rtlCol="0" anchor="ctr"/>
      <a:lstStyle>
        <a:defPPr algn="ctr">
          <a:defRPr sz="1600" dirty="0" err="1"/>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a:defPPr>
      </a:lstStyle>
    </a:txDef>
  </a:objectDefaults>
  <a:extraClrSchemeLst/>
  <a:custClrLst>
    <a:custClr name="Grøn 1">
      <a:srgbClr val="4E5B31"/>
    </a:custClr>
    <a:custClr name="Grøn 2">
      <a:srgbClr val="789D4A"/>
    </a:custClr>
    <a:custClr name="Grøn 3">
      <a:srgbClr val="AEB862"/>
    </a:custClr>
    <a:custClr name="Grøn 4">
      <a:srgbClr val="EAE7B9"/>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1">
      <a:srgbClr val="D38235"/>
    </a:custClr>
    <a:custClr name="Orange 2">
      <a:srgbClr val="E0A526"/>
    </a:custClr>
    <a:custClr name="Orange 3">
      <a:srgbClr val="EED484"/>
    </a:custClr>
    <a:custClr name="Orange 4">
      <a:srgbClr val="FCF0C4"/>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Rød 1">
      <a:srgbClr val="862633"/>
    </a:custClr>
    <a:custClr name="Rød 2">
      <a:srgbClr val="D05A57"/>
    </a:custClr>
    <a:custClr name="Rød 3">
      <a:srgbClr val="E1BBB4"/>
    </a:custClr>
    <a:custClr name="Rød 4">
      <a:srgbClr val="F4E2D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run 1">
      <a:srgbClr val="473729"/>
    </a:custClr>
    <a:custClr name="Brun 2">
      <a:srgbClr val="946037"/>
    </a:custClr>
    <a:custClr name="Brun 3">
      <a:srgbClr val="DDCBA4"/>
    </a:custClr>
    <a:custClr name="Brun 4">
      <a:srgbClr val="EFE5D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Sort">
      <a:srgbClr val="000000"/>
    </a:custClr>
    <a:custClr name="Hvid">
      <a:srgbClr val="FFFFFF"/>
    </a:custClr>
  </a:custClrLst>
  <a:extLst>
    <a:ext uri="{05A4C25C-085E-4340-85A3-A5531E510DB2}">
      <thm15:themeFamily xmlns:thm15="http://schemas.microsoft.com/office/thememl/2012/main" name="SDU" id="{DE6ED73B-E157-4C0D-B072-864F00008F05}" vid="{42B93E90-1664-416E-ACDB-AE723854CF6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TemplateConfiguration><![CDATA[{"elementsMetadata":[],"transformationConfigurations":[],"templateName":"blank","templateDescription":"","enableDocumentContentUpdater":false,"version":"2.0"}]]></TemplafyTemplateConfiguration>
</file>

<file path=customXml/item2.xml><?xml version="1.0" encoding="utf-8"?>
<TemplafyFormConfiguration><![CDATA[{"formFields":[],"formDataEntries":[]}]]></TemplafyFormConfiguration>
</file>

<file path=customXml/item3.xml><?xml version="1.0" encoding="utf-8"?>
<ct:contentTypeSchema xmlns:ct="http://schemas.microsoft.com/office/2006/metadata/contentType" xmlns:ma="http://schemas.microsoft.com/office/2006/metadata/properties/metaAttributes" ct:_="" ma:_="" ma:contentTypeName="Dokument" ma:contentTypeID="0x010100D5A45D900F9C724A86DCD553AA56B7C5" ma:contentTypeVersion="19" ma:contentTypeDescription="Opret et nyt dokument." ma:contentTypeScope="" ma:versionID="d7242c5ea3b0a48a44f95b22fa890073">
  <xsd:schema xmlns:xsd="http://www.w3.org/2001/XMLSchema" xmlns:xs="http://www.w3.org/2001/XMLSchema" xmlns:p="http://schemas.microsoft.com/office/2006/metadata/properties" xmlns:ns2="249a7cff-7a33-47a6-bef3-baa97f567618" xmlns:ns3="094de586-7aa5-4c94-a9e2-06e95cf3d98c" targetNamespace="http://schemas.microsoft.com/office/2006/metadata/properties" ma:root="true" ma:fieldsID="700e0a794634a01918a2996d6e95f9c6" ns2:_="" ns3:_="">
    <xsd:import namespace="249a7cff-7a33-47a6-bef3-baa97f567618"/>
    <xsd:import namespace="094de586-7aa5-4c94-a9e2-06e95cf3d9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a7cff-7a33-47a6-bef3-baa97f567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4de586-7aa5-4c94-a9e2-06e95cf3d98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73828713-9133-45e2-ac78-f1bf98a7433b}" ma:internalName="TaxCatchAll" ma:showField="CatchAllData" ma:web="094de586-7aa5-4c94-a9e2-06e95cf3d9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94de586-7aa5-4c94-a9e2-06e95cf3d98c" xsi:nil="true"/>
    <lcf76f155ced4ddcb4097134ff3c332f xmlns="249a7cff-7a33-47a6-bef3-baa97f5676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B8C649-791A-43C6-B77A-F03E4A584C2B}">
  <ds:schemaRefs/>
</ds:datastoreItem>
</file>

<file path=customXml/itemProps2.xml><?xml version="1.0" encoding="utf-8"?>
<ds:datastoreItem xmlns:ds="http://schemas.openxmlformats.org/officeDocument/2006/customXml" ds:itemID="{4438C9D5-CA01-495F-81BB-547FFFD0DF0C}">
  <ds:schemaRefs/>
</ds:datastoreItem>
</file>

<file path=customXml/itemProps3.xml><?xml version="1.0" encoding="utf-8"?>
<ds:datastoreItem xmlns:ds="http://schemas.openxmlformats.org/officeDocument/2006/customXml" ds:itemID="{95E24BA3-D398-4A54-A175-270EA04C0DE5}"/>
</file>

<file path=customXml/itemProps4.xml><?xml version="1.0" encoding="utf-8"?>
<ds:datastoreItem xmlns:ds="http://schemas.openxmlformats.org/officeDocument/2006/customXml" ds:itemID="{6D332168-F36E-4F7C-BDD4-07C9A8205AD1}"/>
</file>

<file path=customXml/itemProps5.xml><?xml version="1.0" encoding="utf-8"?>
<ds:datastoreItem xmlns:ds="http://schemas.openxmlformats.org/officeDocument/2006/customXml" ds:itemID="{0CE8AD22-EF05-49FA-87EF-F20620885867}"/>
</file>

<file path=docProps/app.xml><?xml version="1.0" encoding="utf-8"?>
<Properties xmlns="http://schemas.openxmlformats.org/officeDocument/2006/extended-properties" xmlns:vt="http://schemas.openxmlformats.org/officeDocument/2006/docPropsVTypes">
  <Template>eh2ryuki.dotx</Template>
  <TotalTime>0</TotalTime>
  <Pages>2</Pages>
  <Words>376</Words>
  <Characters>2298</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2025-02-14T09:07:00Z</dcterms:created>
  <dcterms:modified xsi:type="dcterms:W3CDTF">2025-02-14T09:07:00Z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sdu</vt:lpwstr>
  </property>
  <property fmtid="{D5CDD505-2E9C-101B-9397-08002B2CF9AE}" pid="3" name="TemplafyTemplateId">
    <vt:lpwstr>637927942855034817</vt:lpwstr>
  </property>
  <property fmtid="{D5CDD505-2E9C-101B-9397-08002B2CF9AE}" pid="4" name="TemplafyUserProfileId">
    <vt:lpwstr>637830433571232679</vt:lpwstr>
  </property>
  <property fmtid="{D5CDD505-2E9C-101B-9397-08002B2CF9AE}" pid="5" name="TemplafyLanguageCode">
    <vt:lpwstr>en-GB</vt:lpwstr>
  </property>
  <property fmtid="{D5CDD505-2E9C-101B-9397-08002B2CF9AE}" pid="6" name="TemplafyFromBlank">
    <vt:bool>true</vt:bool>
  </property>
  <property fmtid="{D5CDD505-2E9C-101B-9397-08002B2CF9AE}" pid="7" name="OfficeInstanceGUID">
    <vt:lpwstr>{2A24811D-0D08-44BA-BE52-4C9B65B077FF}</vt:lpwstr>
  </property>
  <property fmtid="{D5CDD505-2E9C-101B-9397-08002B2CF9AE}" pid="8" name="ContentTypeId">
    <vt:lpwstr>0x010100D5A45D900F9C724A86DCD553AA56B7C5</vt:lpwstr>
  </property>
</Properties>
</file>