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6A2A" w14:textId="77777777" w:rsidR="00672BAE" w:rsidRPr="00152741" w:rsidRDefault="00672BAE" w:rsidP="00D55F48">
      <w:pPr>
        <w:rPr>
          <w:rFonts w:ascii="Arial" w:hAnsi="Arial" w:cs="Arial"/>
          <w:sz w:val="28"/>
          <w:szCs w:val="32"/>
        </w:rPr>
      </w:pPr>
      <w:bookmarkStart w:id="0" w:name="_GoBack"/>
      <w:bookmarkEnd w:id="0"/>
    </w:p>
    <w:p w14:paraId="11B995B8" w14:textId="77777777" w:rsidR="00672BAE" w:rsidRPr="00152741" w:rsidRDefault="00672BAE" w:rsidP="00D55F48">
      <w:pPr>
        <w:rPr>
          <w:rFonts w:ascii="Arial" w:hAnsi="Arial" w:cs="Arial"/>
          <w:sz w:val="28"/>
          <w:szCs w:val="32"/>
        </w:rPr>
      </w:pPr>
    </w:p>
    <w:p w14:paraId="17B16821" w14:textId="77777777" w:rsidR="00761ED7" w:rsidRPr="00EF32DE" w:rsidRDefault="000E5A92" w:rsidP="000E5A92">
      <w:pPr>
        <w:pStyle w:val="Titel"/>
        <w:rPr>
          <w:b/>
        </w:rPr>
      </w:pPr>
      <w:r w:rsidRPr="00EF32DE">
        <w:rPr>
          <w:b/>
        </w:rPr>
        <w:t xml:space="preserve">SKEMA TIL REVIEW AF </w:t>
      </w:r>
      <w:r w:rsidR="00DF2ACE" w:rsidRPr="00EF32DE">
        <w:rPr>
          <w:b/>
        </w:rPr>
        <w:t>SIF</w:t>
      </w:r>
      <w:r w:rsidR="00A20A91">
        <w:rPr>
          <w:b/>
        </w:rPr>
        <w:t>-RAPPORT</w:t>
      </w:r>
    </w:p>
    <w:p w14:paraId="0BF46D13" w14:textId="77777777" w:rsidR="0057016A" w:rsidRPr="00152741" w:rsidRDefault="0057016A" w:rsidP="004C6A44">
      <w:pPr>
        <w:tabs>
          <w:tab w:val="left" w:pos="1320"/>
        </w:tabs>
        <w:rPr>
          <w:rFonts w:ascii="Arial" w:hAnsi="Arial" w:cs="Arial"/>
          <w:color w:val="0070C0"/>
        </w:rPr>
      </w:pPr>
    </w:p>
    <w:tbl>
      <w:tblPr>
        <w:tblStyle w:val="Tabel-Git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1"/>
        <w:gridCol w:w="6227"/>
      </w:tblGrid>
      <w:tr w:rsidR="0057016A" w:rsidRPr="00152741" w14:paraId="233CB1E1" w14:textId="77777777" w:rsidTr="00A20A9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2895" w14:textId="7EFEDF4C" w:rsidR="0057016A" w:rsidRPr="00152741" w:rsidRDefault="0057016A" w:rsidP="00A37D90">
            <w:pPr>
              <w:tabs>
                <w:tab w:val="left" w:pos="1320"/>
              </w:tabs>
              <w:rPr>
                <w:rFonts w:ascii="Arial" w:hAnsi="Arial" w:cs="Arial"/>
                <w:sz w:val="18"/>
                <w:szCs w:val="18"/>
              </w:rPr>
            </w:pPr>
            <w:r w:rsidRPr="00152741">
              <w:rPr>
                <w:rFonts w:ascii="Arial" w:hAnsi="Arial" w:cs="Arial"/>
                <w:sz w:val="18"/>
                <w:szCs w:val="18"/>
              </w:rPr>
              <w:t>Titel</w:t>
            </w:r>
            <w:r w:rsidR="00DF2ACE">
              <w:rPr>
                <w:rFonts w:ascii="Arial" w:hAnsi="Arial" w:cs="Arial"/>
                <w:sz w:val="18"/>
                <w:szCs w:val="18"/>
              </w:rPr>
              <w:t xml:space="preserve"> på</w:t>
            </w:r>
            <w:r w:rsidR="00DE61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ACE">
              <w:rPr>
                <w:rFonts w:ascii="Arial" w:hAnsi="Arial" w:cs="Arial"/>
                <w:sz w:val="18"/>
                <w:szCs w:val="18"/>
              </w:rPr>
              <w:t>rapport</w:t>
            </w: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AE61" w14:textId="77777777" w:rsidR="00672BAE" w:rsidRPr="00135494" w:rsidRDefault="00672BAE" w:rsidP="00A37D90">
            <w:pPr>
              <w:tabs>
                <w:tab w:val="left" w:pos="1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16A" w:rsidRPr="00152741" w14:paraId="3D1B8C1B" w14:textId="77777777" w:rsidTr="00A20A9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DB21" w14:textId="77777777" w:rsidR="0057016A" w:rsidRPr="00152741" w:rsidRDefault="00DF2ACE" w:rsidP="00A37D90">
            <w:pPr>
              <w:tabs>
                <w:tab w:val="left" w:pos="1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Projektleder</w:t>
            </w:r>
            <w:r w:rsidR="00EF32DE">
              <w:rPr>
                <w:rFonts w:ascii="Arial" w:hAnsi="Arial" w:cs="Arial"/>
                <w:sz w:val="18"/>
                <w:szCs w:val="18"/>
              </w:rPr>
              <w:t xml:space="preserve"> på rapporten</w:t>
            </w: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6B62" w14:textId="77777777" w:rsidR="0057016A" w:rsidRPr="00117AE7" w:rsidRDefault="0057016A" w:rsidP="00117AE7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A91" w:rsidRPr="00152741" w14:paraId="629D1836" w14:textId="77777777" w:rsidTr="00A20A9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CB3D" w14:textId="77777777" w:rsidR="00A20A91" w:rsidRDefault="00A20A91" w:rsidP="00A37D90">
            <w:pPr>
              <w:tabs>
                <w:tab w:val="left" w:pos="1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 re</w:t>
            </w:r>
            <w:r w:rsidRPr="00152741">
              <w:rPr>
                <w:rFonts w:ascii="Arial" w:hAnsi="Arial" w:cs="Arial"/>
                <w:sz w:val="18"/>
                <w:szCs w:val="18"/>
              </w:rPr>
              <w:t>view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BE6C" w14:textId="77777777" w:rsidR="00A20A91" w:rsidRPr="00117AE7" w:rsidRDefault="00A20A91" w:rsidP="00117AE7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16A" w:rsidRPr="00152741" w14:paraId="5A0C97B5" w14:textId="77777777" w:rsidTr="00A20A9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DCC" w14:textId="77777777" w:rsidR="0057016A" w:rsidRPr="00152741" w:rsidRDefault="00A20A91" w:rsidP="00AE227D">
            <w:pPr>
              <w:tabs>
                <w:tab w:val="left" w:pos="1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Emne for rapport</w:t>
            </w: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E073" w14:textId="77777777" w:rsidR="0057016A" w:rsidRPr="00152741" w:rsidRDefault="0057016A" w:rsidP="00A37D90">
            <w:pPr>
              <w:tabs>
                <w:tab w:val="left" w:pos="1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A91" w:rsidRPr="00152741" w14:paraId="0A2B83F3" w14:textId="77777777" w:rsidTr="00A20A9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E53A" w14:textId="77777777" w:rsidR="00A20A91" w:rsidRDefault="00A20A91" w:rsidP="00AE227D">
            <w:pPr>
              <w:tabs>
                <w:tab w:val="left" w:pos="1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Metode (kvan/kval/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litt.studie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C02F" w14:textId="77777777" w:rsidR="00A20A91" w:rsidRPr="00152741" w:rsidRDefault="00A20A91" w:rsidP="00A37D90">
            <w:pPr>
              <w:tabs>
                <w:tab w:val="left" w:pos="1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649" w:rsidRPr="00152741" w14:paraId="5B926AF4" w14:textId="77777777" w:rsidTr="00A20A9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AF95" w14:textId="77777777" w:rsidR="004A7649" w:rsidRPr="00152741" w:rsidRDefault="00A20A91" w:rsidP="00A37D90">
            <w:pPr>
              <w:tabs>
                <w:tab w:val="left" w:pos="1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 for review</w:t>
            </w: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CAB6" w14:textId="77777777" w:rsidR="004A7649" w:rsidRPr="00152741" w:rsidRDefault="004A7649" w:rsidP="00A37D90">
            <w:pPr>
              <w:tabs>
                <w:tab w:val="left" w:pos="1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1DED62" w14:textId="77777777" w:rsidR="00761ED7" w:rsidRDefault="00761ED7" w:rsidP="00D55F48">
      <w:pPr>
        <w:rPr>
          <w:rFonts w:ascii="Arial" w:hAnsi="Arial" w:cs="Arial"/>
          <w:color w:val="0070C0"/>
          <w:sz w:val="18"/>
        </w:rPr>
      </w:pPr>
    </w:p>
    <w:p w14:paraId="66287ACD" w14:textId="77777777" w:rsidR="00EF32DE" w:rsidRDefault="00EF32DE" w:rsidP="00D55F48">
      <w:pPr>
        <w:rPr>
          <w:rFonts w:ascii="Arial" w:hAnsi="Arial" w:cs="Arial"/>
          <w:color w:val="0070C0"/>
          <w:sz w:val="18"/>
        </w:rPr>
      </w:pPr>
    </w:p>
    <w:p w14:paraId="45265AB2" w14:textId="202B8B19" w:rsidR="00EF32DE" w:rsidRDefault="00EF32DE" w:rsidP="00DE6167">
      <w:pPr>
        <w:rPr>
          <w:rFonts w:ascii="Arial" w:hAnsi="Arial" w:cs="Arial"/>
          <w:b/>
          <w:color w:val="0070C0"/>
          <w:sz w:val="24"/>
        </w:rPr>
      </w:pPr>
    </w:p>
    <w:p w14:paraId="57ABE64C" w14:textId="78AECAEC" w:rsidR="007D7894" w:rsidRDefault="007D7894" w:rsidP="00D55F48">
      <w:pPr>
        <w:rPr>
          <w:rFonts w:ascii="Arial" w:hAnsi="Arial" w:cs="Arial"/>
          <w:b/>
          <w:color w:val="0070C0"/>
          <w:sz w:val="24"/>
        </w:rPr>
      </w:pPr>
    </w:p>
    <w:p w14:paraId="64ABAD5A" w14:textId="29264C02" w:rsidR="007D7894" w:rsidRDefault="007D7894" w:rsidP="00D55F48">
      <w:pPr>
        <w:rPr>
          <w:rFonts w:ascii="Arial" w:hAnsi="Arial" w:cs="Arial"/>
          <w:b/>
          <w:color w:val="0070C0"/>
          <w:sz w:val="24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7D6048" w:rsidRPr="00152741" w14:paraId="1CC77750" w14:textId="77777777" w:rsidTr="002402F9">
        <w:tc>
          <w:tcPr>
            <w:tcW w:w="5000" w:type="pct"/>
            <w:shd w:val="clear" w:color="auto" w:fill="F94A3A" w:themeFill="accent1"/>
          </w:tcPr>
          <w:p w14:paraId="36F62A74" w14:textId="645D2A8A" w:rsidR="007D6048" w:rsidRPr="00152741" w:rsidRDefault="007D6048" w:rsidP="002402F9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1</w:t>
            </w:r>
            <w:r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Formål</w:t>
            </w:r>
          </w:p>
        </w:tc>
      </w:tr>
      <w:tr w:rsidR="007D6048" w:rsidRPr="00152741" w14:paraId="3EDA7803" w14:textId="77777777" w:rsidTr="002402F9">
        <w:trPr>
          <w:trHeight w:val="554"/>
        </w:trPr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1A9587CE" w14:textId="594D97F1" w:rsidR="007D6048" w:rsidRDefault="007D6048" w:rsidP="007D60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Er det tydeligt, hvad formålet med rapporten er</w:t>
            </w:r>
            <w:r w:rsidR="001F7EE6">
              <w:rPr>
                <w:rFonts w:ascii="Arial" w:hAnsi="Arial" w:cs="Arial"/>
                <w:sz w:val="18"/>
                <w:szCs w:val="20"/>
              </w:rPr>
              <w:t>,</w:t>
            </w:r>
            <w:r>
              <w:rPr>
                <w:rFonts w:ascii="Arial" w:hAnsi="Arial" w:cs="Arial"/>
                <w:sz w:val="18"/>
                <w:szCs w:val="20"/>
              </w:rPr>
              <w:t xml:space="preserve"> og hvilken kontekst den skal indgå i?</w:t>
            </w:r>
          </w:p>
          <w:p w14:paraId="34D7E775" w14:textId="77777777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59D745C6" w14:textId="1204634E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4D626992" w14:textId="77777777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329CA7B4" w14:textId="77777777" w:rsidR="007D6048" w:rsidRPr="00152741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D3EBB4C" w14:textId="77777777" w:rsidR="007D7894" w:rsidRPr="007D6048" w:rsidRDefault="007D7894" w:rsidP="00D55F48">
      <w:pPr>
        <w:rPr>
          <w:rFonts w:ascii="Arial" w:hAnsi="Arial" w:cs="Arial"/>
          <w:color w:val="0070C0"/>
          <w:sz w:val="24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7D6048" w:rsidRPr="00152741" w14:paraId="347C71C7" w14:textId="77777777" w:rsidTr="002402F9">
        <w:tc>
          <w:tcPr>
            <w:tcW w:w="5000" w:type="pct"/>
            <w:shd w:val="clear" w:color="auto" w:fill="F94A3A" w:themeFill="accent1"/>
          </w:tcPr>
          <w:p w14:paraId="1E516AD7" w14:textId="16A8DAEB" w:rsidR="007D6048" w:rsidRPr="00152741" w:rsidRDefault="007D6048" w:rsidP="002402F9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2</w:t>
            </w:r>
            <w:r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Målgruppe</w:t>
            </w:r>
          </w:p>
        </w:tc>
      </w:tr>
      <w:tr w:rsidR="007D6048" w:rsidRPr="00152741" w14:paraId="7BF5D498" w14:textId="77777777" w:rsidTr="002402F9">
        <w:trPr>
          <w:trHeight w:val="554"/>
        </w:trPr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2F1D3FC0" w14:textId="77777777" w:rsidR="007D6048" w:rsidRDefault="007D6048" w:rsidP="007D60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Fremgår det klart, hvem målgruppen er?</w:t>
            </w:r>
          </w:p>
          <w:p w14:paraId="18B852DE" w14:textId="5378F5C2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78E6A5" w14:textId="77777777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724FD501" w14:textId="77777777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7BAB76B4" w14:textId="77777777" w:rsidR="007D6048" w:rsidRPr="00152741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AF74ABC" w14:textId="20E9B924" w:rsidR="00817306" w:rsidRDefault="00817306" w:rsidP="00D55F48">
      <w:pPr>
        <w:rPr>
          <w:rFonts w:ascii="Arial" w:hAnsi="Arial" w:cs="Arial"/>
          <w:b/>
          <w:color w:val="0070C0"/>
          <w:sz w:val="24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B322BC" w:rsidRPr="00152741" w14:paraId="03BC2742" w14:textId="77777777" w:rsidTr="00EB6298">
        <w:tc>
          <w:tcPr>
            <w:tcW w:w="5000" w:type="pct"/>
            <w:shd w:val="clear" w:color="auto" w:fill="F94A3A" w:themeFill="accent1"/>
          </w:tcPr>
          <w:p w14:paraId="63D1D3ED" w14:textId="77777777" w:rsidR="00B322BC" w:rsidRPr="00152741" w:rsidRDefault="00B322BC" w:rsidP="00EB6298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3</w:t>
            </w:r>
            <w:r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>. Sammenfatning</w:t>
            </w:r>
          </w:p>
        </w:tc>
      </w:tr>
      <w:tr w:rsidR="00B322BC" w:rsidRPr="00152741" w14:paraId="162606DB" w14:textId="77777777" w:rsidTr="00EB6298">
        <w:trPr>
          <w:trHeight w:val="554"/>
        </w:trPr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643ACD17" w14:textId="77777777" w:rsidR="00B322BC" w:rsidRDefault="00B322BC" w:rsidP="00EB6298">
            <w:pPr>
              <w:rPr>
                <w:rFonts w:ascii="Arial" w:hAnsi="Arial" w:cs="Arial"/>
                <w:sz w:val="18"/>
                <w:szCs w:val="20"/>
              </w:rPr>
            </w:pPr>
            <w:r w:rsidRPr="00152741">
              <w:rPr>
                <w:rFonts w:ascii="Arial" w:hAnsi="Arial" w:cs="Arial"/>
                <w:sz w:val="18"/>
                <w:szCs w:val="20"/>
              </w:rPr>
              <w:t>Er sammenfatningen dækkende og læseværdig i forhold til målgruppen? Er der elementer, som ikke er strengt nødvendige?</w:t>
            </w:r>
          </w:p>
          <w:p w14:paraId="3EDADB73" w14:textId="77777777" w:rsidR="00B322BC" w:rsidRDefault="00B322BC" w:rsidP="00EB6298">
            <w:pPr>
              <w:rPr>
                <w:rFonts w:ascii="Arial" w:hAnsi="Arial" w:cs="Arial"/>
                <w:sz w:val="18"/>
                <w:szCs w:val="20"/>
              </w:rPr>
            </w:pPr>
          </w:p>
          <w:p w14:paraId="6D219A6C" w14:textId="77777777" w:rsidR="00B322BC" w:rsidRDefault="00B322BC" w:rsidP="00EB6298">
            <w:pPr>
              <w:rPr>
                <w:rFonts w:ascii="Arial" w:hAnsi="Arial" w:cs="Arial"/>
                <w:sz w:val="18"/>
                <w:szCs w:val="20"/>
              </w:rPr>
            </w:pPr>
          </w:p>
          <w:p w14:paraId="3D2E24A9" w14:textId="77777777" w:rsidR="00B322BC" w:rsidRDefault="00B322BC" w:rsidP="00EB6298">
            <w:pPr>
              <w:rPr>
                <w:rFonts w:ascii="Arial" w:hAnsi="Arial" w:cs="Arial"/>
                <w:sz w:val="18"/>
                <w:szCs w:val="20"/>
              </w:rPr>
            </w:pPr>
          </w:p>
          <w:p w14:paraId="2E4131F3" w14:textId="77777777" w:rsidR="00B322BC" w:rsidRPr="00152741" w:rsidRDefault="00B322BC" w:rsidP="00EB629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6048" w:rsidRPr="00152741" w14:paraId="25388D21" w14:textId="77777777" w:rsidTr="002402F9">
        <w:tc>
          <w:tcPr>
            <w:tcW w:w="5000" w:type="pct"/>
            <w:shd w:val="clear" w:color="auto" w:fill="F94A3A" w:themeFill="accent1"/>
          </w:tcPr>
          <w:p w14:paraId="0F0DF339" w14:textId="708ECAF1" w:rsidR="007D6048" w:rsidRPr="00152741" w:rsidRDefault="00B322BC" w:rsidP="002402F9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4</w:t>
            </w:r>
            <w:r w:rsidR="007D6048"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Begrebsafklaring</w:t>
            </w:r>
          </w:p>
        </w:tc>
      </w:tr>
      <w:tr w:rsidR="007D6048" w:rsidRPr="00152741" w14:paraId="5690CA35" w14:textId="77777777" w:rsidTr="002402F9">
        <w:trPr>
          <w:trHeight w:val="554"/>
        </w:trPr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39565A91" w14:textId="33B63CEF" w:rsidR="007D6048" w:rsidRDefault="00B322BC" w:rsidP="007D60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Anvendes der et præcist og konsistent brug af begreber</w:t>
            </w:r>
            <w:r w:rsidR="007D6048" w:rsidRPr="00152741">
              <w:rPr>
                <w:rFonts w:ascii="Arial" w:hAnsi="Arial" w:cs="Arial"/>
                <w:sz w:val="18"/>
                <w:szCs w:val="20"/>
              </w:rPr>
              <w:t>?</w:t>
            </w:r>
          </w:p>
          <w:p w14:paraId="0FAAC304" w14:textId="77777777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2508202F" w14:textId="5335399B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3BEFDE34" w14:textId="77777777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43C77999" w14:textId="77777777" w:rsidR="007D6048" w:rsidRPr="00152741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1705F89" w14:textId="0BAA351D" w:rsidR="007D6048" w:rsidRDefault="007D6048" w:rsidP="00D55F48">
      <w:pPr>
        <w:rPr>
          <w:rFonts w:ascii="Arial" w:hAnsi="Arial" w:cs="Arial"/>
          <w:b/>
          <w:color w:val="0070C0"/>
          <w:sz w:val="24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7D6048" w:rsidRPr="00152741" w14:paraId="2F6862C4" w14:textId="77777777" w:rsidTr="002402F9">
        <w:tc>
          <w:tcPr>
            <w:tcW w:w="5000" w:type="pct"/>
            <w:shd w:val="clear" w:color="auto" w:fill="F94A3A" w:themeFill="accent1"/>
          </w:tcPr>
          <w:p w14:paraId="5612EF04" w14:textId="7CF818A2" w:rsidR="007D6048" w:rsidRPr="00152741" w:rsidRDefault="00B322BC" w:rsidP="002402F9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5</w:t>
            </w:r>
            <w:r w:rsidR="007D6048"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>. Disponering og sprog</w:t>
            </w:r>
          </w:p>
        </w:tc>
      </w:tr>
      <w:tr w:rsidR="007D6048" w:rsidRPr="00152741" w14:paraId="01E31045" w14:textId="77777777" w:rsidTr="002402F9">
        <w:trPr>
          <w:trHeight w:val="554"/>
        </w:trPr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58DEBD5C" w14:textId="77777777" w:rsidR="007D6048" w:rsidRDefault="007D6048" w:rsidP="007D6048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152741">
              <w:rPr>
                <w:rFonts w:ascii="Arial" w:hAnsi="Arial" w:cs="Arial"/>
                <w:spacing w:val="-4"/>
                <w:sz w:val="18"/>
                <w:szCs w:val="20"/>
              </w:rPr>
              <w:t>Er disponeringen rimelig? Anvendes der et læsevenligt sprog, der er passende i forhold til målgruppen?</w:t>
            </w:r>
          </w:p>
          <w:p w14:paraId="1339401F" w14:textId="77777777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165D8F26" w14:textId="7C2C4422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493EC4FC" w14:textId="77777777" w:rsidR="007D6048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1E496CE3" w14:textId="77777777" w:rsidR="007D6048" w:rsidRPr="00152741" w:rsidRDefault="007D6048" w:rsidP="002402F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C4558E" w14:textId="10CAD52A" w:rsidR="007D6048" w:rsidRDefault="007D6048" w:rsidP="00D55F48">
      <w:pPr>
        <w:rPr>
          <w:rFonts w:ascii="Arial" w:hAnsi="Arial" w:cs="Arial"/>
          <w:b/>
          <w:color w:val="0070C0"/>
          <w:sz w:val="24"/>
        </w:rPr>
      </w:pPr>
    </w:p>
    <w:p w14:paraId="50607337" w14:textId="1F30DF59" w:rsidR="001F7EE6" w:rsidRDefault="001F7EE6" w:rsidP="00D55F48">
      <w:pPr>
        <w:rPr>
          <w:rFonts w:ascii="Arial" w:hAnsi="Arial" w:cs="Arial"/>
          <w:b/>
          <w:color w:val="0070C0"/>
          <w:sz w:val="24"/>
        </w:rPr>
      </w:pPr>
    </w:p>
    <w:p w14:paraId="30F50F0F" w14:textId="77777777" w:rsidR="001F7EE6" w:rsidRDefault="001F7EE6" w:rsidP="00D55F48">
      <w:pPr>
        <w:rPr>
          <w:rFonts w:ascii="Arial" w:hAnsi="Arial" w:cs="Arial"/>
          <w:b/>
          <w:color w:val="0070C0"/>
          <w:sz w:val="24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CA2DD9" w:rsidRPr="00152741" w14:paraId="7AC6F68E" w14:textId="77777777" w:rsidTr="00842F42">
        <w:tc>
          <w:tcPr>
            <w:tcW w:w="5000" w:type="pct"/>
            <w:shd w:val="clear" w:color="auto" w:fill="F94A3A" w:themeFill="accent1"/>
          </w:tcPr>
          <w:p w14:paraId="520DE996" w14:textId="466B8DFF" w:rsidR="00CA2DD9" w:rsidRPr="00152741" w:rsidRDefault="00B322BC" w:rsidP="00842F4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6</w:t>
            </w:r>
            <w:r w:rsidR="00CA2DD9"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. </w:t>
            </w:r>
            <w:r w:rsidR="007D6048">
              <w:rPr>
                <w:rFonts w:ascii="Arial" w:hAnsi="Arial" w:cs="Arial"/>
                <w:b/>
                <w:color w:val="FFFFFF" w:themeColor="background1"/>
                <w:szCs w:val="22"/>
              </w:rPr>
              <w:t>Afgrænsning af u</w:t>
            </w:r>
            <w:r w:rsidR="007D6048"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>ndersøgelsesspørgsmål</w:t>
            </w:r>
          </w:p>
        </w:tc>
      </w:tr>
      <w:tr w:rsidR="00CA2DD9" w:rsidRPr="00152741" w14:paraId="55A08333" w14:textId="77777777" w:rsidTr="00842F42">
        <w:trPr>
          <w:trHeight w:val="554"/>
        </w:trPr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40A0DA6C" w14:textId="76882655" w:rsidR="007D6048" w:rsidRDefault="007D6048" w:rsidP="007D6048">
            <w:pPr>
              <w:rPr>
                <w:rFonts w:ascii="Arial" w:hAnsi="Arial" w:cs="Arial"/>
                <w:sz w:val="18"/>
                <w:szCs w:val="20"/>
              </w:rPr>
            </w:pPr>
            <w:r w:rsidRPr="00152741">
              <w:rPr>
                <w:rFonts w:ascii="Arial" w:hAnsi="Arial" w:cs="Arial"/>
                <w:sz w:val="18"/>
                <w:szCs w:val="20"/>
              </w:rPr>
              <w:t>Er undersøgelsesspørgsmål tilpas præciseret?</w:t>
            </w:r>
          </w:p>
          <w:p w14:paraId="31E4CAA1" w14:textId="77777777" w:rsidR="005F0416" w:rsidRDefault="005F0416" w:rsidP="00842F42">
            <w:pPr>
              <w:rPr>
                <w:rFonts w:ascii="Arial" w:hAnsi="Arial" w:cs="Arial"/>
                <w:sz w:val="18"/>
                <w:szCs w:val="20"/>
              </w:rPr>
            </w:pPr>
          </w:p>
          <w:p w14:paraId="0F67AE4F" w14:textId="0817E279" w:rsidR="00CA2DD9" w:rsidRDefault="00CA2DD9" w:rsidP="00842F42">
            <w:pPr>
              <w:rPr>
                <w:rFonts w:ascii="Arial" w:hAnsi="Arial" w:cs="Arial"/>
                <w:sz w:val="18"/>
                <w:szCs w:val="20"/>
              </w:rPr>
            </w:pPr>
          </w:p>
          <w:p w14:paraId="1757F727" w14:textId="24B159AD" w:rsidR="007D6048" w:rsidRDefault="007D6048" w:rsidP="00842F42">
            <w:pPr>
              <w:rPr>
                <w:rFonts w:ascii="Arial" w:hAnsi="Arial" w:cs="Arial"/>
                <w:sz w:val="18"/>
                <w:szCs w:val="20"/>
              </w:rPr>
            </w:pPr>
          </w:p>
          <w:p w14:paraId="42CA18C4" w14:textId="77777777" w:rsidR="007D6048" w:rsidRDefault="007D6048" w:rsidP="00842F42">
            <w:pPr>
              <w:rPr>
                <w:rFonts w:ascii="Arial" w:hAnsi="Arial" w:cs="Arial"/>
                <w:sz w:val="18"/>
                <w:szCs w:val="20"/>
              </w:rPr>
            </w:pPr>
          </w:p>
          <w:p w14:paraId="3FF5D95C" w14:textId="7152C54A" w:rsidR="00DE6167" w:rsidRPr="00152741" w:rsidRDefault="00DE6167" w:rsidP="00842F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9D62122" w14:textId="29B0AEA0" w:rsidR="00CA2DD9" w:rsidRDefault="00CA2DD9" w:rsidP="00CA2DD9">
      <w:pPr>
        <w:rPr>
          <w:rFonts w:ascii="Arial" w:hAnsi="Arial" w:cs="Arial"/>
          <w:color w:val="0070C0"/>
          <w:sz w:val="18"/>
        </w:rPr>
      </w:pPr>
    </w:p>
    <w:p w14:paraId="7A27ED57" w14:textId="77777777" w:rsidR="007A632E" w:rsidRPr="00152741" w:rsidRDefault="007A632E" w:rsidP="00CA2DD9">
      <w:pPr>
        <w:rPr>
          <w:rFonts w:ascii="Arial" w:hAnsi="Arial" w:cs="Arial"/>
          <w:color w:val="0070C0"/>
          <w:sz w:val="18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7A632E" w:rsidRPr="00152741" w14:paraId="0C8E307A" w14:textId="77777777" w:rsidTr="002402F9">
        <w:tc>
          <w:tcPr>
            <w:tcW w:w="5000" w:type="pct"/>
            <w:shd w:val="clear" w:color="auto" w:fill="F94A3A" w:themeFill="accent1"/>
          </w:tcPr>
          <w:p w14:paraId="28317625" w14:textId="76BEB1AB" w:rsidR="007A632E" w:rsidRPr="00152741" w:rsidRDefault="00B322BC" w:rsidP="002402F9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7</w:t>
            </w:r>
            <w:r w:rsidR="007A632E"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. </w:t>
            </w:r>
            <w:r w:rsidR="007A632E">
              <w:rPr>
                <w:rFonts w:ascii="Arial" w:hAnsi="Arial" w:cs="Arial"/>
                <w:b/>
                <w:color w:val="FFFFFF" w:themeColor="background1"/>
                <w:szCs w:val="22"/>
              </w:rPr>
              <w:t>Metode og analyse</w:t>
            </w:r>
          </w:p>
        </w:tc>
      </w:tr>
      <w:tr w:rsidR="007A632E" w:rsidRPr="00152741" w14:paraId="5C033E8F" w14:textId="77777777" w:rsidTr="002402F9">
        <w:trPr>
          <w:trHeight w:val="554"/>
        </w:trPr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216B3A84" w14:textId="77777777" w:rsidR="007A632E" w:rsidRDefault="007A632E" w:rsidP="007A632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Er metoden og analyser passende og velbeskrevne?</w:t>
            </w:r>
          </w:p>
          <w:p w14:paraId="34E1B5DA" w14:textId="77777777" w:rsidR="007A632E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520A291C" w14:textId="77777777" w:rsidR="007A632E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6AD80ADC" w14:textId="77777777" w:rsidR="007A632E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2371B396" w14:textId="77777777" w:rsidR="007A632E" w:rsidRPr="00152741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383CF37" w14:textId="77777777" w:rsidR="007A632E" w:rsidRPr="00152741" w:rsidRDefault="007A632E" w:rsidP="007A632E">
      <w:pPr>
        <w:rPr>
          <w:rFonts w:ascii="Arial" w:hAnsi="Arial" w:cs="Arial"/>
          <w:color w:val="0070C0"/>
          <w:sz w:val="18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CA2DD9" w:rsidRPr="00152741" w14:paraId="61A3EE57" w14:textId="77777777" w:rsidTr="00842F42">
        <w:tc>
          <w:tcPr>
            <w:tcW w:w="5000" w:type="pct"/>
            <w:shd w:val="clear" w:color="auto" w:fill="F94A3A" w:themeFill="accent1"/>
          </w:tcPr>
          <w:p w14:paraId="1E273834" w14:textId="46D73FDE" w:rsidR="00CA2DD9" w:rsidRPr="00152741" w:rsidRDefault="00B322BC" w:rsidP="00842F4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8</w:t>
            </w:r>
            <w:r w:rsidR="00CA2DD9"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. </w:t>
            </w:r>
            <w:r w:rsidR="004067D1">
              <w:rPr>
                <w:rFonts w:ascii="Arial" w:hAnsi="Arial" w:cs="Arial"/>
                <w:b/>
                <w:color w:val="FFFFFF" w:themeColor="background1"/>
                <w:szCs w:val="22"/>
              </w:rPr>
              <w:t>R</w:t>
            </w:r>
            <w:r w:rsidR="00CA2DD9"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>esultater</w:t>
            </w:r>
          </w:p>
        </w:tc>
      </w:tr>
      <w:tr w:rsidR="00CA2DD9" w:rsidRPr="00152741" w14:paraId="73C868B8" w14:textId="77777777" w:rsidTr="00842F42">
        <w:trPr>
          <w:trHeight w:val="722"/>
        </w:trPr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68FB7C6F" w14:textId="2F392EB0" w:rsidR="00CA2DD9" w:rsidRDefault="00CA2DD9" w:rsidP="00842F42">
            <w:pPr>
              <w:rPr>
                <w:rFonts w:ascii="Arial" w:hAnsi="Arial" w:cs="Arial"/>
                <w:sz w:val="18"/>
                <w:szCs w:val="20"/>
              </w:rPr>
            </w:pPr>
            <w:r w:rsidRPr="00152741">
              <w:rPr>
                <w:rFonts w:ascii="Arial" w:hAnsi="Arial" w:cs="Arial"/>
                <w:sz w:val="18"/>
                <w:szCs w:val="20"/>
              </w:rPr>
              <w:t xml:space="preserve">Er </w:t>
            </w:r>
            <w:r w:rsidR="004067D1">
              <w:rPr>
                <w:rFonts w:ascii="Arial" w:hAnsi="Arial" w:cs="Arial"/>
                <w:sz w:val="18"/>
                <w:szCs w:val="20"/>
              </w:rPr>
              <w:t xml:space="preserve">resultater </w:t>
            </w:r>
            <w:r w:rsidRPr="00152741">
              <w:rPr>
                <w:rFonts w:ascii="Arial" w:hAnsi="Arial" w:cs="Arial"/>
                <w:sz w:val="18"/>
                <w:szCs w:val="20"/>
              </w:rPr>
              <w:t>tilpas præsenteret og forklaret?</w:t>
            </w:r>
          </w:p>
          <w:p w14:paraId="56235985" w14:textId="6A6D6CD3" w:rsidR="00CA2DD9" w:rsidRDefault="00CA2DD9" w:rsidP="00842F42">
            <w:pPr>
              <w:rPr>
                <w:rFonts w:ascii="Arial" w:hAnsi="Arial" w:cs="Arial"/>
                <w:sz w:val="18"/>
                <w:szCs w:val="20"/>
              </w:rPr>
            </w:pPr>
          </w:p>
          <w:p w14:paraId="02F4D743" w14:textId="77777777" w:rsidR="00817306" w:rsidRPr="00152741" w:rsidRDefault="00817306" w:rsidP="00842F42">
            <w:pPr>
              <w:rPr>
                <w:rFonts w:ascii="Arial" w:hAnsi="Arial" w:cs="Arial"/>
                <w:sz w:val="18"/>
                <w:szCs w:val="20"/>
              </w:rPr>
            </w:pPr>
          </w:p>
          <w:p w14:paraId="6E853C91" w14:textId="77777777" w:rsidR="00CA2DD9" w:rsidRDefault="00CA2DD9" w:rsidP="00842F42">
            <w:pPr>
              <w:rPr>
                <w:rFonts w:ascii="Arial" w:hAnsi="Arial" w:cs="Arial"/>
                <w:sz w:val="18"/>
                <w:szCs w:val="20"/>
              </w:rPr>
            </w:pPr>
          </w:p>
          <w:p w14:paraId="252E142A" w14:textId="435D54A6" w:rsidR="007A632E" w:rsidRPr="00152741" w:rsidRDefault="007A632E" w:rsidP="00842F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A665666" w14:textId="503EFE19" w:rsidR="00CA2DD9" w:rsidRDefault="00CA2DD9" w:rsidP="00CA2DD9">
      <w:pPr>
        <w:rPr>
          <w:rFonts w:ascii="Arial" w:hAnsi="Arial" w:cs="Arial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7A632E" w:rsidRPr="00152741" w14:paraId="5D076EC2" w14:textId="77777777" w:rsidTr="002402F9">
        <w:tc>
          <w:tcPr>
            <w:tcW w:w="5000" w:type="pct"/>
            <w:shd w:val="clear" w:color="auto" w:fill="F94A3A" w:themeFill="accent1"/>
          </w:tcPr>
          <w:p w14:paraId="12F50682" w14:textId="5DDD7E50" w:rsidR="007A632E" w:rsidRPr="00152741" w:rsidRDefault="00B322BC" w:rsidP="002402F9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9</w:t>
            </w:r>
            <w:r w:rsidR="007A632E"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>. Rapportens diskussion, konklusion(er) og anbefaling(er)</w:t>
            </w:r>
          </w:p>
        </w:tc>
      </w:tr>
      <w:tr w:rsidR="007A632E" w:rsidRPr="00152741" w14:paraId="1CFF8452" w14:textId="77777777" w:rsidTr="002402F9">
        <w:trPr>
          <w:trHeight w:val="554"/>
        </w:trPr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33BEA28D" w14:textId="77777777" w:rsidR="007A632E" w:rsidRDefault="007A632E" w:rsidP="007A632E">
            <w:pPr>
              <w:rPr>
                <w:rFonts w:ascii="Arial" w:hAnsi="Arial" w:cs="Arial"/>
                <w:sz w:val="18"/>
                <w:szCs w:val="20"/>
              </w:rPr>
            </w:pPr>
            <w:r w:rsidRPr="00152741">
              <w:rPr>
                <w:rFonts w:ascii="Arial" w:hAnsi="Arial" w:cs="Arial"/>
                <w:sz w:val="18"/>
                <w:szCs w:val="20"/>
              </w:rPr>
              <w:t>Er disse passende i forhold til analysens metode og resultater?</w:t>
            </w:r>
            <w:r w:rsidRPr="00152741" w:rsidDel="00F23E1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4EA2E9DA" w14:textId="77777777" w:rsidR="007A632E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5AF22BFB" w14:textId="77777777" w:rsidR="007A632E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178E350C" w14:textId="77777777" w:rsidR="007A632E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4595C050" w14:textId="77777777" w:rsidR="007A632E" w:rsidRPr="00152741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1840DAA" w14:textId="77777777" w:rsidR="007A632E" w:rsidRPr="00152741" w:rsidRDefault="007A632E" w:rsidP="007A632E">
      <w:pPr>
        <w:rPr>
          <w:rFonts w:ascii="Arial" w:hAnsi="Arial" w:cs="Arial"/>
          <w:color w:val="0070C0"/>
          <w:sz w:val="18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7A632E" w:rsidRPr="00152741" w14:paraId="1786F3D4" w14:textId="77777777" w:rsidTr="002402F9">
        <w:tc>
          <w:tcPr>
            <w:tcW w:w="5000" w:type="pct"/>
            <w:shd w:val="clear" w:color="auto" w:fill="F94A3A" w:themeFill="accent1"/>
          </w:tcPr>
          <w:p w14:paraId="120CFE5D" w14:textId="7A155F53" w:rsidR="007A632E" w:rsidRPr="00152741" w:rsidRDefault="00B322BC" w:rsidP="002402F9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10</w:t>
            </w:r>
            <w:r w:rsidR="007A632E"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>. Litteraturanvendelse</w:t>
            </w:r>
          </w:p>
        </w:tc>
      </w:tr>
      <w:tr w:rsidR="007A632E" w:rsidRPr="00152741" w14:paraId="62097F75" w14:textId="77777777" w:rsidTr="002402F9">
        <w:trPr>
          <w:trHeight w:val="554"/>
        </w:trPr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32640D41" w14:textId="77777777" w:rsidR="007A632E" w:rsidRDefault="007A632E" w:rsidP="007A632E">
            <w:pPr>
              <w:rPr>
                <w:rFonts w:ascii="Arial" w:hAnsi="Arial" w:cs="Arial"/>
                <w:sz w:val="18"/>
                <w:szCs w:val="20"/>
              </w:rPr>
            </w:pPr>
            <w:r w:rsidRPr="00152741">
              <w:rPr>
                <w:rFonts w:ascii="Arial" w:hAnsi="Arial" w:cs="Arial"/>
                <w:sz w:val="18"/>
                <w:szCs w:val="20"/>
              </w:rPr>
              <w:t>Er anvendelsen af litteratur passende i forhold til publikationens formål og målgruppe?</w:t>
            </w:r>
          </w:p>
          <w:p w14:paraId="7DBD7C0F" w14:textId="77777777" w:rsidR="007A632E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694D4E7F" w14:textId="77777777" w:rsidR="007A632E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55C95280" w14:textId="77777777" w:rsidR="007A632E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27F94D" w14:textId="77777777" w:rsidR="007A632E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  <w:p w14:paraId="276ED5B6" w14:textId="087185D5" w:rsidR="007A632E" w:rsidRPr="00152741" w:rsidRDefault="007A632E" w:rsidP="002402F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16B8B44" w14:textId="77777777" w:rsidR="007A632E" w:rsidRPr="00152741" w:rsidRDefault="007A632E" w:rsidP="007A632E">
      <w:pPr>
        <w:rPr>
          <w:rFonts w:ascii="Arial" w:hAnsi="Arial" w:cs="Arial"/>
          <w:color w:val="0070C0"/>
          <w:sz w:val="18"/>
        </w:rPr>
      </w:pPr>
    </w:p>
    <w:p w14:paraId="144B4FA6" w14:textId="77777777" w:rsidR="00CA2DD9" w:rsidRPr="00152741" w:rsidRDefault="00CA2DD9" w:rsidP="00CA2DD9">
      <w:pPr>
        <w:rPr>
          <w:rFonts w:ascii="Arial" w:hAnsi="Arial" w:cs="Arial"/>
          <w:color w:val="0070C0"/>
          <w:sz w:val="18"/>
        </w:rPr>
      </w:pPr>
    </w:p>
    <w:p w14:paraId="370F6D6C" w14:textId="77777777" w:rsidR="00CA2DD9" w:rsidRPr="00152741" w:rsidRDefault="00CA2DD9" w:rsidP="00CA2DD9">
      <w:pPr>
        <w:rPr>
          <w:rFonts w:ascii="Arial" w:hAnsi="Arial" w:cs="Arial"/>
          <w:color w:val="0070C0"/>
          <w:sz w:val="18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CA2DD9" w:rsidRPr="00152741" w14:paraId="32BBC4C7" w14:textId="77777777" w:rsidTr="00842F42">
        <w:tc>
          <w:tcPr>
            <w:tcW w:w="5000" w:type="pct"/>
            <w:shd w:val="clear" w:color="auto" w:fill="F94A3A" w:themeFill="accent1"/>
          </w:tcPr>
          <w:p w14:paraId="65E58F6A" w14:textId="6B19F255" w:rsidR="00CA2DD9" w:rsidRPr="00152741" w:rsidRDefault="00DE6167" w:rsidP="00842F4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1</w:t>
            </w:r>
            <w:r w:rsidR="007A632E">
              <w:rPr>
                <w:rFonts w:ascii="Arial" w:hAnsi="Arial" w:cs="Arial"/>
                <w:b/>
                <w:color w:val="FFFFFF" w:themeColor="background1"/>
                <w:szCs w:val="22"/>
              </w:rPr>
              <w:t>1</w:t>
            </w:r>
            <w:r w:rsidR="00CA2DD9" w:rsidRPr="00152741">
              <w:rPr>
                <w:rFonts w:ascii="Arial" w:hAnsi="Arial" w:cs="Arial"/>
                <w:b/>
                <w:color w:val="FFFFFF" w:themeColor="background1"/>
                <w:szCs w:val="22"/>
              </w:rPr>
              <w:t>. Øvrige kommentarer</w:t>
            </w:r>
          </w:p>
        </w:tc>
      </w:tr>
      <w:tr w:rsidR="00CA2DD9" w:rsidRPr="00152741" w14:paraId="31D23B21" w14:textId="77777777" w:rsidTr="00842F42">
        <w:tc>
          <w:tcPr>
            <w:tcW w:w="5000" w:type="pct"/>
            <w:tcBorders>
              <w:bottom w:val="single" w:sz="8" w:space="0" w:color="F94A3A" w:themeColor="accent1"/>
            </w:tcBorders>
          </w:tcPr>
          <w:p w14:paraId="6878D604" w14:textId="77777777" w:rsidR="00CA2DD9" w:rsidRPr="00152741" w:rsidRDefault="00CA2DD9" w:rsidP="00842F42">
            <w:pPr>
              <w:rPr>
                <w:rFonts w:ascii="Arial" w:hAnsi="Arial" w:cs="Arial"/>
                <w:sz w:val="18"/>
                <w:szCs w:val="20"/>
              </w:rPr>
            </w:pPr>
          </w:p>
          <w:p w14:paraId="17B5B70E" w14:textId="77777777" w:rsidR="005F0416" w:rsidRDefault="005F0416" w:rsidP="00842F42">
            <w:pPr>
              <w:tabs>
                <w:tab w:val="left" w:pos="4029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13C57BF" w14:textId="77777777" w:rsidR="005F0416" w:rsidRDefault="005F0416" w:rsidP="00842F42">
            <w:pPr>
              <w:tabs>
                <w:tab w:val="left" w:pos="4029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72FF150C" w14:textId="77777777" w:rsidR="005F0416" w:rsidRDefault="005F0416" w:rsidP="00842F42">
            <w:pPr>
              <w:tabs>
                <w:tab w:val="left" w:pos="4029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ED76552" w14:textId="77777777" w:rsidR="005F0416" w:rsidRDefault="005F0416" w:rsidP="00842F42">
            <w:pPr>
              <w:tabs>
                <w:tab w:val="left" w:pos="4029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856CD48" w14:textId="77777777" w:rsidR="005F0416" w:rsidRDefault="005F0416" w:rsidP="00842F42">
            <w:pPr>
              <w:tabs>
                <w:tab w:val="left" w:pos="4029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50E42D5" w14:textId="77777777" w:rsidR="005F0416" w:rsidRPr="00152741" w:rsidRDefault="005F0416" w:rsidP="00842F42">
            <w:pPr>
              <w:tabs>
                <w:tab w:val="left" w:pos="4029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F26D2FF" w14:textId="77777777" w:rsidR="00CA2DD9" w:rsidRPr="00152741" w:rsidRDefault="00CA2DD9" w:rsidP="00842F42">
            <w:pPr>
              <w:rPr>
                <w:rFonts w:ascii="Arial" w:hAnsi="Arial" w:cs="Arial"/>
                <w:sz w:val="18"/>
                <w:szCs w:val="20"/>
              </w:rPr>
            </w:pPr>
          </w:p>
          <w:p w14:paraId="3F7976E0" w14:textId="77777777" w:rsidR="00CA2DD9" w:rsidRPr="00152741" w:rsidRDefault="00CA2DD9" w:rsidP="00842F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B50E09C" w14:textId="77777777" w:rsidR="00CA2DD9" w:rsidRPr="00152741" w:rsidRDefault="00CA2DD9" w:rsidP="00CA2DD9">
      <w:pPr>
        <w:rPr>
          <w:rFonts w:ascii="Arial" w:hAnsi="Arial" w:cs="Arial"/>
          <w:color w:val="0070C0"/>
          <w:sz w:val="18"/>
        </w:rPr>
      </w:pPr>
    </w:p>
    <w:sectPr w:rsidR="00CA2DD9" w:rsidRPr="00152741" w:rsidSect="009570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65D31" w14:textId="77777777" w:rsidR="00AB14B7" w:rsidRDefault="00AB14B7">
      <w:r>
        <w:separator/>
      </w:r>
    </w:p>
  </w:endnote>
  <w:endnote w:type="continuationSeparator" w:id="0">
    <w:p w14:paraId="471BB172" w14:textId="77777777" w:rsidR="00AB14B7" w:rsidRDefault="00AB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D2EE" w14:textId="77777777" w:rsidR="00761ED7" w:rsidRDefault="00761ED7" w:rsidP="001209A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D3FCC1" w14:textId="77777777" w:rsidR="00761ED7" w:rsidRDefault="00761ED7" w:rsidP="00E55D2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Cs w:val="18"/>
      </w:rPr>
      <w:id w:val="642775289"/>
      <w:docPartObj>
        <w:docPartGallery w:val="Page Numbers (Bottom of Page)"/>
        <w:docPartUnique/>
      </w:docPartObj>
    </w:sdtPr>
    <w:sdtEndPr/>
    <w:sdtContent>
      <w:p w14:paraId="636EB469" w14:textId="77777777" w:rsidR="00E264F7" w:rsidRPr="000F4FD2" w:rsidRDefault="00E264F7">
        <w:pPr>
          <w:pStyle w:val="Sidefod"/>
          <w:jc w:val="center"/>
          <w:rPr>
            <w:rFonts w:ascii="Arial" w:hAnsi="Arial" w:cs="Arial"/>
            <w:szCs w:val="18"/>
          </w:rPr>
        </w:pPr>
        <w:r w:rsidRPr="000F4FD2">
          <w:rPr>
            <w:rFonts w:ascii="Arial" w:hAnsi="Arial" w:cs="Arial"/>
            <w:szCs w:val="18"/>
          </w:rPr>
          <w:fldChar w:fldCharType="begin"/>
        </w:r>
        <w:r w:rsidRPr="000F4FD2">
          <w:rPr>
            <w:rFonts w:ascii="Arial" w:hAnsi="Arial" w:cs="Arial"/>
            <w:szCs w:val="18"/>
          </w:rPr>
          <w:instrText>PAGE   \* MERGEFORMAT</w:instrText>
        </w:r>
        <w:r w:rsidRPr="000F4FD2">
          <w:rPr>
            <w:rFonts w:ascii="Arial" w:hAnsi="Arial" w:cs="Arial"/>
            <w:szCs w:val="18"/>
          </w:rPr>
          <w:fldChar w:fldCharType="separate"/>
        </w:r>
        <w:r w:rsidR="00682795">
          <w:rPr>
            <w:rFonts w:ascii="Arial" w:hAnsi="Arial" w:cs="Arial"/>
            <w:noProof/>
            <w:szCs w:val="18"/>
          </w:rPr>
          <w:t>2</w:t>
        </w:r>
        <w:r w:rsidRPr="000F4FD2">
          <w:rPr>
            <w:rFonts w:ascii="Arial" w:hAnsi="Arial" w:cs="Arial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755E" w14:textId="2472D311" w:rsidR="00761ED7" w:rsidRPr="00817306" w:rsidRDefault="00761ED7" w:rsidP="00D06313">
    <w:pPr>
      <w:pStyle w:val="Sidefod"/>
      <w:rPr>
        <w:sz w:val="16"/>
        <w:szCs w:val="16"/>
      </w:rPr>
    </w:pPr>
    <w:r w:rsidRPr="00385292">
      <w:rPr>
        <w:sz w:val="16"/>
        <w:szCs w:val="16"/>
      </w:rPr>
      <w:fldChar w:fldCharType="begin"/>
    </w:r>
    <w:r w:rsidRPr="00817306">
      <w:rPr>
        <w:sz w:val="16"/>
        <w:szCs w:val="16"/>
      </w:rPr>
      <w:instrText xml:space="preserve"> FILENAME \p </w:instrText>
    </w:r>
    <w:r w:rsidRPr="00385292">
      <w:rPr>
        <w:sz w:val="16"/>
        <w:szCs w:val="16"/>
      </w:rPr>
      <w:fldChar w:fldCharType="separate"/>
    </w:r>
    <w:r w:rsidR="00817306">
      <w:rPr>
        <w:noProof/>
        <w:sz w:val="16"/>
        <w:szCs w:val="16"/>
      </w:rPr>
      <w:t>O:\Fælles\Review_Internt af SIF rapporter\2019.05.15 Reviewskema_udkast.docx</w:t>
    </w:r>
    <w:r w:rsidRPr="003852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6C98" w14:textId="77777777" w:rsidR="00AB14B7" w:rsidRDefault="00AB14B7">
      <w:r>
        <w:separator/>
      </w:r>
    </w:p>
  </w:footnote>
  <w:footnote w:type="continuationSeparator" w:id="0">
    <w:p w14:paraId="06D81F0A" w14:textId="77777777" w:rsidR="00AB14B7" w:rsidRDefault="00AB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458F" w14:textId="77777777" w:rsidR="00761ED7" w:rsidRDefault="00761ED7" w:rsidP="00B31154">
    <w:pPr>
      <w:pStyle w:val="Sidehoved"/>
      <w:tabs>
        <w:tab w:val="clear" w:pos="4819"/>
        <w:tab w:val="clear" w:pos="9638"/>
        <w:tab w:val="center" w:pos="4560"/>
        <w:tab w:val="right" w:pos="912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5F48" w14:textId="77777777" w:rsidR="00761ED7" w:rsidRDefault="00761ED7" w:rsidP="00B31154">
    <w:pPr>
      <w:pStyle w:val="Sidehoved"/>
      <w:tabs>
        <w:tab w:val="right" w:pos="9497"/>
      </w:tabs>
      <w:jc w:val="right"/>
    </w:pPr>
  </w:p>
  <w:p w14:paraId="5A20336F" w14:textId="77777777" w:rsidR="00761ED7" w:rsidRDefault="00761ED7" w:rsidP="00C968A0">
    <w:pPr>
      <w:pStyle w:val="Sidehoved"/>
      <w:tabs>
        <w:tab w:val="right" w:pos="9497"/>
      </w:tabs>
    </w:pPr>
  </w:p>
  <w:p w14:paraId="206200D8" w14:textId="77777777" w:rsidR="00761ED7" w:rsidRDefault="00761ED7" w:rsidP="00C968A0">
    <w:pPr>
      <w:pStyle w:val="Sidehoved"/>
      <w:tabs>
        <w:tab w:val="right" w:pos="9497"/>
      </w:tabs>
    </w:pPr>
  </w:p>
  <w:p w14:paraId="6AC717F0" w14:textId="77777777" w:rsidR="00761ED7" w:rsidRDefault="00761ED7" w:rsidP="00C968A0">
    <w:pPr>
      <w:pStyle w:val="Sidehoved"/>
      <w:tabs>
        <w:tab w:val="right" w:pos="9497"/>
      </w:tabs>
    </w:pPr>
  </w:p>
  <w:p w14:paraId="72EE383D" w14:textId="77777777" w:rsidR="00761ED7" w:rsidRDefault="00761ED7" w:rsidP="00B31154">
    <w:pPr>
      <w:pStyle w:val="Sidehoved"/>
      <w:tabs>
        <w:tab w:val="right" w:pos="949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B12"/>
    <w:multiLevelType w:val="hybridMultilevel"/>
    <w:tmpl w:val="DC903C72"/>
    <w:lvl w:ilvl="0" w:tplc="618229A0">
      <w:start w:val="1"/>
      <w:numFmt w:val="decimal"/>
      <w:pStyle w:val="Skematekstn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3E79B1"/>
    <w:multiLevelType w:val="hybridMultilevel"/>
    <w:tmpl w:val="D33C42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94"/>
    <w:rsid w:val="00015FFA"/>
    <w:rsid w:val="000214CA"/>
    <w:rsid w:val="00023735"/>
    <w:rsid w:val="00024233"/>
    <w:rsid w:val="00040236"/>
    <w:rsid w:val="000633B7"/>
    <w:rsid w:val="00071E6C"/>
    <w:rsid w:val="000A274A"/>
    <w:rsid w:val="000A2FDC"/>
    <w:rsid w:val="000E4838"/>
    <w:rsid w:val="000E5A92"/>
    <w:rsid w:val="000F4C20"/>
    <w:rsid w:val="000F4FD2"/>
    <w:rsid w:val="00103847"/>
    <w:rsid w:val="00117AE7"/>
    <w:rsid w:val="001209A9"/>
    <w:rsid w:val="00120FE6"/>
    <w:rsid w:val="00122462"/>
    <w:rsid w:val="00135494"/>
    <w:rsid w:val="00146BCF"/>
    <w:rsid w:val="00152741"/>
    <w:rsid w:val="00167A31"/>
    <w:rsid w:val="00167FA9"/>
    <w:rsid w:val="0017518F"/>
    <w:rsid w:val="001756A2"/>
    <w:rsid w:val="00190BED"/>
    <w:rsid w:val="00191272"/>
    <w:rsid w:val="00195904"/>
    <w:rsid w:val="00196F08"/>
    <w:rsid w:val="001A4977"/>
    <w:rsid w:val="001C64E2"/>
    <w:rsid w:val="001F7EE6"/>
    <w:rsid w:val="00203768"/>
    <w:rsid w:val="002162F2"/>
    <w:rsid w:val="002166C3"/>
    <w:rsid w:val="00227998"/>
    <w:rsid w:val="00236E15"/>
    <w:rsid w:val="00256100"/>
    <w:rsid w:val="00287033"/>
    <w:rsid w:val="002A2BAA"/>
    <w:rsid w:val="002B06E9"/>
    <w:rsid w:val="002C48AD"/>
    <w:rsid w:val="002E562B"/>
    <w:rsid w:val="00300C8A"/>
    <w:rsid w:val="00314F2E"/>
    <w:rsid w:val="0031789C"/>
    <w:rsid w:val="003242E5"/>
    <w:rsid w:val="00344730"/>
    <w:rsid w:val="003454BA"/>
    <w:rsid w:val="003600D0"/>
    <w:rsid w:val="00382420"/>
    <w:rsid w:val="00385292"/>
    <w:rsid w:val="0039372A"/>
    <w:rsid w:val="003C2A55"/>
    <w:rsid w:val="003C5038"/>
    <w:rsid w:val="003D48FC"/>
    <w:rsid w:val="003E299B"/>
    <w:rsid w:val="004067D1"/>
    <w:rsid w:val="00421F7D"/>
    <w:rsid w:val="00445EF7"/>
    <w:rsid w:val="004478D9"/>
    <w:rsid w:val="00462E01"/>
    <w:rsid w:val="00474206"/>
    <w:rsid w:val="00480126"/>
    <w:rsid w:val="00482D37"/>
    <w:rsid w:val="00492AD3"/>
    <w:rsid w:val="004A5CB6"/>
    <w:rsid w:val="004A6BA8"/>
    <w:rsid w:val="004A7649"/>
    <w:rsid w:val="004C6A44"/>
    <w:rsid w:val="004E5ED3"/>
    <w:rsid w:val="00506FCC"/>
    <w:rsid w:val="00511FEC"/>
    <w:rsid w:val="0051322E"/>
    <w:rsid w:val="005165CD"/>
    <w:rsid w:val="00521DC3"/>
    <w:rsid w:val="005273A4"/>
    <w:rsid w:val="00547B78"/>
    <w:rsid w:val="0057016A"/>
    <w:rsid w:val="0057795A"/>
    <w:rsid w:val="0058050C"/>
    <w:rsid w:val="005809C1"/>
    <w:rsid w:val="00584D85"/>
    <w:rsid w:val="00593295"/>
    <w:rsid w:val="005B2AAD"/>
    <w:rsid w:val="005D5A4B"/>
    <w:rsid w:val="005F0416"/>
    <w:rsid w:val="006051C3"/>
    <w:rsid w:val="00627BB5"/>
    <w:rsid w:val="006329E4"/>
    <w:rsid w:val="0063594A"/>
    <w:rsid w:val="00645DB3"/>
    <w:rsid w:val="006545CB"/>
    <w:rsid w:val="0066205F"/>
    <w:rsid w:val="00671ABD"/>
    <w:rsid w:val="00672BAE"/>
    <w:rsid w:val="006800F2"/>
    <w:rsid w:val="00682795"/>
    <w:rsid w:val="00684A48"/>
    <w:rsid w:val="00695101"/>
    <w:rsid w:val="006C5B63"/>
    <w:rsid w:val="006E344F"/>
    <w:rsid w:val="007103F8"/>
    <w:rsid w:val="00761ED7"/>
    <w:rsid w:val="00783C02"/>
    <w:rsid w:val="00784942"/>
    <w:rsid w:val="007A632E"/>
    <w:rsid w:val="007D6048"/>
    <w:rsid w:val="007D7894"/>
    <w:rsid w:val="007E020B"/>
    <w:rsid w:val="008075DE"/>
    <w:rsid w:val="00817306"/>
    <w:rsid w:val="00841700"/>
    <w:rsid w:val="0086327E"/>
    <w:rsid w:val="00863B4D"/>
    <w:rsid w:val="008840F2"/>
    <w:rsid w:val="008D2782"/>
    <w:rsid w:val="00907DF3"/>
    <w:rsid w:val="009162A3"/>
    <w:rsid w:val="00917324"/>
    <w:rsid w:val="009209C5"/>
    <w:rsid w:val="00923A5F"/>
    <w:rsid w:val="00934C24"/>
    <w:rsid w:val="00957031"/>
    <w:rsid w:val="00963F08"/>
    <w:rsid w:val="00990B4C"/>
    <w:rsid w:val="009912E1"/>
    <w:rsid w:val="0099421A"/>
    <w:rsid w:val="009A05B7"/>
    <w:rsid w:val="009B2F3C"/>
    <w:rsid w:val="009B45D2"/>
    <w:rsid w:val="009C3B31"/>
    <w:rsid w:val="009E7AC7"/>
    <w:rsid w:val="00A1144C"/>
    <w:rsid w:val="00A20A91"/>
    <w:rsid w:val="00A30433"/>
    <w:rsid w:val="00A37D90"/>
    <w:rsid w:val="00A55947"/>
    <w:rsid w:val="00A71784"/>
    <w:rsid w:val="00A71786"/>
    <w:rsid w:val="00A81BE5"/>
    <w:rsid w:val="00AA17B8"/>
    <w:rsid w:val="00AA2180"/>
    <w:rsid w:val="00AB1029"/>
    <w:rsid w:val="00AB14B7"/>
    <w:rsid w:val="00AC3984"/>
    <w:rsid w:val="00AE227D"/>
    <w:rsid w:val="00AF1ED4"/>
    <w:rsid w:val="00AF476C"/>
    <w:rsid w:val="00B300E4"/>
    <w:rsid w:val="00B31154"/>
    <w:rsid w:val="00B322BC"/>
    <w:rsid w:val="00BC5758"/>
    <w:rsid w:val="00BD2AC8"/>
    <w:rsid w:val="00BF04D8"/>
    <w:rsid w:val="00C06FA6"/>
    <w:rsid w:val="00C10D8B"/>
    <w:rsid w:val="00C175A7"/>
    <w:rsid w:val="00C21397"/>
    <w:rsid w:val="00C223A4"/>
    <w:rsid w:val="00C250F3"/>
    <w:rsid w:val="00C778AF"/>
    <w:rsid w:val="00C8546A"/>
    <w:rsid w:val="00C95AAA"/>
    <w:rsid w:val="00C968A0"/>
    <w:rsid w:val="00CA0C5D"/>
    <w:rsid w:val="00CA122A"/>
    <w:rsid w:val="00CA2DD9"/>
    <w:rsid w:val="00CB4DFF"/>
    <w:rsid w:val="00CB593E"/>
    <w:rsid w:val="00CD3BC8"/>
    <w:rsid w:val="00CD57F1"/>
    <w:rsid w:val="00CF6A37"/>
    <w:rsid w:val="00D0131F"/>
    <w:rsid w:val="00D06313"/>
    <w:rsid w:val="00D220E1"/>
    <w:rsid w:val="00D3725F"/>
    <w:rsid w:val="00D450EF"/>
    <w:rsid w:val="00D55371"/>
    <w:rsid w:val="00D55F48"/>
    <w:rsid w:val="00D71E0C"/>
    <w:rsid w:val="00D75E4C"/>
    <w:rsid w:val="00DB26C3"/>
    <w:rsid w:val="00DD2AC1"/>
    <w:rsid w:val="00DD6B1F"/>
    <w:rsid w:val="00DE6167"/>
    <w:rsid w:val="00DF2ACE"/>
    <w:rsid w:val="00E264F7"/>
    <w:rsid w:val="00E3310B"/>
    <w:rsid w:val="00E342E6"/>
    <w:rsid w:val="00E55D28"/>
    <w:rsid w:val="00E77C5B"/>
    <w:rsid w:val="00E961FC"/>
    <w:rsid w:val="00EB4697"/>
    <w:rsid w:val="00EE79C3"/>
    <w:rsid w:val="00EF32DE"/>
    <w:rsid w:val="00F23E1B"/>
    <w:rsid w:val="00F40957"/>
    <w:rsid w:val="00F410FC"/>
    <w:rsid w:val="00F4677E"/>
    <w:rsid w:val="00F506F9"/>
    <w:rsid w:val="00F542C1"/>
    <w:rsid w:val="00F800A7"/>
    <w:rsid w:val="00FB4D1F"/>
    <w:rsid w:val="00FB5C57"/>
    <w:rsid w:val="00FC2CCF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221BB49"/>
  <w15:docId w15:val="{B43DBEB0-0ECE-4619-968D-8A2ECD94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6F9"/>
    <w:rPr>
      <w:rFonts w:ascii="Tahoma" w:hAnsi="Tahoma"/>
      <w:kern w:val="24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506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F506F9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F506F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Pr>
      <w:rFonts w:ascii="Cambria" w:hAnsi="Cambria" w:cs="Times New Roman"/>
      <w:b/>
      <w:bCs/>
      <w:i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Pr>
      <w:rFonts w:ascii="Cambria" w:hAnsi="Cambria" w:cs="Times New Roman"/>
      <w:b/>
      <w:bCs/>
      <w:kern w:val="24"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F506F9"/>
    <w:pPr>
      <w:tabs>
        <w:tab w:val="center" w:pos="4819"/>
        <w:tab w:val="right" w:pos="9638"/>
      </w:tabs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Tahoma" w:hAnsi="Tahoma" w:cs="Times New Roman"/>
      <w:kern w:val="24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F506F9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locked/>
    <w:rPr>
      <w:rFonts w:ascii="Tahoma" w:hAnsi="Tahoma" w:cs="Times New Roman"/>
      <w:kern w:val="24"/>
      <w:sz w:val="24"/>
      <w:szCs w:val="24"/>
    </w:rPr>
  </w:style>
  <w:style w:type="character" w:styleId="Sidetal">
    <w:name w:val="page number"/>
    <w:basedOn w:val="Standardskrifttypeiafsnit"/>
    <w:uiPriority w:val="99"/>
    <w:rsid w:val="00F506F9"/>
    <w:rPr>
      <w:rFonts w:ascii="Tahoma" w:hAnsi="Tahoma" w:cs="Times New Roman"/>
      <w:sz w:val="18"/>
    </w:rPr>
  </w:style>
  <w:style w:type="table" w:styleId="Tabel-Gitter">
    <w:name w:val="Table Grid"/>
    <w:basedOn w:val="Tabel-Normal"/>
    <w:uiPriority w:val="99"/>
    <w:rsid w:val="00D013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ematekstnr">
    <w:name w:val="Skematekstnr"/>
    <w:basedOn w:val="Overskrift2"/>
    <w:next w:val="Brdtekst"/>
    <w:uiPriority w:val="99"/>
    <w:rsid w:val="00D0131F"/>
    <w:pPr>
      <w:keepNext w:val="0"/>
      <w:numPr>
        <w:numId w:val="1"/>
      </w:numPr>
      <w:suppressAutoHyphens/>
      <w:spacing w:before="120"/>
    </w:pPr>
    <w:rPr>
      <w:b w:val="0"/>
      <w:i w:val="0"/>
      <w:iCs w:val="0"/>
      <w:color w:val="333333"/>
      <w:szCs w:val="24"/>
    </w:rPr>
  </w:style>
  <w:style w:type="paragraph" w:styleId="Brdtekst2">
    <w:name w:val="Body Text 2"/>
    <w:basedOn w:val="Normal"/>
    <w:link w:val="Brdtekst2Tegn"/>
    <w:uiPriority w:val="99"/>
    <w:rsid w:val="00D0131F"/>
    <w:rPr>
      <w:kern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Pr>
      <w:rFonts w:ascii="Tahoma" w:hAnsi="Tahoma" w:cs="Times New Roman"/>
      <w:kern w:val="24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D0131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Tahoma" w:hAnsi="Tahoma" w:cs="Times New Roman"/>
      <w:kern w:val="24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223A4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cs="Times New Roman"/>
      <w:kern w:val="24"/>
      <w:sz w:val="2"/>
    </w:rPr>
  </w:style>
  <w:style w:type="paragraph" w:styleId="Listeafsnit">
    <w:name w:val="List Paragraph"/>
    <w:basedOn w:val="Normal"/>
    <w:uiPriority w:val="34"/>
    <w:qFormat/>
    <w:rsid w:val="00C2139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E7A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7AC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7AC7"/>
    <w:rPr>
      <w:rFonts w:ascii="Tahoma" w:hAnsi="Tahoma"/>
      <w:kern w:val="2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7A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7AC7"/>
    <w:rPr>
      <w:rFonts w:ascii="Tahoma" w:hAnsi="Tahoma"/>
      <w:b/>
      <w:bCs/>
      <w:kern w:val="24"/>
      <w:sz w:val="20"/>
      <w:szCs w:val="20"/>
    </w:rPr>
  </w:style>
  <w:style w:type="paragraph" w:styleId="Titel">
    <w:name w:val="Title"/>
    <w:basedOn w:val="Normal"/>
    <w:next w:val="Normal"/>
    <w:link w:val="TitelTegn"/>
    <w:qFormat/>
    <w:locked/>
    <w:rsid w:val="000E5A92"/>
    <w:pPr>
      <w:contextualSpacing/>
    </w:pPr>
    <w:rPr>
      <w:rFonts w:ascii="Arial" w:eastAsiaTheme="majorEastAsia" w:hAnsi="Arial" w:cs="Arial"/>
      <w:color w:val="F94A3A" w:themeColor="accent1"/>
      <w:spacing w:val="8"/>
      <w:kern w:val="28"/>
      <w:sz w:val="40"/>
      <w:szCs w:val="40"/>
    </w:rPr>
  </w:style>
  <w:style w:type="character" w:customStyle="1" w:styleId="TitelTegn">
    <w:name w:val="Titel Tegn"/>
    <w:basedOn w:val="Standardskrifttypeiafsnit"/>
    <w:link w:val="Titel"/>
    <w:rsid w:val="000E5A92"/>
    <w:rPr>
      <w:rFonts w:ascii="Arial" w:eastAsiaTheme="majorEastAsia" w:hAnsi="Arial" w:cs="Arial"/>
      <w:color w:val="F94A3A" w:themeColor="accent1"/>
      <w:spacing w:val="8"/>
      <w:kern w:val="28"/>
      <w:sz w:val="40"/>
      <w:szCs w:val="40"/>
    </w:rPr>
  </w:style>
  <w:style w:type="paragraph" w:customStyle="1" w:styleId="Default">
    <w:name w:val="Default"/>
    <w:rsid w:val="00117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7AE7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117AE7"/>
    <w:rPr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VE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94A3A"/>
      </a:accent1>
      <a:accent2>
        <a:srgbClr val="0076CE"/>
      </a:accent2>
      <a:accent3>
        <a:srgbClr val="FFBB58"/>
      </a:accent3>
      <a:accent4>
        <a:srgbClr val="00AEB9"/>
      </a:accent4>
      <a:accent5>
        <a:srgbClr val="8883BA"/>
      </a:accent5>
      <a:accent6>
        <a:srgbClr val="0A5E60"/>
      </a:accent6>
      <a:hlink>
        <a:srgbClr val="00AEB9"/>
      </a:hlink>
      <a:folHlink>
        <a:srgbClr val="8883B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1C8A-654F-4BD7-AACE-6BF696F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eksternt review</vt:lpstr>
      <vt:lpstr>Skema til eksternt review</vt:lpstr>
    </vt:vector>
  </TitlesOfParts>
  <Company>VIVE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eksternt review</dc:title>
  <dc:creator>Susanne Ærsøe</dc:creator>
  <cp:lastModifiedBy>Camilla Knudsen</cp:lastModifiedBy>
  <cp:revision>2</cp:revision>
  <cp:lastPrinted>2019-05-22T06:39:00Z</cp:lastPrinted>
  <dcterms:created xsi:type="dcterms:W3CDTF">2019-10-01T12:09:00Z</dcterms:created>
  <dcterms:modified xsi:type="dcterms:W3CDTF">2019-10-01T12:09:00Z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{258AC621-B6EC-41D8-AD96-E75A70833E15}</vt:lpwstr>
  </property>
</Properties>
</file>