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118F1" w14:textId="0191D004" w:rsidR="002D5562" w:rsidRPr="001B6FFB" w:rsidRDefault="00A978C3" w:rsidP="001B6FFB">
      <w:pPr>
        <w:pStyle w:val="Overskrift1"/>
      </w:pPr>
      <w:r w:rsidRPr="001B6FFB">
        <w:t>Vejledning til stillingsopslag</w:t>
      </w:r>
      <w:r w:rsidR="00013E46">
        <w:t xml:space="preserve"> for videnskabelige medarbejdere</w:t>
      </w:r>
    </w:p>
    <w:p w14:paraId="096CF7C8" w14:textId="77777777" w:rsidR="00A978C3" w:rsidRDefault="00A978C3" w:rsidP="00A978C3"/>
    <w:p w14:paraId="2A1E406F" w14:textId="4D6C0D06" w:rsidR="00A978C3" w:rsidRDefault="00A978C3" w:rsidP="00A978C3">
      <w:r>
        <w:t>Denne vejledning giver et bud på, hvordan du skriver et godt stillingsopslag samt kommer med gode råd til, hvad et stillingsopslag kan indeholde.</w:t>
      </w:r>
    </w:p>
    <w:p w14:paraId="453C8B4D" w14:textId="77777777" w:rsidR="00D94B8C" w:rsidRDefault="00D94B8C" w:rsidP="00A978C3">
      <w:pPr>
        <w:rPr>
          <w:color w:val="D38235"/>
        </w:rPr>
      </w:pPr>
    </w:p>
    <w:p w14:paraId="6A1260E9" w14:textId="0E855C33" w:rsidR="008B7656" w:rsidRPr="00E20E0A" w:rsidRDefault="00E20E0A" w:rsidP="008B7656">
      <w:r>
        <w:t>Et godt stillingsopslag imødekommer ansøgerens behov, sørger for ansøgeren får den tilstrækkelige viden og information der skal til for at søge stillingen</w:t>
      </w:r>
      <w:r w:rsidR="00D94B8C">
        <w:t xml:space="preserve"> og brander SDU som en attraktiv arbejdsplads.</w:t>
      </w:r>
      <w:r w:rsidR="008B7656" w:rsidRPr="008B7656">
        <w:t xml:space="preserve"> </w:t>
      </w:r>
      <w:r w:rsidR="008B7656">
        <w:t>Samtidig udgør stillingsopslaget den formelle ramme omkring stillingen, så ansøgeren kan gøre sig bekendt med ansættelsesvilkår.</w:t>
      </w:r>
    </w:p>
    <w:p w14:paraId="1D84653C" w14:textId="5E1CB62A" w:rsidR="00F46329" w:rsidRDefault="00F46329" w:rsidP="00A978C3"/>
    <w:p w14:paraId="3F1A30F7" w14:textId="77777777" w:rsidR="00AD4A67" w:rsidRDefault="00F46329" w:rsidP="00A978C3">
      <w:r w:rsidRPr="00F46329">
        <w:t>Kvalifikationskravene i stillingsopslaget skal kunne udgøre grundlaget for shortlisting, bedømmelse og indstilling til ansættelse, og de skal derfor overvejes nøje.</w:t>
      </w:r>
      <w:r>
        <w:t xml:space="preserve"> </w:t>
      </w:r>
    </w:p>
    <w:p w14:paraId="15D6B727" w14:textId="77777777" w:rsidR="00AD4A67" w:rsidRDefault="00AD4A67" w:rsidP="00A978C3"/>
    <w:p w14:paraId="2FF99579" w14:textId="6AD5597B" w:rsidR="00F46329" w:rsidRDefault="00AD4A67" w:rsidP="00A978C3">
      <w:r>
        <w:t xml:space="preserve">For at sikre transparens bør det fremgå af </w:t>
      </w:r>
      <w:r w:rsidRPr="00972EC6">
        <w:t>stillingsopslaget</w:t>
      </w:r>
      <w:r>
        <w:t>, at ansøgere bliver bedømt på 4 kriterier (videnskabelig karriere, videnskabelige kvalifikationer, undervisningsmæssige kvalifikationer og øvrige kvalifikationer), der ligger til grund for en konkluderende helhedsvurdering.</w:t>
      </w:r>
    </w:p>
    <w:p w14:paraId="78F2AE4D" w14:textId="77777777" w:rsidR="00A978C3" w:rsidRDefault="00A978C3" w:rsidP="00A978C3"/>
    <w:tbl>
      <w:tblPr>
        <w:tblStyle w:val="Tabel-Gitter"/>
        <w:tblW w:w="0" w:type="auto"/>
        <w:tblLook w:val="04A0" w:firstRow="1" w:lastRow="0" w:firstColumn="1" w:lastColumn="0" w:noHBand="0" w:noVBand="1"/>
      </w:tblPr>
      <w:tblGrid>
        <w:gridCol w:w="9488"/>
      </w:tblGrid>
      <w:tr w:rsidR="00A978C3" w14:paraId="597D49DB" w14:textId="77777777" w:rsidTr="00A978C3">
        <w:tc>
          <w:tcPr>
            <w:tcW w:w="9638" w:type="dxa"/>
          </w:tcPr>
          <w:p w14:paraId="0DF0B477" w14:textId="36D82008" w:rsidR="00A978C3" w:rsidRDefault="00A978C3" w:rsidP="00A978C3">
            <w:r w:rsidRPr="00A978C3">
              <w:rPr>
                <w:b/>
                <w:bCs/>
              </w:rPr>
              <w:t>Overskrift</w:t>
            </w:r>
          </w:p>
          <w:p w14:paraId="183ED392" w14:textId="698FB766" w:rsidR="00A978C3" w:rsidRDefault="00A978C3" w:rsidP="00905270">
            <w:r>
              <w:t>Overskriften skal være præcis, konkret og fængende.</w:t>
            </w:r>
            <w:r w:rsidR="00905270">
              <w:t xml:space="preserve"> </w:t>
            </w:r>
            <w:r>
              <w:t xml:space="preserve">Den skal indeholde navnet eller titlen på stillingen. </w:t>
            </w:r>
          </w:p>
          <w:p w14:paraId="74E7B8E7" w14:textId="77777777" w:rsidR="00A978C3" w:rsidRDefault="00A978C3" w:rsidP="00A978C3"/>
          <w:p w14:paraId="26AA83C6" w14:textId="77777777" w:rsidR="00E20E0A" w:rsidRDefault="00A978C3" w:rsidP="00A978C3">
            <w:r w:rsidRPr="00E20E0A">
              <w:rPr>
                <w:b/>
                <w:bCs/>
              </w:rPr>
              <w:t>Teaser/manchet</w:t>
            </w:r>
            <w:r w:rsidRPr="00A978C3">
              <w:t xml:space="preserve"> </w:t>
            </w:r>
          </w:p>
          <w:p w14:paraId="3AE18A19" w14:textId="51C708E2" w:rsidR="00CE08A4" w:rsidRDefault="00905270" w:rsidP="00A978C3">
            <w:r>
              <w:t>U</w:t>
            </w:r>
            <w:r w:rsidR="00E20E0A">
              <w:t>ddyb o</w:t>
            </w:r>
            <w:r w:rsidR="00A978C3" w:rsidRPr="00A978C3">
              <w:t xml:space="preserve">verskriften </w:t>
            </w:r>
            <w:r>
              <w:t>i</w:t>
            </w:r>
            <w:r w:rsidR="00E20E0A">
              <w:t xml:space="preserve"> en kort teaser som beskriver hvad </w:t>
            </w:r>
            <w:r>
              <w:t>stillingen</w:t>
            </w:r>
            <w:r w:rsidR="00E20E0A">
              <w:t xml:space="preserve"> i korte træk går ud på, samt hvad ansøger </w:t>
            </w:r>
            <w:r>
              <w:t xml:space="preserve">kan </w:t>
            </w:r>
            <w:r w:rsidR="00E20E0A">
              <w:t xml:space="preserve">få ud af at søge </w:t>
            </w:r>
            <w:r>
              <w:t>stillingen</w:t>
            </w:r>
            <w:r w:rsidR="00E20E0A">
              <w:t xml:space="preserve">. </w:t>
            </w:r>
            <w:r w:rsidR="00CE08A4">
              <w:t>Denne tekst henvender sig også til Job</w:t>
            </w:r>
            <w:r w:rsidR="006C6F3A">
              <w:t>net</w:t>
            </w:r>
            <w:r w:rsidR="00CE08A4">
              <w:t>, LinkedIn og socia</w:t>
            </w:r>
            <w:r w:rsidR="00CB4A94">
              <w:t>le</w:t>
            </w:r>
            <w:r w:rsidR="00CE08A4">
              <w:t xml:space="preserve"> medier</w:t>
            </w:r>
            <w:r w:rsidR="006C6F3A">
              <w:t>. D</w:t>
            </w:r>
            <w:r w:rsidR="00CE08A4">
              <w:t xml:space="preserve">en skal tiltrække potentielle kandidaters opmærksomhed. </w:t>
            </w:r>
          </w:p>
          <w:p w14:paraId="3BAC3BC2" w14:textId="2BBC42E0" w:rsidR="00A978C3" w:rsidRDefault="00A978C3" w:rsidP="00905270"/>
        </w:tc>
      </w:tr>
      <w:tr w:rsidR="00A978C3" w14:paraId="7E04ABF2" w14:textId="77777777" w:rsidTr="00A978C3">
        <w:tc>
          <w:tcPr>
            <w:tcW w:w="9638" w:type="dxa"/>
          </w:tcPr>
          <w:p w14:paraId="2DB12F44" w14:textId="77777777" w:rsidR="00F95C75" w:rsidRDefault="00905270" w:rsidP="00CE08A4">
            <w:pPr>
              <w:rPr>
                <w:b/>
                <w:bCs/>
              </w:rPr>
            </w:pPr>
            <w:r w:rsidRPr="00E41B9A">
              <w:rPr>
                <w:b/>
                <w:bCs/>
              </w:rPr>
              <w:t>Oprids arbejdsopgaverne før ønskerne til kompetencer</w:t>
            </w:r>
          </w:p>
          <w:p w14:paraId="68079FB0" w14:textId="4079BFE5" w:rsidR="00CE08A4" w:rsidRPr="00F95C75" w:rsidRDefault="00CE08A4" w:rsidP="00CE08A4">
            <w:pPr>
              <w:rPr>
                <w:b/>
                <w:bCs/>
              </w:rPr>
            </w:pPr>
            <w:r>
              <w:t>Hvad gør dette job til noget specielt, og hvilke områder i jobbet virker motiverende</w:t>
            </w:r>
            <w:r w:rsidR="00CD4380">
              <w:t xml:space="preserve"> for ansøgeren</w:t>
            </w:r>
            <w:r w:rsidR="00686FD7">
              <w:t>?</w:t>
            </w:r>
          </w:p>
          <w:p w14:paraId="24A1D913" w14:textId="70116F50" w:rsidR="001E20EF" w:rsidRDefault="001E20EF" w:rsidP="00CE08A4"/>
          <w:p w14:paraId="53E68EB2" w14:textId="77777777" w:rsidR="001E20EF" w:rsidRDefault="001E20EF" w:rsidP="001E20EF">
            <w:pPr>
              <w:rPr>
                <w:b/>
                <w:bCs/>
              </w:rPr>
            </w:pPr>
            <w:r w:rsidRPr="006C6F3A">
              <w:rPr>
                <w:b/>
                <w:bCs/>
              </w:rPr>
              <w:t>Et godt, specifikt, åbnet stillingsopslag</w:t>
            </w:r>
          </w:p>
          <w:p w14:paraId="4EFD3035" w14:textId="77777777" w:rsidR="001E20EF" w:rsidRDefault="001E20EF" w:rsidP="001E20EF">
            <w:r>
              <w:t>Generelt søger potentielle kandidater nyt job for at få:</w:t>
            </w:r>
          </w:p>
          <w:p w14:paraId="622F5085" w14:textId="77777777" w:rsidR="001E20EF" w:rsidRDefault="001E20EF" w:rsidP="001E20EF">
            <w:pPr>
              <w:pStyle w:val="Listeafsnit"/>
              <w:numPr>
                <w:ilvl w:val="0"/>
                <w:numId w:val="15"/>
              </w:numPr>
            </w:pPr>
            <w:r>
              <w:t>Flere muligheder for læring/kompetenceudvikling</w:t>
            </w:r>
          </w:p>
          <w:p w14:paraId="4C30F467" w14:textId="77777777" w:rsidR="001E20EF" w:rsidRDefault="001E20EF" w:rsidP="001E20EF">
            <w:pPr>
              <w:pStyle w:val="Listeafsnit"/>
              <w:numPr>
                <w:ilvl w:val="0"/>
                <w:numId w:val="15"/>
              </w:numPr>
            </w:pPr>
            <w:r>
              <w:t>Nye udfordringer</w:t>
            </w:r>
          </w:p>
          <w:p w14:paraId="0D1CF773" w14:textId="77777777" w:rsidR="001E20EF" w:rsidRDefault="001E20EF" w:rsidP="001E20EF">
            <w:pPr>
              <w:pStyle w:val="Listeafsnit"/>
              <w:numPr>
                <w:ilvl w:val="0"/>
                <w:numId w:val="15"/>
              </w:numPr>
            </w:pPr>
            <w:r>
              <w:t>En bedre kultur</w:t>
            </w:r>
          </w:p>
          <w:p w14:paraId="2B4DBD10" w14:textId="77777777" w:rsidR="001E20EF" w:rsidRDefault="001E20EF" w:rsidP="001E20EF">
            <w:pPr>
              <w:pStyle w:val="Listeafsnit"/>
              <w:numPr>
                <w:ilvl w:val="0"/>
                <w:numId w:val="15"/>
              </w:numPr>
            </w:pPr>
            <w:r>
              <w:t>Bedre løn og personalegoder</w:t>
            </w:r>
          </w:p>
          <w:p w14:paraId="605AD0D3" w14:textId="77777777" w:rsidR="001E20EF" w:rsidRDefault="001E20EF" w:rsidP="001E20EF">
            <w:pPr>
              <w:pStyle w:val="Listeafsnit"/>
              <w:numPr>
                <w:ilvl w:val="0"/>
                <w:numId w:val="15"/>
              </w:numPr>
            </w:pPr>
            <w:r>
              <w:t>En stilling der matcher deres kompetencer</w:t>
            </w:r>
          </w:p>
          <w:p w14:paraId="170A0978" w14:textId="77777777" w:rsidR="001E20EF" w:rsidRDefault="001E20EF" w:rsidP="001E20EF">
            <w:pPr>
              <w:pStyle w:val="Listeafsnit"/>
              <w:numPr>
                <w:ilvl w:val="0"/>
                <w:numId w:val="15"/>
              </w:numPr>
            </w:pPr>
            <w:r>
              <w:t>En stilling med bedre balance mellem arbejdsliv og privatliv</w:t>
            </w:r>
          </w:p>
          <w:p w14:paraId="7719F9C3" w14:textId="77777777" w:rsidR="001E20EF" w:rsidRDefault="001E20EF" w:rsidP="001E20EF">
            <w:pPr>
              <w:pStyle w:val="Listeafsnit"/>
              <w:numPr>
                <w:ilvl w:val="0"/>
                <w:numId w:val="15"/>
              </w:numPr>
            </w:pPr>
            <w:r>
              <w:t>Karriereudvikling/forfremmelse</w:t>
            </w:r>
          </w:p>
          <w:p w14:paraId="3A8F9E62" w14:textId="5F3A6FEA" w:rsidR="001E20EF" w:rsidRDefault="001B6FFB" w:rsidP="001E20EF">
            <w:r>
              <w:t>Det er en god idé</w:t>
            </w:r>
            <w:r w:rsidR="001E20EF">
              <w:t xml:space="preserve"> at beskrive hvilke af disse motivationsfaktorer den konkrete stilling rummer i stillingsopslaget.</w:t>
            </w:r>
          </w:p>
          <w:p w14:paraId="0786216C" w14:textId="77777777" w:rsidR="00CE08A4" w:rsidRDefault="00CE08A4" w:rsidP="00CE08A4"/>
          <w:p w14:paraId="5BA0EA7C" w14:textId="5F633F84" w:rsidR="00CE08A4" w:rsidRDefault="00CE08A4" w:rsidP="00CE08A4">
            <w:r>
              <w:t>Beskriv de 5-7 primære og prioriterede arbejdsopgaver i jobbet</w:t>
            </w:r>
            <w:r w:rsidR="00CD4380">
              <w:t xml:space="preserve">. </w:t>
            </w:r>
            <w:r>
              <w:t>Du</w:t>
            </w:r>
            <w:r w:rsidR="00CD4380">
              <w:t xml:space="preserve"> </w:t>
            </w:r>
            <w:r>
              <w:t>kan med fordel kombinere tekst og punktopstilling. Beskriv også gerne jobbets resultatmål. Hvilke mål ska</w:t>
            </w:r>
            <w:r w:rsidR="00CD4380">
              <w:t xml:space="preserve">l </w:t>
            </w:r>
            <w:r>
              <w:t>medarbejderen nå for at få succes</w:t>
            </w:r>
            <w:r w:rsidR="00CD4380">
              <w:t>?</w:t>
            </w:r>
          </w:p>
          <w:p w14:paraId="4A682F26" w14:textId="77777777" w:rsidR="00A8755F" w:rsidRDefault="00A8755F" w:rsidP="00CE08A4"/>
          <w:p w14:paraId="3687423B" w14:textId="0F5B7B98" w:rsidR="00686FD7" w:rsidRDefault="00686FD7" w:rsidP="00163FDE">
            <w:r>
              <w:t xml:space="preserve">Vær opmærksom på, at </w:t>
            </w:r>
            <w:hyperlink r:id="rId8" w:history="1">
              <w:r>
                <w:rPr>
                  <w:rStyle w:val="Hyperlink"/>
                </w:rPr>
                <w:t>s</w:t>
              </w:r>
              <w:r w:rsidR="00A8755F" w:rsidRPr="0092062F">
                <w:rPr>
                  <w:rStyle w:val="Hyperlink"/>
                </w:rPr>
                <w:t>tillingsstrukturen</w:t>
              </w:r>
            </w:hyperlink>
            <w:r w:rsidR="00A8755F">
              <w:rPr>
                <w:rStyle w:val="Hyperlink"/>
              </w:rPr>
              <w:t xml:space="preserve"> </w:t>
            </w:r>
            <w:r w:rsidR="00A8755F">
              <w:t xml:space="preserve">er rammesættende for </w:t>
            </w:r>
            <w:r w:rsidR="00A8755F" w:rsidRPr="004711B8">
              <w:t xml:space="preserve">indholdet i de stillingskategorier, der kan benyttes for videnskabelige </w:t>
            </w:r>
            <w:r w:rsidR="00A8755F">
              <w:t>medarbejdere</w:t>
            </w:r>
            <w:r w:rsidR="00A8755F" w:rsidRPr="004711B8">
              <w:t xml:space="preserve"> ved universitet</w:t>
            </w:r>
            <w:r w:rsidR="00A8755F">
              <w:t>et.</w:t>
            </w:r>
          </w:p>
        </w:tc>
      </w:tr>
      <w:tr w:rsidR="00A978C3" w14:paraId="41A56DED" w14:textId="77777777" w:rsidTr="00A978C3">
        <w:tc>
          <w:tcPr>
            <w:tcW w:w="9638" w:type="dxa"/>
          </w:tcPr>
          <w:p w14:paraId="55B3D0AB" w14:textId="77777777" w:rsidR="00E41B9A" w:rsidRPr="00E41B9A" w:rsidRDefault="00E41B9A" w:rsidP="00E41B9A">
            <w:pPr>
              <w:rPr>
                <w:b/>
                <w:bCs/>
              </w:rPr>
            </w:pPr>
            <w:r w:rsidRPr="00E41B9A">
              <w:rPr>
                <w:b/>
                <w:bCs/>
              </w:rPr>
              <w:lastRenderedPageBreak/>
              <w:t>Prioritér ønskerne til kompetencer</w:t>
            </w:r>
          </w:p>
          <w:p w14:paraId="414C6A25" w14:textId="64019BC6" w:rsidR="00CD4380" w:rsidRPr="00E41B9A" w:rsidRDefault="00E41B9A" w:rsidP="00CD4380">
            <w:r w:rsidRPr="00E41B9A">
              <w:t>Beskriv en række ønsker til kompetencer fremfor en tjekliste, hvor kandidater skal kunne nikke ja til alle kompetencer på listen</w:t>
            </w:r>
            <w:r>
              <w:t>. Så</w:t>
            </w:r>
            <w:r w:rsidRPr="00E41B9A">
              <w:t xml:space="preserve"> åbner I for at flere kvalificerede kandidater kan søge stillingen.</w:t>
            </w:r>
          </w:p>
          <w:p w14:paraId="2B90DA3F" w14:textId="77777777" w:rsidR="00CD4380" w:rsidRDefault="00CD4380" w:rsidP="00CD4380"/>
          <w:p w14:paraId="0836536F" w14:textId="10F011F6" w:rsidR="00CD4380" w:rsidRDefault="00686FD7" w:rsidP="00CD4380">
            <w:r>
              <w:t>Overvej</w:t>
            </w:r>
            <w:r w:rsidRPr="004711B8">
              <w:t>,</w:t>
            </w:r>
            <w:r>
              <w:t xml:space="preserve"> hvilke videnskabelige kvalifikationer, hvilke undervisningsmæssige kvalifikationer og hvilke øvrige kvalifikationer, det er vigtigt at fremhæve.</w:t>
            </w:r>
            <w:r w:rsidR="00D24FE6">
              <w:t xml:space="preserve"> </w:t>
            </w:r>
            <w:r w:rsidR="00CD4380">
              <w:t xml:space="preserve">Start med at beskrive de faglige </w:t>
            </w:r>
            <w:r w:rsidR="00D24FE6">
              <w:t>kvalifikationer</w:t>
            </w:r>
            <w:r w:rsidR="00CD4380">
              <w:t xml:space="preserve"> og erfaringer der kr</w:t>
            </w:r>
            <w:r w:rsidR="00D24FE6">
              <w:t>æ</w:t>
            </w:r>
            <w:r w:rsidR="00CD4380">
              <w:t>ves og beskriv</w:t>
            </w:r>
            <w:r w:rsidR="00AD4A67">
              <w:t xml:space="preserve"> derefter</w:t>
            </w:r>
            <w:r w:rsidR="00CD4380">
              <w:t xml:space="preserve"> vigtige personlig</w:t>
            </w:r>
            <w:r w:rsidR="00AD4A67">
              <w:t>e kvalifikationer</w:t>
            </w:r>
            <w:r w:rsidR="00CD4380">
              <w:t xml:space="preserve">. </w:t>
            </w:r>
          </w:p>
          <w:p w14:paraId="2008B189" w14:textId="77777777" w:rsidR="00B61A7D" w:rsidRDefault="00B61A7D" w:rsidP="00CD4380"/>
          <w:p w14:paraId="21E2C466" w14:textId="49F87621" w:rsidR="001318EE" w:rsidRDefault="001318EE" w:rsidP="00B61A7D">
            <w:r>
              <w:t>Hjælp ansøgere til at skrive gode ansøgninger:</w:t>
            </w:r>
          </w:p>
          <w:p w14:paraId="6053CB32" w14:textId="68DCF783" w:rsidR="00B61A7D" w:rsidRDefault="00B61A7D" w:rsidP="00B61A7D">
            <w:r>
              <w:t xml:space="preserve">Beskriv, </w:t>
            </w:r>
            <w:r w:rsidR="00AD4A67">
              <w:t>at</w:t>
            </w:r>
            <w:r w:rsidRPr="00163FDE">
              <w:t xml:space="preserve"> ansøger</w:t>
            </w:r>
            <w:r w:rsidR="005A1B94">
              <w:t xml:space="preserve"> </w:t>
            </w:r>
            <w:r w:rsidR="00AD4A67">
              <w:t>skal</w:t>
            </w:r>
            <w:r w:rsidR="005A1B94">
              <w:t xml:space="preserve"> redegøre for</w:t>
            </w:r>
            <w:r>
              <w:t>,</w:t>
            </w:r>
            <w:r w:rsidRPr="00163FDE">
              <w:t xml:space="preserve"> hvordan </w:t>
            </w:r>
            <w:r>
              <w:t>medsendte</w:t>
            </w:r>
            <w:r w:rsidRPr="00163FDE">
              <w:t xml:space="preserve"> publikationer </w:t>
            </w:r>
            <w:r>
              <w:t xml:space="preserve">er udvalgt, og hvordan de </w:t>
            </w:r>
            <w:r w:rsidRPr="00163FDE">
              <w:t>repræsenterer ansøgerens forsknings- og formidlingsmæssige kompetencer.</w:t>
            </w:r>
          </w:p>
          <w:p w14:paraId="09A726AB" w14:textId="5BDC95AA" w:rsidR="00B61A7D" w:rsidRDefault="00B61A7D" w:rsidP="00B61A7D">
            <w:r>
              <w:t>Beskriv</w:t>
            </w:r>
            <w:r w:rsidRPr="006F2304">
              <w:t xml:space="preserve">, </w:t>
            </w:r>
            <w:r>
              <w:t xml:space="preserve">hvis </w:t>
            </w:r>
            <w:r w:rsidRPr="006F2304">
              <w:t>forskningsledelse og/eller forskningssamarbejder</w:t>
            </w:r>
            <w:r>
              <w:t xml:space="preserve">, fondsansøgninger og bevillinger vil blive </w:t>
            </w:r>
            <w:r w:rsidRPr="006F2304">
              <w:t>vægte</w:t>
            </w:r>
            <w:r>
              <w:t>t</w:t>
            </w:r>
            <w:r w:rsidRPr="006F2304">
              <w:t>.</w:t>
            </w:r>
          </w:p>
          <w:p w14:paraId="5B54D3F2" w14:textId="37AE2A4A" w:rsidR="00B61A7D" w:rsidRDefault="00B61A7D" w:rsidP="00CD4380">
            <w:r>
              <w:t xml:space="preserve">Beskriv, hvilke undervisningsmæssige kvalifikationer og hvilke øvrige kvalifikationer, </w:t>
            </w:r>
            <w:r w:rsidR="00A1690B">
              <w:t>der ønskes</w:t>
            </w:r>
            <w:r>
              <w:t>.</w:t>
            </w:r>
          </w:p>
          <w:p w14:paraId="14454CF1" w14:textId="3EC241F5" w:rsidR="00A978C3" w:rsidRDefault="00A978C3" w:rsidP="00CD4380"/>
        </w:tc>
      </w:tr>
      <w:tr w:rsidR="00A978C3" w14:paraId="28BB490F" w14:textId="77777777" w:rsidTr="00A978C3">
        <w:tc>
          <w:tcPr>
            <w:tcW w:w="9638" w:type="dxa"/>
          </w:tcPr>
          <w:p w14:paraId="6F2FD4CB" w14:textId="77777777" w:rsidR="00E41B9A" w:rsidRPr="00E41B9A" w:rsidRDefault="00E41B9A" w:rsidP="00E41B9A">
            <w:pPr>
              <w:rPr>
                <w:b/>
                <w:bCs/>
              </w:rPr>
            </w:pPr>
            <w:r w:rsidRPr="00E41B9A">
              <w:rPr>
                <w:b/>
                <w:bCs/>
              </w:rPr>
              <w:t>Specificér uddannelseskrav</w:t>
            </w:r>
          </w:p>
          <w:p w14:paraId="14EFEBA2" w14:textId="34942778" w:rsidR="00E41B9A" w:rsidRDefault="00E41B9A" w:rsidP="00E41B9A">
            <w:r w:rsidRPr="00E41B9A">
              <w:t>Specificér om en særlig uddannelsesbaggrund er et krav, eller om det kan være legitimt at søge, selvom den uddannelsesmæssige baggrund skulle være en anden end den forventede.</w:t>
            </w:r>
          </w:p>
          <w:p w14:paraId="0276F5AB" w14:textId="7713B6EF" w:rsidR="00CB4A94" w:rsidRDefault="00CB4A94" w:rsidP="00E41B9A"/>
        </w:tc>
      </w:tr>
      <w:tr w:rsidR="00E41B9A" w14:paraId="6999A010" w14:textId="77777777" w:rsidTr="00A978C3">
        <w:tc>
          <w:tcPr>
            <w:tcW w:w="9638" w:type="dxa"/>
          </w:tcPr>
          <w:p w14:paraId="1A62B6CB" w14:textId="77777777" w:rsidR="00393651" w:rsidRPr="00393651" w:rsidRDefault="00393651" w:rsidP="00393651">
            <w:pPr>
              <w:rPr>
                <w:b/>
                <w:bCs/>
              </w:rPr>
            </w:pPr>
            <w:r w:rsidRPr="00393651">
              <w:rPr>
                <w:b/>
                <w:bCs/>
              </w:rPr>
              <w:t>Beskriv arbejdspladsen</w:t>
            </w:r>
          </w:p>
          <w:p w14:paraId="6B26B48A" w14:textId="41ABABB7" w:rsidR="00E41B9A" w:rsidRPr="00393651" w:rsidRDefault="00393651" w:rsidP="00393651">
            <w:r w:rsidRPr="00393651">
              <w:t>Kandidater hæfter sig mindre ved beskrivelsen af arbejdspladsen, og derfor kan denne information med fordel formidles sidst i stillingsopslaget.</w:t>
            </w:r>
          </w:p>
          <w:p w14:paraId="63FBF623" w14:textId="77777777" w:rsidR="00E41B9A" w:rsidRPr="00E41B9A" w:rsidRDefault="00E41B9A" w:rsidP="00E41B9A"/>
          <w:p w14:paraId="468B1A46" w14:textId="77777777" w:rsidR="0081304D" w:rsidRDefault="00E41B9A" w:rsidP="00E41B9A">
            <w:r>
              <w:t>Fortæl om afdelingen (antal medarbejdere, organisationsstruktur, kultur, værdier og omgangstone, referenceforhold osv.)</w:t>
            </w:r>
            <w:r w:rsidR="00393651">
              <w:t xml:space="preserve">. </w:t>
            </w:r>
            <w:r w:rsidR="00393651" w:rsidRPr="00393651">
              <w:t>I</w:t>
            </w:r>
            <w:r w:rsidRPr="00393651">
              <w:t xml:space="preserve">ndsæt </w:t>
            </w:r>
            <w:r w:rsidR="00393651" w:rsidRPr="00393651">
              <w:t xml:space="preserve">evt. </w:t>
            </w:r>
            <w:r w:rsidRPr="00393651">
              <w:t xml:space="preserve">link til enhedens hjemmeside. </w:t>
            </w:r>
          </w:p>
          <w:p w14:paraId="370AE911" w14:textId="77777777" w:rsidR="0081304D" w:rsidRDefault="0081304D" w:rsidP="00E41B9A"/>
          <w:p w14:paraId="5553EAA4" w14:textId="52C50094" w:rsidR="0081304D" w:rsidRDefault="0081304D" w:rsidP="00E41B9A">
            <w:r>
              <w:t xml:space="preserve">Video om SDU på SDU’s </w:t>
            </w:r>
            <w:r w:rsidR="007F7ECA">
              <w:t>YouTube-kanal</w:t>
            </w:r>
            <w:r>
              <w:t xml:space="preserve">: </w:t>
            </w:r>
            <w:hyperlink r:id="rId9" w:history="1">
              <w:r>
                <w:rPr>
                  <w:rStyle w:val="Hyperlink"/>
                </w:rPr>
                <w:t>https://www.youtube.com/watch?v=FXi3TpGb9OM</w:t>
              </w:r>
            </w:hyperlink>
          </w:p>
          <w:p w14:paraId="434CA4B2" w14:textId="77777777" w:rsidR="0081304D" w:rsidRDefault="0081304D" w:rsidP="00E41B9A"/>
          <w:p w14:paraId="3F99CB4F" w14:textId="77777777" w:rsidR="0081304D" w:rsidRDefault="0081304D" w:rsidP="0081304D">
            <w:r>
              <w:t xml:space="preserve">Tekst om SDU: </w:t>
            </w:r>
          </w:p>
          <w:p w14:paraId="4C7CCA23" w14:textId="77777777" w:rsidR="007F7ECA" w:rsidRPr="007F7ECA" w:rsidRDefault="007F7ECA" w:rsidP="0081304D">
            <w:r w:rsidRPr="007F7ECA">
              <w:t>Syddansk Universitet er sat i verden for skabe værdi for og med samfundet. Uanset om vores bidrag kommer i form af fremragende forskning, innovative løsninger, uddannelse eller læring, så skal vi gøre en positiv forskel for samfundet og bidrage til en bæredygtig fremtid. Det gør vi ved at dyrke talenter og skabe de bedste miljøer for forskning og læring. Det er derfor afgørende, at SDU fastholder, udvikler og rekrutterer talenter. Samtidig skal vi sikre konstant høj kvalitet i alle vores aktiviteter – det kan vi kun med de rette mennesker. Det er universitetets forskere, undervisere, studerende, ledere og teknisk-administrative personale, der udgør fundamentet for vores succes.</w:t>
            </w:r>
          </w:p>
          <w:p w14:paraId="1CFA0B8C" w14:textId="6F6D3AFC" w:rsidR="0081304D" w:rsidRDefault="0081304D" w:rsidP="0081304D">
            <w:r>
              <w:t xml:space="preserve">Læs mere: </w:t>
            </w:r>
            <w:hyperlink r:id="rId10" w:history="1">
              <w:r w:rsidRPr="00427D0C">
                <w:rPr>
                  <w:rStyle w:val="Hyperlink"/>
                </w:rPr>
                <w:t>https://www.sdu.dk/da/om_sdu</w:t>
              </w:r>
            </w:hyperlink>
          </w:p>
          <w:p w14:paraId="71C9E66C" w14:textId="2B628E18" w:rsidR="00E41B9A" w:rsidRPr="00273A38" w:rsidRDefault="00E41B9A" w:rsidP="00687B6D">
            <w:pPr>
              <w:rPr>
                <w:b/>
                <w:bCs/>
              </w:rPr>
            </w:pPr>
          </w:p>
        </w:tc>
      </w:tr>
      <w:tr w:rsidR="00A978C3" w14:paraId="632A51D7" w14:textId="77777777" w:rsidTr="00A978C3">
        <w:tc>
          <w:tcPr>
            <w:tcW w:w="9638" w:type="dxa"/>
          </w:tcPr>
          <w:p w14:paraId="08BA43E8" w14:textId="77777777" w:rsidR="00393651" w:rsidRPr="00393651" w:rsidRDefault="00393651" w:rsidP="00393651">
            <w:pPr>
              <w:rPr>
                <w:b/>
                <w:bCs/>
              </w:rPr>
            </w:pPr>
            <w:r w:rsidRPr="00393651">
              <w:rPr>
                <w:b/>
                <w:bCs/>
              </w:rPr>
              <w:t>Beskriv rekrutteringsprocessen</w:t>
            </w:r>
          </w:p>
          <w:p w14:paraId="3BD7A4D1" w14:textId="27B61589" w:rsidR="00393651" w:rsidRDefault="00393651" w:rsidP="00393651">
            <w:r w:rsidRPr="00393651">
              <w:t>Hvordan kan ansøgere forvente processen forløber? Hvem kan kontaktes ved spørgsmål? Det har stor betydning for kandidaterne at vide, hvornår de forskellige deadlines er i rekrutteringsprocessen</w:t>
            </w:r>
            <w:r w:rsidR="00BA3070">
              <w:t xml:space="preserve">, herunder ansøgningsfrist, hvornår </w:t>
            </w:r>
            <w:r w:rsidR="00BD3F13">
              <w:t xml:space="preserve">der </w:t>
            </w:r>
            <w:r w:rsidR="00BA3070">
              <w:t>orientere</w:t>
            </w:r>
            <w:r w:rsidR="00BD3F13">
              <w:t>s</w:t>
            </w:r>
            <w:r w:rsidR="00BA3070">
              <w:t xml:space="preserve"> om shortlisting og </w:t>
            </w:r>
            <w:r w:rsidR="00BD3F13">
              <w:t xml:space="preserve">om </w:t>
            </w:r>
            <w:r w:rsidR="00BA3070">
              <w:t xml:space="preserve">bedømmelse, hvornår </w:t>
            </w:r>
            <w:r w:rsidR="00BD3F13">
              <w:t xml:space="preserve">man </w:t>
            </w:r>
            <w:r w:rsidR="00BA3070">
              <w:t>forvente</w:t>
            </w:r>
            <w:r w:rsidR="00BD3F13">
              <w:t>r at afholde</w:t>
            </w:r>
            <w:r w:rsidR="00BA3070">
              <w:t xml:space="preserve"> samtaler m</w:t>
            </w:r>
            <w:r w:rsidR="00BD3F13">
              <w:t>m</w:t>
            </w:r>
            <w:r w:rsidR="00BA3070">
              <w:t xml:space="preserve">. og hvornår </w:t>
            </w:r>
            <w:r w:rsidR="007E02D4">
              <w:t>stillingen skal tiltrædes</w:t>
            </w:r>
            <w:r w:rsidRPr="00393651">
              <w:t>.</w:t>
            </w:r>
          </w:p>
          <w:p w14:paraId="05F12A99" w14:textId="74D4ACC1" w:rsidR="008D0F0C" w:rsidRDefault="00BA3070" w:rsidP="00E44741">
            <w:r w:rsidRPr="00BA3070">
              <w:t>Det skal fremgå af stillingsopslaget</w:t>
            </w:r>
            <w:r>
              <w:t>,</w:t>
            </w:r>
            <w:r w:rsidRPr="00BA3070">
              <w:t xml:space="preserve"> at shortlisting kan blive benyttet</w:t>
            </w:r>
            <w:r>
              <w:t>, hvis der skal være mulighed for at anvende</w:t>
            </w:r>
            <w:r w:rsidRPr="00BA3070">
              <w:t xml:space="preserve"> shortlisting</w:t>
            </w:r>
            <w:r>
              <w:t>.</w:t>
            </w:r>
          </w:p>
          <w:p w14:paraId="31271C54" w14:textId="6C817045" w:rsidR="008B7656" w:rsidRDefault="006F2304" w:rsidP="00E44741">
            <w:pPr>
              <w:rPr>
                <w:rStyle w:val="Hyperlink"/>
              </w:rPr>
            </w:pPr>
            <w:r>
              <w:lastRenderedPageBreak/>
              <w:t>Det kan</w:t>
            </w:r>
            <w:r w:rsidR="00163FDE">
              <w:t xml:space="preserve"> </w:t>
            </w:r>
            <w:r w:rsidR="00663A97">
              <w:t>fremgå af stillingsopslaget,</w:t>
            </w:r>
            <w:r w:rsidR="00163FDE">
              <w:t xml:space="preserve"> at ansøgere kan læse </w:t>
            </w:r>
            <w:r w:rsidR="00AD4A67">
              <w:t xml:space="preserve">mere </w:t>
            </w:r>
            <w:r w:rsidR="008B7656">
              <w:t>om bedømmelse på Syddansk Universitet</w:t>
            </w:r>
            <w:r w:rsidR="00163FDE">
              <w:t xml:space="preserve"> her</w:t>
            </w:r>
            <w:r w:rsidR="008B7656">
              <w:t xml:space="preserve">: </w:t>
            </w:r>
            <w:hyperlink r:id="rId11" w:history="1">
              <w:r w:rsidR="007F7ECA" w:rsidRPr="002833BC">
                <w:rPr>
                  <w:rStyle w:val="Hyperlink"/>
                </w:rPr>
                <w:t>https://sdunet.dk/da/servicesider/hr/rekruttering-og-onboarding/vip/bedoem</w:t>
              </w:r>
            </w:hyperlink>
          </w:p>
          <w:p w14:paraId="33EE972C" w14:textId="37A7B34F" w:rsidR="00BA3070" w:rsidRDefault="00BA3070" w:rsidP="00E44741"/>
        </w:tc>
      </w:tr>
      <w:tr w:rsidR="00A978C3" w14:paraId="399D5C38" w14:textId="77777777" w:rsidTr="00A978C3">
        <w:tc>
          <w:tcPr>
            <w:tcW w:w="9638" w:type="dxa"/>
          </w:tcPr>
          <w:p w14:paraId="27EF8157" w14:textId="395F9712" w:rsidR="00273A38" w:rsidRPr="00273A38" w:rsidRDefault="00C15379" w:rsidP="00273A38">
            <w:pPr>
              <w:rPr>
                <w:b/>
                <w:bCs/>
              </w:rPr>
            </w:pPr>
            <w:r>
              <w:rPr>
                <w:b/>
                <w:bCs/>
              </w:rPr>
              <w:lastRenderedPageBreak/>
              <w:t>Beskriv a</w:t>
            </w:r>
            <w:r w:rsidR="00273A38" w:rsidRPr="00273A38">
              <w:rPr>
                <w:b/>
                <w:bCs/>
              </w:rPr>
              <w:t>nsættelsesvilkår</w:t>
            </w:r>
            <w:r>
              <w:rPr>
                <w:b/>
                <w:bCs/>
              </w:rPr>
              <w:t>ene</w:t>
            </w:r>
          </w:p>
          <w:p w14:paraId="6845BD8C" w14:textId="08DDCE34" w:rsidR="00273A38" w:rsidRDefault="00393651" w:rsidP="00273A38">
            <w:r>
              <w:t xml:space="preserve">Beskriv </w:t>
            </w:r>
            <w:r w:rsidR="001E20EF">
              <w:t xml:space="preserve">om det er en </w:t>
            </w:r>
            <w:r w:rsidR="00273A38">
              <w:t>fast stilling/et vikariat/projektansættelse/etc. på [timeantal] timer pr. uge. Ved tidsbegrænset</w:t>
            </w:r>
            <w:r>
              <w:t xml:space="preserve"> </w:t>
            </w:r>
            <w:r w:rsidR="00273A38">
              <w:t>ansættelse angives her ansættelsesperioden</w:t>
            </w:r>
            <w:r>
              <w:t>.</w:t>
            </w:r>
          </w:p>
          <w:p w14:paraId="1F10BD96" w14:textId="45942C1A" w:rsidR="00A978C3" w:rsidRDefault="001E20EF" w:rsidP="00393651">
            <w:r>
              <w:t>Beskriv at a</w:t>
            </w:r>
            <w:r w:rsidR="00273A38">
              <w:t xml:space="preserve">nsættelse og aflønning sker efter overenskomst </w:t>
            </w:r>
            <w:r w:rsidR="00BA3070">
              <w:t xml:space="preserve">for </w:t>
            </w:r>
            <w:r w:rsidR="00E44741">
              <w:t>akademiker</w:t>
            </w:r>
            <w:r w:rsidR="008B7656">
              <w:t>e</w:t>
            </w:r>
            <w:r w:rsidR="00BA3070">
              <w:t xml:space="preserve"> i staten</w:t>
            </w:r>
            <w:r w:rsidR="00273A38">
              <w:t>.</w:t>
            </w:r>
            <w:r w:rsidR="00393651">
              <w:t xml:space="preserve"> </w:t>
            </w:r>
            <w:r w:rsidR="00273A38">
              <w:t xml:space="preserve">Tiltrædelsesdato og arbejdssted angives </w:t>
            </w:r>
            <w:r w:rsidR="008B7656">
              <w:t>også</w:t>
            </w:r>
            <w:r w:rsidR="00273A38">
              <w:t>.</w:t>
            </w:r>
          </w:p>
          <w:p w14:paraId="6992A3A8" w14:textId="2E02089A" w:rsidR="00393651" w:rsidRDefault="00393651" w:rsidP="00393651"/>
        </w:tc>
      </w:tr>
      <w:tr w:rsidR="00A978C3" w14:paraId="22BE49AF" w14:textId="77777777" w:rsidTr="00A978C3">
        <w:tc>
          <w:tcPr>
            <w:tcW w:w="9638" w:type="dxa"/>
          </w:tcPr>
          <w:p w14:paraId="4D758DA2" w14:textId="50B1E83C" w:rsidR="00273A38" w:rsidRDefault="00C15379" w:rsidP="00273A38">
            <w:pPr>
              <w:rPr>
                <w:b/>
                <w:bCs/>
              </w:rPr>
            </w:pPr>
            <w:r>
              <w:rPr>
                <w:b/>
                <w:bCs/>
              </w:rPr>
              <w:t>Skriv a</w:t>
            </w:r>
            <w:r w:rsidR="00273A38" w:rsidRPr="00393651">
              <w:rPr>
                <w:b/>
                <w:bCs/>
              </w:rPr>
              <w:t>nsøgningsfrist</w:t>
            </w:r>
            <w:r>
              <w:rPr>
                <w:b/>
                <w:bCs/>
              </w:rPr>
              <w:t>en</w:t>
            </w:r>
            <w:r w:rsidR="0081304D">
              <w:rPr>
                <w:b/>
                <w:bCs/>
              </w:rPr>
              <w:t xml:space="preserve"> og krav til ansøgningen</w:t>
            </w:r>
          </w:p>
          <w:p w14:paraId="1EEC38EB" w14:textId="77777777" w:rsidR="00A74C15" w:rsidRDefault="0081304D" w:rsidP="00273A38">
            <w:r>
              <w:t xml:space="preserve">Beskriv </w:t>
            </w:r>
            <w:r w:rsidRPr="0081304D">
              <w:t xml:space="preserve">krav til CV </w:t>
            </w:r>
            <w:r>
              <w:t>og dokumentation for eksamener, erfaringer mm.</w:t>
            </w:r>
            <w:r w:rsidRPr="0081304D">
              <w:t xml:space="preserve"> baseret på stillingstype</w:t>
            </w:r>
            <w:r>
              <w:t>.</w:t>
            </w:r>
            <w:r w:rsidR="00A74C15">
              <w:t xml:space="preserve"> </w:t>
            </w:r>
          </w:p>
          <w:p w14:paraId="64E7914E" w14:textId="3FB27F2F" w:rsidR="00A978C3" w:rsidRDefault="00A978C3" w:rsidP="00B61A7D"/>
        </w:tc>
      </w:tr>
    </w:tbl>
    <w:p w14:paraId="63707697" w14:textId="77777777" w:rsidR="006C6F3A" w:rsidRPr="00A978C3" w:rsidRDefault="006C6F3A" w:rsidP="00A978C3"/>
    <w:sectPr w:rsidR="006C6F3A" w:rsidRPr="00A978C3" w:rsidSect="006D028A">
      <w:headerReference w:type="default" r:id="rId12"/>
      <w:footerReference w:type="default" r:id="rId13"/>
      <w:headerReference w:type="first" r:id="rId14"/>
      <w:pgSz w:w="11906" w:h="16838" w:code="9"/>
      <w:pgMar w:top="2268" w:right="1274" w:bottom="1871"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114EA" w14:textId="77777777" w:rsidR="00500BB2" w:rsidRDefault="00500BB2" w:rsidP="009E4B94">
      <w:pPr>
        <w:spacing w:line="240" w:lineRule="auto"/>
      </w:pPr>
      <w:r>
        <w:separator/>
      </w:r>
    </w:p>
  </w:endnote>
  <w:endnote w:type="continuationSeparator" w:id="0">
    <w:p w14:paraId="0E40F6C8" w14:textId="77777777" w:rsidR="00500BB2" w:rsidRDefault="00500BB2"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870A0" w14:textId="77777777" w:rsidR="00681D83" w:rsidRPr="00681D83" w:rsidRDefault="00681D83">
    <w:pPr>
      <w:pStyle w:val="Sidefod"/>
    </w:pPr>
    <w:r>
      <w:rPr>
        <w:noProof/>
      </w:rPr>
      <mc:AlternateContent>
        <mc:Choice Requires="wps">
          <w:drawing>
            <wp:anchor distT="0" distB="0" distL="114300" distR="114300" simplePos="0" relativeHeight="251662336" behindDoc="0" locked="0" layoutInCell="1" allowOverlap="1" wp14:anchorId="5136DACE" wp14:editId="4074DFD0">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A8B95" w14:textId="77777777" w:rsidR="00681D83" w:rsidRPr="003679E9" w:rsidRDefault="00706E32" w:rsidP="003679E9">
                          <w:pPr>
                            <w:spacing w:line="170" w:lineRule="atLeast"/>
                            <w:rPr>
                              <w:rStyle w:val="Sidetal"/>
                              <w:sz w:val="14"/>
                              <w:szCs w:val="14"/>
                            </w:rPr>
                          </w:pPr>
                          <w:bookmarkStart w:id="0" w:name="LAN_Page_1"/>
                          <w:r>
                            <w:rPr>
                              <w:rStyle w:val="Sidetal"/>
                              <w:sz w:val="14"/>
                              <w:szCs w:val="14"/>
                            </w:rPr>
                            <w:t>Side</w:t>
                          </w:r>
                          <w:bookmarkEnd w:id="0"/>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36DACE" id="_x0000_t202" coordsize="21600,21600" o:spt="202" path="m,l,21600r21600,l21600,xe">
              <v:stroke joinstyle="miter"/>
              <v:path gradientshapeok="t" o:connecttype="rect"/>
            </v:shapetype>
            <v:shape id="Pageno_2" o:spid="_x0000_s1026" type="#_x0000_t202" style="position:absolute;margin-left:64.15pt;margin-top:0;width:115.3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" filled="f" stroked="f" strokeweight=".5pt">
              <v:textbox style="mso-fit-shape-to-text:t" inset="0,0,9.5mm,7.7mm">
                <w:txbxContent>
                  <w:p w14:paraId="1A2A8B95" w14:textId="77777777" w:rsidR="00681D83" w:rsidRPr="003679E9" w:rsidRDefault="00706E32" w:rsidP="003679E9">
                    <w:pPr>
                      <w:spacing w:line="170" w:lineRule="atLeast"/>
                      <w:rPr>
                        <w:rStyle w:val="Sidetal"/>
                        <w:sz w:val="14"/>
                        <w:szCs w:val="14"/>
                      </w:rPr>
                    </w:pPr>
                    <w:bookmarkStart w:id="1" w:name="LAN_Page_1"/>
                    <w:r>
                      <w:rPr>
                        <w:rStyle w:val="Sidetal"/>
                        <w:sz w:val="14"/>
                        <w:szCs w:val="14"/>
                      </w:rPr>
                      <w:t>Side</w:t>
                    </w:r>
                    <w:bookmarkEnd w:id="1"/>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12101" w14:textId="77777777" w:rsidR="00500BB2" w:rsidRDefault="00500BB2" w:rsidP="009E4B94">
      <w:pPr>
        <w:spacing w:line="240" w:lineRule="auto"/>
      </w:pPr>
      <w:r>
        <w:separator/>
      </w:r>
    </w:p>
  </w:footnote>
  <w:footnote w:type="continuationSeparator" w:id="0">
    <w:p w14:paraId="298500E9" w14:textId="77777777" w:rsidR="00500BB2" w:rsidRDefault="00500BB2"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23828" w14:textId="77777777" w:rsidR="00C4021C" w:rsidRDefault="00102ADF">
    <w:r>
      <w:rPr>
        <w:noProof/>
      </w:rPr>
      <w:drawing>
        <wp:anchor distT="0" distB="0" distL="0" distR="0" simplePos="0" relativeHeight="251658240" behindDoc="0" locked="0" layoutInCell="1" allowOverlap="1" wp14:anchorId="515DC41C" wp14:editId="153945C9">
          <wp:simplePos x="0" y="0"/>
          <wp:positionH relativeFrom="page">
            <wp:posOffset>6102000</wp:posOffset>
          </wp:positionH>
          <wp:positionV relativeFrom="page">
            <wp:posOffset>536400</wp:posOffset>
          </wp:positionV>
          <wp:extent cx="1116000" cy="301109"/>
          <wp:effectExtent l="0" t="0" r="0" b="0"/>
          <wp:wrapNone/>
          <wp:docPr id="107127324" name="LogoHIDE"/>
          <wp:cNvGraphicFramePr/>
          <a:graphic xmlns:a="http://schemas.openxmlformats.org/drawingml/2006/main">
            <a:graphicData uri="http://schemas.openxmlformats.org/drawingml/2006/picture">
              <pic:pic xmlns:pic="http://schemas.openxmlformats.org/drawingml/2006/picture">
                <pic:nvPicPr>
                  <pic:cNvPr id="107127324" name="LogoHIDE"/>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E277" w14:textId="77777777" w:rsidR="00385992" w:rsidRDefault="00385992">
    <w:pPr>
      <w:pStyle w:val="Sidehoved"/>
    </w:pPr>
    <w:r>
      <w:rPr>
        <w:noProof/>
      </w:rPr>
      <w:drawing>
        <wp:anchor distT="0" distB="0" distL="0" distR="0" simplePos="0" relativeHeight="251663360" behindDoc="0" locked="0" layoutInCell="1" allowOverlap="1" wp14:anchorId="5EBAF345" wp14:editId="45138D8F">
          <wp:simplePos x="0" y="0"/>
          <wp:positionH relativeFrom="page">
            <wp:posOffset>6102000</wp:posOffset>
          </wp:positionH>
          <wp:positionV relativeFrom="page">
            <wp:posOffset>536400</wp:posOffset>
          </wp:positionV>
          <wp:extent cx="1116000" cy="301109"/>
          <wp:effectExtent l="0" t="0" r="0" b="0"/>
          <wp:wrapNone/>
          <wp:docPr id="468472066" name="LogoHIDE1"/>
          <wp:cNvGraphicFramePr/>
          <a:graphic xmlns:a="http://schemas.openxmlformats.org/drawingml/2006/main">
            <a:graphicData uri="http://schemas.openxmlformats.org/drawingml/2006/picture">
              <pic:pic xmlns:pic="http://schemas.openxmlformats.org/drawingml/2006/picture">
                <pic:nvPicPr>
                  <pic:cNvPr id="468472066" name="LogoHIDE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56648A3"/>
    <w:multiLevelType w:val="hybridMultilevel"/>
    <w:tmpl w:val="3C9EDE44"/>
    <w:lvl w:ilvl="0" w:tplc="9C2E091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7B422A3"/>
    <w:multiLevelType w:val="multilevel"/>
    <w:tmpl w:val="1E6A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F56D71"/>
    <w:multiLevelType w:val="hybridMultilevel"/>
    <w:tmpl w:val="C3BA6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3"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527064350">
    <w:abstractNumId w:val="13"/>
  </w:num>
  <w:num w:numId="2" w16cid:durableId="1183545853">
    <w:abstractNumId w:val="7"/>
  </w:num>
  <w:num w:numId="3" w16cid:durableId="407115209">
    <w:abstractNumId w:val="6"/>
  </w:num>
  <w:num w:numId="4" w16cid:durableId="1145390356">
    <w:abstractNumId w:val="5"/>
  </w:num>
  <w:num w:numId="5" w16cid:durableId="78865318">
    <w:abstractNumId w:val="4"/>
  </w:num>
  <w:num w:numId="6" w16cid:durableId="1863929864">
    <w:abstractNumId w:val="12"/>
  </w:num>
  <w:num w:numId="7" w16cid:durableId="1488746237">
    <w:abstractNumId w:val="3"/>
  </w:num>
  <w:num w:numId="8" w16cid:durableId="361983040">
    <w:abstractNumId w:val="2"/>
  </w:num>
  <w:num w:numId="9" w16cid:durableId="34158725">
    <w:abstractNumId w:val="1"/>
  </w:num>
  <w:num w:numId="10" w16cid:durableId="1388993354">
    <w:abstractNumId w:val="0"/>
  </w:num>
  <w:num w:numId="11" w16cid:durableId="877665604">
    <w:abstractNumId w:val="8"/>
  </w:num>
  <w:num w:numId="12" w16cid:durableId="1003708523">
    <w:abstractNumId w:val="1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974216524">
    <w:abstractNumId w:val="9"/>
  </w:num>
  <w:num w:numId="14" w16cid:durableId="969899206">
    <w:abstractNumId w:val="10"/>
  </w:num>
  <w:num w:numId="15" w16cid:durableId="19681198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50"/>
    <w:rsid w:val="00004865"/>
    <w:rsid w:val="00013E46"/>
    <w:rsid w:val="0004455C"/>
    <w:rsid w:val="00053CB6"/>
    <w:rsid w:val="000877AC"/>
    <w:rsid w:val="000902C0"/>
    <w:rsid w:val="000903B4"/>
    <w:rsid w:val="00094ABD"/>
    <w:rsid w:val="000C53D5"/>
    <w:rsid w:val="00102ADF"/>
    <w:rsid w:val="0012230C"/>
    <w:rsid w:val="001257E3"/>
    <w:rsid w:val="001318EE"/>
    <w:rsid w:val="0013244F"/>
    <w:rsid w:val="00143F86"/>
    <w:rsid w:val="001522D5"/>
    <w:rsid w:val="00163FDE"/>
    <w:rsid w:val="00182651"/>
    <w:rsid w:val="0018409D"/>
    <w:rsid w:val="001B6FFB"/>
    <w:rsid w:val="001E20EF"/>
    <w:rsid w:val="001F1AB1"/>
    <w:rsid w:val="002114B3"/>
    <w:rsid w:val="00244D70"/>
    <w:rsid w:val="00245E93"/>
    <w:rsid w:val="00270236"/>
    <w:rsid w:val="00273A38"/>
    <w:rsid w:val="00277388"/>
    <w:rsid w:val="002D5562"/>
    <w:rsid w:val="002E20E7"/>
    <w:rsid w:val="002E74A4"/>
    <w:rsid w:val="00304F02"/>
    <w:rsid w:val="003333E8"/>
    <w:rsid w:val="003333EF"/>
    <w:rsid w:val="003664E6"/>
    <w:rsid w:val="003679E9"/>
    <w:rsid w:val="003755E2"/>
    <w:rsid w:val="00385992"/>
    <w:rsid w:val="00393651"/>
    <w:rsid w:val="003B35B0"/>
    <w:rsid w:val="003C4F9F"/>
    <w:rsid w:val="003C60F1"/>
    <w:rsid w:val="003E41E7"/>
    <w:rsid w:val="0040216A"/>
    <w:rsid w:val="00424709"/>
    <w:rsid w:val="00424AD9"/>
    <w:rsid w:val="0046701B"/>
    <w:rsid w:val="004711B8"/>
    <w:rsid w:val="004C01B2"/>
    <w:rsid w:val="00500BB2"/>
    <w:rsid w:val="005178A7"/>
    <w:rsid w:val="00544843"/>
    <w:rsid w:val="0056791F"/>
    <w:rsid w:val="005743F4"/>
    <w:rsid w:val="00582AE7"/>
    <w:rsid w:val="005A1B94"/>
    <w:rsid w:val="005A28D4"/>
    <w:rsid w:val="005C5F97"/>
    <w:rsid w:val="005F1580"/>
    <w:rsid w:val="005F3ED8"/>
    <w:rsid w:val="005F6B57"/>
    <w:rsid w:val="00614524"/>
    <w:rsid w:val="00643FA0"/>
    <w:rsid w:val="00655B49"/>
    <w:rsid w:val="00663A97"/>
    <w:rsid w:val="00681D83"/>
    <w:rsid w:val="00686FD7"/>
    <w:rsid w:val="00687B6D"/>
    <w:rsid w:val="006900C2"/>
    <w:rsid w:val="006B30A9"/>
    <w:rsid w:val="006C6F3A"/>
    <w:rsid w:val="006D028A"/>
    <w:rsid w:val="006F2304"/>
    <w:rsid w:val="0070267E"/>
    <w:rsid w:val="00706E32"/>
    <w:rsid w:val="00722F2B"/>
    <w:rsid w:val="007540F0"/>
    <w:rsid w:val="007546AF"/>
    <w:rsid w:val="00765934"/>
    <w:rsid w:val="0077140E"/>
    <w:rsid w:val="007E02D4"/>
    <w:rsid w:val="007E373C"/>
    <w:rsid w:val="007E5DC6"/>
    <w:rsid w:val="007F7ECA"/>
    <w:rsid w:val="008045AE"/>
    <w:rsid w:val="0081304D"/>
    <w:rsid w:val="00813E50"/>
    <w:rsid w:val="00834DE3"/>
    <w:rsid w:val="008605AA"/>
    <w:rsid w:val="00892D08"/>
    <w:rsid w:val="00893791"/>
    <w:rsid w:val="00897471"/>
    <w:rsid w:val="008B7656"/>
    <w:rsid w:val="008D0F0C"/>
    <w:rsid w:val="008E5A6D"/>
    <w:rsid w:val="008F32DF"/>
    <w:rsid w:val="008F4D20"/>
    <w:rsid w:val="00905270"/>
    <w:rsid w:val="009229FA"/>
    <w:rsid w:val="00931064"/>
    <w:rsid w:val="00940286"/>
    <w:rsid w:val="0094757D"/>
    <w:rsid w:val="00951B25"/>
    <w:rsid w:val="009737E4"/>
    <w:rsid w:val="00983B74"/>
    <w:rsid w:val="00990263"/>
    <w:rsid w:val="009A4CCC"/>
    <w:rsid w:val="009D1E80"/>
    <w:rsid w:val="009E4B94"/>
    <w:rsid w:val="00A1690B"/>
    <w:rsid w:val="00A52688"/>
    <w:rsid w:val="00A57EB1"/>
    <w:rsid w:val="00A6112E"/>
    <w:rsid w:val="00A74C15"/>
    <w:rsid w:val="00A851C5"/>
    <w:rsid w:val="00A8755F"/>
    <w:rsid w:val="00A91DA5"/>
    <w:rsid w:val="00A978C3"/>
    <w:rsid w:val="00AB4582"/>
    <w:rsid w:val="00AD4A67"/>
    <w:rsid w:val="00AE2B94"/>
    <w:rsid w:val="00AF1D02"/>
    <w:rsid w:val="00B00D92"/>
    <w:rsid w:val="00B12ADB"/>
    <w:rsid w:val="00B204B7"/>
    <w:rsid w:val="00B6106E"/>
    <w:rsid w:val="00B61A7D"/>
    <w:rsid w:val="00BA3070"/>
    <w:rsid w:val="00BB4255"/>
    <w:rsid w:val="00BD3F13"/>
    <w:rsid w:val="00C15379"/>
    <w:rsid w:val="00C320B7"/>
    <w:rsid w:val="00C357EF"/>
    <w:rsid w:val="00C4021C"/>
    <w:rsid w:val="00C413C4"/>
    <w:rsid w:val="00C45E0A"/>
    <w:rsid w:val="00C700F5"/>
    <w:rsid w:val="00C84472"/>
    <w:rsid w:val="00CA0A7D"/>
    <w:rsid w:val="00CB4A94"/>
    <w:rsid w:val="00CC17DF"/>
    <w:rsid w:val="00CC6322"/>
    <w:rsid w:val="00CD41B0"/>
    <w:rsid w:val="00CD4380"/>
    <w:rsid w:val="00CE00C7"/>
    <w:rsid w:val="00CE08A4"/>
    <w:rsid w:val="00D0743D"/>
    <w:rsid w:val="00D24FE6"/>
    <w:rsid w:val="00D27D0E"/>
    <w:rsid w:val="00D3752F"/>
    <w:rsid w:val="00D53670"/>
    <w:rsid w:val="00D94B8C"/>
    <w:rsid w:val="00D96141"/>
    <w:rsid w:val="00DB31AF"/>
    <w:rsid w:val="00DC61BD"/>
    <w:rsid w:val="00DD1936"/>
    <w:rsid w:val="00DE2B28"/>
    <w:rsid w:val="00E20E0A"/>
    <w:rsid w:val="00E27E17"/>
    <w:rsid w:val="00E41B9A"/>
    <w:rsid w:val="00E44741"/>
    <w:rsid w:val="00E53EE9"/>
    <w:rsid w:val="00E76070"/>
    <w:rsid w:val="00EB4DCC"/>
    <w:rsid w:val="00EC5D5C"/>
    <w:rsid w:val="00F15363"/>
    <w:rsid w:val="00F22511"/>
    <w:rsid w:val="00F46329"/>
    <w:rsid w:val="00F5594D"/>
    <w:rsid w:val="00F57488"/>
    <w:rsid w:val="00F57948"/>
    <w:rsid w:val="00F710A5"/>
    <w:rsid w:val="00F92D87"/>
    <w:rsid w:val="00F95C75"/>
    <w:rsid w:val="00FA3E93"/>
    <w:rsid w:val="00FA415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4BE9E"/>
  <w15:docId w15:val="{BD1067FA-00CA-41DF-B041-83E81AD0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99"/>
    <w:rsid w:val="00A978C3"/>
    <w:pPr>
      <w:ind w:left="720"/>
      <w:contextualSpacing/>
    </w:pPr>
  </w:style>
  <w:style w:type="paragraph" w:styleId="NormalWeb">
    <w:name w:val="Normal (Web)"/>
    <w:basedOn w:val="Normal"/>
    <w:uiPriority w:val="99"/>
    <w:semiHidden/>
    <w:unhideWhenUsed/>
    <w:rsid w:val="006C6F3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81304D"/>
    <w:rPr>
      <w:color w:val="605E5C"/>
      <w:shd w:val="clear" w:color="auto" w:fill="E1DFDD"/>
    </w:rPr>
  </w:style>
  <w:style w:type="paragraph" w:styleId="Korrektur">
    <w:name w:val="Revision"/>
    <w:hidden/>
    <w:uiPriority w:val="99"/>
    <w:semiHidden/>
    <w:rsid w:val="00E44741"/>
    <w:pPr>
      <w:spacing w:line="240" w:lineRule="auto"/>
    </w:pPr>
  </w:style>
  <w:style w:type="character" w:styleId="Kommentarhenvisning">
    <w:name w:val="annotation reference"/>
    <w:basedOn w:val="Standardskrifttypeiafsnit"/>
    <w:uiPriority w:val="99"/>
    <w:semiHidden/>
    <w:unhideWhenUsed/>
    <w:rsid w:val="00E44741"/>
    <w:rPr>
      <w:sz w:val="16"/>
      <w:szCs w:val="16"/>
    </w:rPr>
  </w:style>
  <w:style w:type="paragraph" w:styleId="Kommentartekst">
    <w:name w:val="annotation text"/>
    <w:basedOn w:val="Normal"/>
    <w:link w:val="KommentartekstTegn"/>
    <w:uiPriority w:val="99"/>
    <w:unhideWhenUsed/>
    <w:rsid w:val="00E44741"/>
    <w:pPr>
      <w:spacing w:line="240" w:lineRule="auto"/>
    </w:pPr>
    <w:rPr>
      <w:sz w:val="20"/>
      <w:szCs w:val="20"/>
    </w:rPr>
  </w:style>
  <w:style w:type="character" w:customStyle="1" w:styleId="KommentartekstTegn">
    <w:name w:val="Kommentartekst Tegn"/>
    <w:basedOn w:val="Standardskrifttypeiafsnit"/>
    <w:link w:val="Kommentartekst"/>
    <w:uiPriority w:val="99"/>
    <w:rsid w:val="00E44741"/>
    <w:rPr>
      <w:sz w:val="20"/>
      <w:szCs w:val="20"/>
    </w:rPr>
  </w:style>
  <w:style w:type="paragraph" w:styleId="Kommentaremne">
    <w:name w:val="annotation subject"/>
    <w:basedOn w:val="Kommentartekst"/>
    <w:next w:val="Kommentartekst"/>
    <w:link w:val="KommentaremneTegn"/>
    <w:uiPriority w:val="99"/>
    <w:semiHidden/>
    <w:unhideWhenUsed/>
    <w:rsid w:val="00E44741"/>
    <w:rPr>
      <w:b/>
      <w:bCs/>
    </w:rPr>
  </w:style>
  <w:style w:type="character" w:customStyle="1" w:styleId="KommentaremneTegn">
    <w:name w:val="Kommentaremne Tegn"/>
    <w:basedOn w:val="KommentartekstTegn"/>
    <w:link w:val="Kommentaremne"/>
    <w:uiPriority w:val="99"/>
    <w:semiHidden/>
    <w:rsid w:val="00E44741"/>
    <w:rPr>
      <w:b/>
      <w:bCs/>
      <w:sz w:val="20"/>
      <w:szCs w:val="20"/>
    </w:rPr>
  </w:style>
  <w:style w:type="character" w:styleId="BesgtLink">
    <w:name w:val="FollowedHyperlink"/>
    <w:basedOn w:val="Standardskrifttypeiafsnit"/>
    <w:uiPriority w:val="21"/>
    <w:semiHidden/>
    <w:unhideWhenUsed/>
    <w:rsid w:val="00471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67305">
      <w:bodyDiv w:val="1"/>
      <w:marLeft w:val="0"/>
      <w:marRight w:val="0"/>
      <w:marTop w:val="0"/>
      <w:marBottom w:val="0"/>
      <w:divBdr>
        <w:top w:val="none" w:sz="0" w:space="0" w:color="auto"/>
        <w:left w:val="none" w:sz="0" w:space="0" w:color="auto"/>
        <w:bottom w:val="none" w:sz="0" w:space="0" w:color="auto"/>
        <w:right w:val="none" w:sz="0" w:space="0" w:color="auto"/>
      </w:divBdr>
    </w:div>
    <w:div w:id="313489422">
      <w:bodyDiv w:val="1"/>
      <w:marLeft w:val="0"/>
      <w:marRight w:val="0"/>
      <w:marTop w:val="0"/>
      <w:marBottom w:val="0"/>
      <w:divBdr>
        <w:top w:val="none" w:sz="0" w:space="0" w:color="auto"/>
        <w:left w:val="none" w:sz="0" w:space="0" w:color="auto"/>
        <w:bottom w:val="none" w:sz="0" w:space="0" w:color="auto"/>
        <w:right w:val="none" w:sz="0" w:space="0" w:color="auto"/>
      </w:divBdr>
    </w:div>
    <w:div w:id="121531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19/144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unet.dk/da/servicesider/hr/rekruttering-og-onboarding/vip/bedo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du.dk/da/om_sdu" TargetMode="External"/><Relationship Id="rId4" Type="http://schemas.openxmlformats.org/officeDocument/2006/relationships/settings" Target="settings.xml"/><Relationship Id="rId9" Type="http://schemas.openxmlformats.org/officeDocument/2006/relationships/hyperlink" Target="https://www.youtube.com/watch?v=FXi3TpGb9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1E6C-087A-48A5-ACE8-63BCF8D5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864</Words>
  <Characters>5277</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Clara Schmeltz Vorgaard</dc:creator>
  <cp:lastModifiedBy>Sladja Zoric</cp:lastModifiedBy>
  <cp:revision>3</cp:revision>
  <dcterms:created xsi:type="dcterms:W3CDTF">2024-08-27T13:38:00Z</dcterms:created>
  <dcterms:modified xsi:type="dcterms:W3CDTF">2024-08-27T13:39:00Z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637751731797803108</vt:lpwstr>
  </property>
  <property fmtid="{D5CDD505-2E9C-101B-9397-08002B2CF9AE}" pid="6" name="OfficeInstanceGUID">
    <vt:lpwstr>{9BE9F038-8BE4-4442-81FD-88A19861D150}</vt:lpwstr>
  </property>
</Properties>
</file>