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B7C04" w14:textId="77777777" w:rsidR="002B3530" w:rsidRPr="007668DE" w:rsidRDefault="002B3530" w:rsidP="00644CF0">
      <w:pPr>
        <w:spacing w:after="0"/>
        <w:rPr>
          <w:sz w:val="20"/>
          <w:szCs w:val="20"/>
        </w:rPr>
      </w:pPr>
      <w:r w:rsidRPr="007668DE">
        <w:rPr>
          <w:noProof/>
          <w:sz w:val="20"/>
          <w:szCs w:val="20"/>
          <w:lang w:eastAsia="da-DK"/>
        </w:rPr>
        <w:drawing>
          <wp:anchor distT="0" distB="0" distL="114300" distR="114300" simplePos="0" relativeHeight="251658240" behindDoc="0" locked="0" layoutInCell="1" allowOverlap="1" wp14:anchorId="5FB2A1A1" wp14:editId="62EF87CF">
            <wp:simplePos x="0" y="0"/>
            <wp:positionH relativeFrom="column">
              <wp:posOffset>-53340</wp:posOffset>
            </wp:positionH>
            <wp:positionV relativeFrom="paragraph">
              <wp:posOffset>-509270</wp:posOffset>
            </wp:positionV>
            <wp:extent cx="1461135" cy="390525"/>
            <wp:effectExtent l="0" t="0" r="5715" b="9525"/>
            <wp:wrapNone/>
            <wp:docPr id="9" name="Billede 9"/>
            <wp:cNvGraphicFramePr/>
            <a:graphic xmlns:a="http://schemas.openxmlformats.org/drawingml/2006/main">
              <a:graphicData uri="http://schemas.openxmlformats.org/drawingml/2006/picture">
                <pic:pic xmlns:pic="http://schemas.openxmlformats.org/drawingml/2006/picture">
                  <pic:nvPicPr>
                    <pic:cNvPr id="9" name="Billede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1135" cy="390525"/>
                    </a:xfrm>
                    <a:prstGeom prst="rect">
                      <a:avLst/>
                    </a:prstGeom>
                  </pic:spPr>
                </pic:pic>
              </a:graphicData>
            </a:graphic>
            <wp14:sizeRelH relativeFrom="page">
              <wp14:pctWidth>0</wp14:pctWidth>
            </wp14:sizeRelH>
            <wp14:sizeRelV relativeFrom="page">
              <wp14:pctHeight>0</wp14:pctHeight>
            </wp14:sizeRelV>
          </wp:anchor>
        </w:drawing>
      </w:r>
    </w:p>
    <w:tbl>
      <w:tblPr>
        <w:tblStyle w:val="Tabel-Gitter"/>
        <w:tblpPr w:leftFromText="180" w:rightFromText="180" w:vertAnchor="page" w:horzAnchor="page" w:tblpX="3976" w:tblpY="800"/>
        <w:tblW w:w="6771" w:type="dxa"/>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2536"/>
        <w:gridCol w:w="4235"/>
      </w:tblGrid>
      <w:tr w:rsidR="0065090F" w:rsidRPr="007668DE" w14:paraId="3788494A" w14:textId="77777777" w:rsidTr="00672D21">
        <w:trPr>
          <w:cantSplit/>
          <w:trHeight w:val="342"/>
        </w:trPr>
        <w:tc>
          <w:tcPr>
            <w:tcW w:w="2536" w:type="dxa"/>
          </w:tcPr>
          <w:p w14:paraId="5868EB1E" w14:textId="77777777" w:rsidR="0065090F" w:rsidRPr="007668DE" w:rsidRDefault="0065090F" w:rsidP="00644CF0">
            <w:pPr>
              <w:pStyle w:val="Sidehoved"/>
              <w:spacing w:line="22" w:lineRule="atLeast"/>
              <w:jc w:val="right"/>
              <w:rPr>
                <w:rFonts w:ascii="Arial" w:hAnsi="Arial" w:cs="Arial"/>
                <w:color w:val="000000" w:themeColor="text1"/>
                <w:sz w:val="22"/>
                <w:szCs w:val="22"/>
              </w:rPr>
            </w:pPr>
            <w:r w:rsidRPr="007668DE">
              <w:rPr>
                <w:rFonts w:ascii="Arial" w:hAnsi="Arial" w:cs="Arial"/>
                <w:color w:val="000000" w:themeColor="text1"/>
                <w:sz w:val="22"/>
                <w:szCs w:val="22"/>
              </w:rPr>
              <w:t>Projekttitel</w:t>
            </w:r>
          </w:p>
        </w:tc>
        <w:tc>
          <w:tcPr>
            <w:tcW w:w="4235" w:type="dxa"/>
          </w:tcPr>
          <w:p w14:paraId="4C10B1F8" w14:textId="22A229D0" w:rsidR="0065090F" w:rsidRPr="007668DE" w:rsidRDefault="00471069" w:rsidP="00644CF0">
            <w:pPr>
              <w:pStyle w:val="Sidehoved"/>
              <w:spacing w:line="22" w:lineRule="atLeast"/>
              <w:rPr>
                <w:rFonts w:ascii="Arial" w:hAnsi="Arial" w:cs="Arial"/>
                <w:color w:val="000000" w:themeColor="text1"/>
                <w:sz w:val="22"/>
                <w:szCs w:val="22"/>
              </w:rPr>
            </w:pPr>
            <w:r w:rsidRPr="007668DE">
              <w:rPr>
                <w:rFonts w:ascii="Arial" w:hAnsi="Arial" w:cs="Arial"/>
                <w:color w:val="000000" w:themeColor="text1"/>
              </w:rPr>
              <w:t>Power Platform – effektivisering &amp; automatisering</w:t>
            </w:r>
          </w:p>
        </w:tc>
      </w:tr>
      <w:tr w:rsidR="00C869D5" w:rsidRPr="007668DE" w14:paraId="10476AE6" w14:textId="77777777" w:rsidTr="00672D21">
        <w:trPr>
          <w:cantSplit/>
          <w:trHeight w:val="342"/>
        </w:trPr>
        <w:tc>
          <w:tcPr>
            <w:tcW w:w="2536" w:type="dxa"/>
          </w:tcPr>
          <w:p w14:paraId="6C08DEFE" w14:textId="1531E3F1" w:rsidR="00C869D5" w:rsidRPr="007668DE" w:rsidRDefault="00C869D5" w:rsidP="00644CF0">
            <w:pPr>
              <w:pStyle w:val="Sidehoved"/>
              <w:spacing w:line="22" w:lineRule="atLeast"/>
              <w:jc w:val="right"/>
              <w:rPr>
                <w:rFonts w:ascii="Arial" w:hAnsi="Arial" w:cs="Arial"/>
                <w:color w:val="000000" w:themeColor="text1"/>
                <w:sz w:val="22"/>
                <w:szCs w:val="22"/>
              </w:rPr>
            </w:pPr>
            <w:r w:rsidRPr="007668DE">
              <w:rPr>
                <w:rFonts w:ascii="Arial" w:hAnsi="Arial" w:cs="Arial"/>
                <w:color w:val="000000" w:themeColor="text1"/>
                <w:sz w:val="22"/>
                <w:szCs w:val="22"/>
              </w:rPr>
              <w:t>Sagsnummer</w:t>
            </w:r>
          </w:p>
        </w:tc>
        <w:sdt>
          <w:sdtPr>
            <w:rPr>
              <w:rFonts w:ascii="Arial" w:hAnsi="Arial" w:cs="Arial"/>
              <w:color w:val="000000" w:themeColor="text1"/>
            </w:rPr>
            <w:id w:val="1989659167"/>
            <w:placeholder>
              <w:docPart w:val="3D57E78A92F347FF882FF3FA86B72BF9"/>
            </w:placeholder>
            <w:temporary/>
            <w:showingPlcHdr/>
          </w:sdtPr>
          <w:sdtEndPr/>
          <w:sdtContent>
            <w:tc>
              <w:tcPr>
                <w:tcW w:w="4235" w:type="dxa"/>
              </w:tcPr>
              <w:p w14:paraId="2B5FAB9D" w14:textId="2E7E4E43" w:rsidR="00C869D5" w:rsidRPr="007668DE" w:rsidRDefault="00C869D5" w:rsidP="00644CF0">
                <w:pPr>
                  <w:pStyle w:val="Sidehoved"/>
                  <w:spacing w:line="22" w:lineRule="atLeast"/>
                  <w:rPr>
                    <w:rFonts w:ascii="Arial" w:hAnsi="Arial" w:cs="Arial"/>
                    <w:color w:val="000000" w:themeColor="text1"/>
                  </w:rPr>
                </w:pPr>
                <w:r w:rsidRPr="007668DE">
                  <w:rPr>
                    <w:rStyle w:val="Pladsholdertekst"/>
                    <w:rFonts w:ascii="Arial" w:hAnsi="Arial" w:cs="Arial"/>
                    <w:i/>
                    <w:color w:val="000000" w:themeColor="text1"/>
                    <w:sz w:val="22"/>
                    <w:szCs w:val="22"/>
                    <w:highlight w:val="lightGray"/>
                  </w:rPr>
                  <w:t>Tast sagsnummeret her</w:t>
                </w:r>
              </w:p>
            </w:tc>
          </w:sdtContent>
        </w:sdt>
      </w:tr>
      <w:tr w:rsidR="0065090F" w:rsidRPr="007668DE" w14:paraId="03A69398" w14:textId="77777777" w:rsidTr="00672D21">
        <w:trPr>
          <w:cantSplit/>
          <w:trHeight w:val="342"/>
        </w:trPr>
        <w:tc>
          <w:tcPr>
            <w:tcW w:w="2536" w:type="dxa"/>
          </w:tcPr>
          <w:p w14:paraId="02707FB1" w14:textId="77777777" w:rsidR="0065090F" w:rsidRPr="007668DE" w:rsidRDefault="0065090F" w:rsidP="00644CF0">
            <w:pPr>
              <w:pStyle w:val="Sidehoved"/>
              <w:spacing w:line="22" w:lineRule="atLeast"/>
              <w:jc w:val="right"/>
              <w:rPr>
                <w:rFonts w:ascii="Arial" w:hAnsi="Arial" w:cs="Arial"/>
                <w:color w:val="000000" w:themeColor="text1"/>
                <w:sz w:val="22"/>
                <w:szCs w:val="22"/>
              </w:rPr>
            </w:pPr>
            <w:r w:rsidRPr="007668DE">
              <w:rPr>
                <w:rFonts w:ascii="Arial" w:hAnsi="Arial" w:cs="Arial"/>
                <w:color w:val="000000" w:themeColor="text1"/>
                <w:sz w:val="22"/>
                <w:szCs w:val="22"/>
              </w:rPr>
              <w:t>Sidst redigeret af</w:t>
            </w:r>
          </w:p>
        </w:tc>
        <w:tc>
          <w:tcPr>
            <w:tcW w:w="4235" w:type="dxa"/>
          </w:tcPr>
          <w:p w14:paraId="30DF5AAE" w14:textId="1D7BC23A" w:rsidR="0065090F" w:rsidRPr="007668DE" w:rsidRDefault="00571095" w:rsidP="00644CF0">
            <w:pPr>
              <w:pStyle w:val="Sidehoved"/>
              <w:spacing w:line="22" w:lineRule="atLeast"/>
              <w:rPr>
                <w:rFonts w:ascii="Arial" w:hAnsi="Arial" w:cs="Arial"/>
                <w:color w:val="000000" w:themeColor="text1"/>
                <w:sz w:val="22"/>
                <w:szCs w:val="22"/>
              </w:rPr>
            </w:pPr>
            <w:r w:rsidRPr="007668DE">
              <w:rPr>
                <w:rFonts w:ascii="Arial" w:hAnsi="Arial" w:cs="Arial"/>
                <w:color w:val="000000" w:themeColor="text1"/>
              </w:rPr>
              <w:t>Birgitte Hjelm Paulsen</w:t>
            </w:r>
          </w:p>
        </w:tc>
      </w:tr>
      <w:tr w:rsidR="0065090F" w:rsidRPr="007668DE" w14:paraId="0E3C8C45" w14:textId="77777777" w:rsidTr="00672D21">
        <w:trPr>
          <w:cantSplit/>
          <w:trHeight w:val="342"/>
        </w:trPr>
        <w:tc>
          <w:tcPr>
            <w:tcW w:w="2536" w:type="dxa"/>
          </w:tcPr>
          <w:p w14:paraId="2878D230" w14:textId="77777777" w:rsidR="0065090F" w:rsidRPr="007668DE" w:rsidRDefault="0065090F" w:rsidP="00644CF0">
            <w:pPr>
              <w:pStyle w:val="Sidehoved"/>
              <w:spacing w:line="22" w:lineRule="atLeast"/>
              <w:jc w:val="right"/>
              <w:rPr>
                <w:rFonts w:ascii="Arial" w:hAnsi="Arial" w:cs="Arial"/>
                <w:color w:val="000000" w:themeColor="text1"/>
                <w:sz w:val="22"/>
                <w:szCs w:val="22"/>
              </w:rPr>
            </w:pPr>
            <w:r w:rsidRPr="007668DE">
              <w:rPr>
                <w:rFonts w:ascii="Arial" w:hAnsi="Arial" w:cs="Arial"/>
                <w:color w:val="000000" w:themeColor="text1"/>
                <w:sz w:val="22"/>
                <w:szCs w:val="22"/>
              </w:rPr>
              <w:t>Sidst redigeret den</w:t>
            </w:r>
          </w:p>
        </w:tc>
        <w:tc>
          <w:tcPr>
            <w:tcW w:w="4235" w:type="dxa"/>
          </w:tcPr>
          <w:p w14:paraId="3E24361B" w14:textId="668915A1" w:rsidR="0065090F" w:rsidRPr="007668DE" w:rsidRDefault="00862EF5" w:rsidP="00644CF0">
            <w:pPr>
              <w:spacing w:line="22" w:lineRule="atLeast"/>
              <w:rPr>
                <w:rFonts w:ascii="Arial" w:hAnsi="Arial" w:cs="Arial"/>
                <w:color w:val="000000" w:themeColor="text1"/>
                <w:sz w:val="22"/>
                <w:szCs w:val="22"/>
              </w:rPr>
            </w:pPr>
            <w:r>
              <w:rPr>
                <w:rFonts w:ascii="Arial" w:hAnsi="Arial" w:cs="Arial"/>
                <w:color w:val="000000" w:themeColor="text1"/>
              </w:rPr>
              <w:t>21</w:t>
            </w:r>
            <w:r w:rsidR="00571095" w:rsidRPr="007668DE">
              <w:rPr>
                <w:rFonts w:ascii="Arial" w:hAnsi="Arial" w:cs="Arial"/>
                <w:color w:val="000000" w:themeColor="text1"/>
              </w:rPr>
              <w:t>0</w:t>
            </w:r>
            <w:r>
              <w:rPr>
                <w:rFonts w:ascii="Arial" w:hAnsi="Arial" w:cs="Arial"/>
                <w:color w:val="000000" w:themeColor="text1"/>
              </w:rPr>
              <w:t>5</w:t>
            </w:r>
            <w:r w:rsidR="00571095" w:rsidRPr="007668DE">
              <w:rPr>
                <w:rFonts w:ascii="Arial" w:hAnsi="Arial" w:cs="Arial"/>
                <w:color w:val="000000" w:themeColor="text1"/>
              </w:rPr>
              <w:t>2024</w:t>
            </w:r>
          </w:p>
        </w:tc>
      </w:tr>
    </w:tbl>
    <w:p w14:paraId="7AF5506A" w14:textId="0DC2C8EB" w:rsidR="002B3530" w:rsidRPr="007668DE" w:rsidRDefault="002B3530" w:rsidP="00902D82"/>
    <w:p w14:paraId="04A29E77" w14:textId="703292BE" w:rsidR="00644CF0" w:rsidRPr="007668DE" w:rsidRDefault="00644CF0" w:rsidP="00902D82"/>
    <w:p w14:paraId="5F347BA8" w14:textId="77777777" w:rsidR="00644CF0" w:rsidRPr="007668DE" w:rsidRDefault="00644CF0" w:rsidP="00902D82"/>
    <w:p w14:paraId="71FA40EB" w14:textId="2C23394D" w:rsidR="006A3DC0" w:rsidRPr="007668DE" w:rsidRDefault="006A3DC0" w:rsidP="00902D82">
      <w:pPr>
        <w:rPr>
          <w:rFonts w:ascii="Arial Narrow" w:hAnsi="Arial Narrow"/>
          <w:b/>
          <w:bCs/>
          <w:color w:val="000000" w:themeColor="text1"/>
          <w:sz w:val="72"/>
          <w:szCs w:val="72"/>
        </w:rPr>
      </w:pPr>
      <w:r w:rsidRPr="007668DE">
        <w:rPr>
          <w:rFonts w:ascii="Arial Narrow" w:hAnsi="Arial Narrow"/>
          <w:b/>
          <w:bCs/>
          <w:color w:val="000000" w:themeColor="text1"/>
          <w:sz w:val="72"/>
          <w:szCs w:val="72"/>
        </w:rPr>
        <w:t>Projektgrundlag</w:t>
      </w:r>
    </w:p>
    <w:p w14:paraId="28997747" w14:textId="5858AD5C" w:rsidR="006A3DC0" w:rsidRPr="007668DE" w:rsidRDefault="006A3DC0" w:rsidP="00902D82">
      <w:pPr>
        <w:rPr>
          <w:color w:val="000000" w:themeColor="text1"/>
        </w:rPr>
      </w:pPr>
      <w:r w:rsidRPr="007668DE">
        <w:rPr>
          <w:color w:val="000000" w:themeColor="text1"/>
        </w:rPr>
        <w:t>Denne skabelon er en del af SDU</w:t>
      </w:r>
      <w:r w:rsidR="00233F5C" w:rsidRPr="007668DE">
        <w:rPr>
          <w:color w:val="000000" w:themeColor="text1"/>
        </w:rPr>
        <w:t>’</w:t>
      </w:r>
      <w:r w:rsidRPr="007668DE">
        <w:rPr>
          <w:color w:val="000000" w:themeColor="text1"/>
        </w:rPr>
        <w:t>s projektmodel.</w:t>
      </w:r>
    </w:p>
    <w:p w14:paraId="142BACBA" w14:textId="229C22BF" w:rsidR="00902D82" w:rsidRPr="007668DE" w:rsidRDefault="0037079A" w:rsidP="00902D82">
      <w:pPr>
        <w:pStyle w:val="Overskrifttal1"/>
        <w:ind w:left="357" w:hanging="357"/>
      </w:pPr>
      <w:bookmarkStart w:id="0" w:name="_Toc165442514"/>
      <w:r w:rsidRPr="007668DE">
        <w:t>Projektresumé</w:t>
      </w:r>
      <w:bookmarkEnd w:id="0"/>
    </w:p>
    <w:p w14:paraId="66ECB0A4" w14:textId="01F3F1E2" w:rsidR="00902D82" w:rsidRPr="007668DE" w:rsidRDefault="00902D82" w:rsidP="001079D9">
      <w:pPr>
        <w:pStyle w:val="Overskrifttal2"/>
        <w:ind w:left="357" w:hanging="357"/>
        <w:contextualSpacing w:val="0"/>
      </w:pPr>
      <w:r w:rsidRPr="007668DE">
        <w:t xml:space="preserve"> </w:t>
      </w:r>
      <w:bookmarkStart w:id="1" w:name="_Toc165442515"/>
      <w:r w:rsidR="0037079A" w:rsidRPr="007668DE">
        <w:t>Projektets formål</w:t>
      </w:r>
      <w:bookmarkEnd w:id="1"/>
    </w:p>
    <w:p w14:paraId="5ED41A0B" w14:textId="2C51E9C8" w:rsidR="00812F48" w:rsidRDefault="00812F48" w:rsidP="00526299">
      <w:pPr>
        <w:rPr>
          <w:b/>
          <w:bCs/>
        </w:rPr>
      </w:pPr>
      <w:r>
        <w:t>Understøtte organisationens behov for: ​</w:t>
      </w:r>
    </w:p>
    <w:p w14:paraId="09F7F7FC" w14:textId="77777777" w:rsidR="00812F48" w:rsidRPr="00526299" w:rsidRDefault="00812F48" w:rsidP="00526299">
      <w:pPr>
        <w:pStyle w:val="Listeafsnit"/>
        <w:numPr>
          <w:ilvl w:val="0"/>
          <w:numId w:val="38"/>
        </w:numPr>
        <w:rPr>
          <w:b/>
          <w:bCs/>
        </w:rPr>
      </w:pPr>
      <w:r>
        <w:t>at automatisere processer ​</w:t>
      </w:r>
    </w:p>
    <w:p w14:paraId="08F125D0" w14:textId="77777777" w:rsidR="00812F48" w:rsidRPr="00526299" w:rsidRDefault="00812F48" w:rsidP="00526299">
      <w:pPr>
        <w:pStyle w:val="Listeafsnit"/>
        <w:numPr>
          <w:ilvl w:val="0"/>
          <w:numId w:val="38"/>
        </w:numPr>
        <w:rPr>
          <w:b/>
          <w:bCs/>
        </w:rPr>
      </w:pPr>
      <w:r w:rsidRPr="00FF0F9C">
        <w:t>at skabe nye effektive løsninger herfor ​vha. low-code/no-code-tilgangen i Power Platformen.​</w:t>
      </w:r>
    </w:p>
    <w:p w14:paraId="264456EF" w14:textId="06B5D448" w:rsidR="00812F48" w:rsidRPr="00526299" w:rsidRDefault="00812F48" w:rsidP="00526299">
      <w:pPr>
        <w:pStyle w:val="Listeafsnit"/>
        <w:numPr>
          <w:ilvl w:val="0"/>
          <w:numId w:val="38"/>
        </w:numPr>
        <w:rPr>
          <w:b/>
          <w:bCs/>
        </w:rPr>
      </w:pPr>
      <w:r>
        <w:t>at ø</w:t>
      </w:r>
      <w:r w:rsidRPr="00070390">
        <w:t>ge hastighed</w:t>
      </w:r>
      <w:r>
        <w:t>en</w:t>
      </w:r>
      <w:r w:rsidRPr="00070390">
        <w:t xml:space="preserve"> fra brugerbehov til løsning</w:t>
      </w:r>
      <w:r w:rsidR="00313143">
        <w:t>.</w:t>
      </w:r>
    </w:p>
    <w:p w14:paraId="16D6F8B7" w14:textId="77777777" w:rsidR="00812F48" w:rsidRDefault="00812F48" w:rsidP="00812F48">
      <w:pPr>
        <w:pStyle w:val="Overskrifttal2"/>
        <w:numPr>
          <w:ilvl w:val="0"/>
          <w:numId w:val="0"/>
        </w:numPr>
        <w:spacing w:line="252" w:lineRule="auto"/>
        <w:ind w:left="360"/>
        <w:rPr>
          <w:rFonts w:ascii="Calibri" w:hAnsi="Calibri"/>
          <w:b w:val="0"/>
          <w:bCs w:val="0"/>
          <w:sz w:val="22"/>
          <w:szCs w:val="22"/>
        </w:rPr>
      </w:pPr>
    </w:p>
    <w:p w14:paraId="306103C4" w14:textId="4C918458" w:rsidR="0037079A" w:rsidRPr="007668DE" w:rsidRDefault="00EF57F9" w:rsidP="005C40DC">
      <w:pPr>
        <w:pStyle w:val="Overskrifttal2"/>
        <w:numPr>
          <w:ilvl w:val="0"/>
          <w:numId w:val="0"/>
        </w:numPr>
        <w:spacing w:before="240"/>
      </w:pPr>
      <w:bookmarkStart w:id="2" w:name="_Toc165442516"/>
      <w:r>
        <w:t>1.2.</w:t>
      </w:r>
      <w:r w:rsidR="00673C31" w:rsidRPr="007668DE">
        <w:t xml:space="preserve"> </w:t>
      </w:r>
      <w:r w:rsidR="0037079A" w:rsidRPr="007668DE">
        <w:t xml:space="preserve">Projektets </w:t>
      </w:r>
      <w:r w:rsidR="00673C31" w:rsidRPr="007668DE">
        <w:t>business case</w:t>
      </w:r>
      <w:bookmarkEnd w:id="2"/>
    </w:p>
    <w:p w14:paraId="0061579A" w14:textId="37F067B9" w:rsidR="0022611C" w:rsidRDefault="0022611C" w:rsidP="00D20229">
      <w:pPr>
        <w:spacing w:after="160" w:line="240" w:lineRule="auto"/>
        <w:rPr>
          <w:color w:val="111111"/>
        </w:rPr>
      </w:pPr>
      <w:r w:rsidRPr="3C90B161">
        <w:rPr>
          <w:rFonts w:eastAsia="Times New Roman"/>
          <w:lang w:eastAsia="da-DK"/>
        </w:rPr>
        <w:t xml:space="preserve">SDU opererer i en verden, der i stigende grad er gennemsyret af digital teknologi. Der sker en løbende adoption </w:t>
      </w:r>
      <w:r w:rsidRPr="3C90B161">
        <w:rPr>
          <w:rFonts w:eastAsia="Times New Roman"/>
          <w:i/>
          <w:iCs/>
          <w:lang w:eastAsia="da-DK"/>
        </w:rPr>
        <w:t>af</w:t>
      </w:r>
      <w:r w:rsidRPr="3C90B161">
        <w:rPr>
          <w:rFonts w:eastAsia="Times New Roman"/>
          <w:lang w:eastAsia="da-DK"/>
        </w:rPr>
        <w:t xml:space="preserve"> og innovationer </w:t>
      </w:r>
      <w:r w:rsidRPr="3C90B161">
        <w:rPr>
          <w:rFonts w:eastAsia="Times New Roman"/>
          <w:i/>
          <w:iCs/>
          <w:lang w:eastAsia="da-DK"/>
        </w:rPr>
        <w:t>med</w:t>
      </w:r>
      <w:r w:rsidRPr="3C90B161">
        <w:rPr>
          <w:rFonts w:eastAsia="Times New Roman"/>
          <w:lang w:eastAsia="da-DK"/>
        </w:rPr>
        <w:t xml:space="preserve"> digitale teknologier, hvilket ændrer vores måde at arbejde på.</w:t>
      </w:r>
      <w:r w:rsidRPr="3C90B161">
        <w:rPr>
          <w:color w:val="111111"/>
        </w:rPr>
        <w:t xml:space="preserve"> I stigende grad skabes nye løsninger eller tjenester ved at kombinere og interagere med eksisterende indholds-, opbevarings- og distributionsteknologier.</w:t>
      </w:r>
    </w:p>
    <w:p w14:paraId="276B2692" w14:textId="402577FB" w:rsidR="00B34D72" w:rsidRDefault="0022611C" w:rsidP="00D20229">
      <w:pPr>
        <w:spacing w:after="160" w:line="22" w:lineRule="atLeast"/>
      </w:pPr>
      <w:r w:rsidRPr="3C90B161">
        <w:rPr>
          <w:color w:val="111111"/>
        </w:rPr>
        <w:t>I dag er der dog ofte lang vej</w:t>
      </w:r>
      <w:r>
        <w:t xml:space="preserve"> fra, at en bruger udtrykker et behov for at optimere en proces eller forbinde processer, til </w:t>
      </w:r>
      <w:r w:rsidR="003B6DC1">
        <w:t xml:space="preserve">at </w:t>
      </w:r>
      <w:r>
        <w:t>vi har en løsning.</w:t>
      </w:r>
    </w:p>
    <w:p w14:paraId="51A652CC" w14:textId="0D17F1ED" w:rsidR="00D20229" w:rsidRDefault="006F227D" w:rsidP="00D20229">
      <w:pPr>
        <w:spacing w:after="160" w:line="240" w:lineRule="auto"/>
      </w:pPr>
      <w:r w:rsidRPr="3C90B161">
        <w:rPr>
          <w:color w:val="111111"/>
        </w:rPr>
        <w:t xml:space="preserve">Power Platformen er en teknologi, der </w:t>
      </w:r>
      <w:r w:rsidR="004429B7">
        <w:rPr>
          <w:color w:val="111111"/>
        </w:rPr>
        <w:t>med sine</w:t>
      </w:r>
      <w:r w:rsidRPr="3C90B161">
        <w:rPr>
          <w:color w:val="111111"/>
        </w:rPr>
        <w:t xml:space="preserve"> ’low code/no code’-</w:t>
      </w:r>
      <w:r w:rsidR="0027228B">
        <w:rPr>
          <w:color w:val="111111"/>
        </w:rPr>
        <w:t>tilgang muliggør en</w:t>
      </w:r>
      <w:r w:rsidRPr="3C90B161">
        <w:rPr>
          <w:color w:val="111111"/>
        </w:rPr>
        <w:t xml:space="preserve"> demokratiser</w:t>
      </w:r>
      <w:r w:rsidR="0027228B">
        <w:rPr>
          <w:color w:val="111111"/>
        </w:rPr>
        <w:t>ing</w:t>
      </w:r>
      <w:r w:rsidR="00CF2892">
        <w:rPr>
          <w:color w:val="111111"/>
        </w:rPr>
        <w:t xml:space="preserve"> af </w:t>
      </w:r>
      <w:r w:rsidRPr="3C90B161">
        <w:rPr>
          <w:color w:val="111111"/>
        </w:rPr>
        <w:t xml:space="preserve">udviklingsprocessen. </w:t>
      </w:r>
      <w:r w:rsidR="00D841C1">
        <w:rPr>
          <w:color w:val="111111"/>
        </w:rPr>
        <w:t>De faglige</w:t>
      </w:r>
      <w:r w:rsidR="008061B6">
        <w:rPr>
          <w:color w:val="111111"/>
        </w:rPr>
        <w:t xml:space="preserve"> </w:t>
      </w:r>
      <w:r w:rsidR="00D841C1">
        <w:rPr>
          <w:color w:val="111111"/>
        </w:rPr>
        <w:t>miljøer kan</w:t>
      </w:r>
      <w:r w:rsidR="004429B7">
        <w:rPr>
          <w:color w:val="111111"/>
        </w:rPr>
        <w:t xml:space="preserve"> således</w:t>
      </w:r>
      <w:r w:rsidR="00D841C1">
        <w:rPr>
          <w:color w:val="111111"/>
        </w:rPr>
        <w:t xml:space="preserve"> vælge at </w:t>
      </w:r>
      <w:r w:rsidR="008061B6">
        <w:rPr>
          <w:color w:val="111111"/>
        </w:rPr>
        <w:t>understøtte</w:t>
      </w:r>
      <w:r w:rsidRPr="3C90B161">
        <w:rPr>
          <w:color w:val="111111"/>
        </w:rPr>
        <w:t xml:space="preserve"> Citizens developers</w:t>
      </w:r>
      <w:r w:rsidR="008061B6">
        <w:rPr>
          <w:color w:val="111111"/>
        </w:rPr>
        <w:t xml:space="preserve">-tankegangen ved at lade </w:t>
      </w:r>
      <w:r w:rsidR="005F7CAC">
        <w:rPr>
          <w:color w:val="111111"/>
        </w:rPr>
        <w:t>brugerne selv</w:t>
      </w:r>
      <w:r w:rsidR="008061B6">
        <w:rPr>
          <w:color w:val="111111"/>
        </w:rPr>
        <w:t xml:space="preserve"> udvikle løsninger på Power Platformen</w:t>
      </w:r>
      <w:r w:rsidR="00C71EBB">
        <w:rPr>
          <w:color w:val="111111"/>
        </w:rPr>
        <w:t>.</w:t>
      </w:r>
      <w:r w:rsidRPr="3C90B161">
        <w:rPr>
          <w:color w:val="111111"/>
        </w:rPr>
        <w:t xml:space="preserve"> </w:t>
      </w:r>
      <w:r w:rsidR="00C71EBB">
        <w:rPr>
          <w:color w:val="111111"/>
        </w:rPr>
        <w:t xml:space="preserve">Det enkelte fagområde </w:t>
      </w:r>
      <w:r w:rsidRPr="3C90B161">
        <w:rPr>
          <w:color w:val="111111"/>
        </w:rPr>
        <w:t xml:space="preserve">kan hermed tage kontrollen over </w:t>
      </w:r>
      <w:r w:rsidR="00176FEC">
        <w:rPr>
          <w:color w:val="111111"/>
        </w:rPr>
        <w:t>udviklings</w:t>
      </w:r>
      <w:r w:rsidRPr="3C90B161">
        <w:rPr>
          <w:color w:val="111111"/>
        </w:rPr>
        <w:t>aktiviteterne</w:t>
      </w:r>
      <w:r w:rsidR="00176FEC">
        <w:rPr>
          <w:color w:val="111111"/>
        </w:rPr>
        <w:t xml:space="preserve"> på deres område</w:t>
      </w:r>
      <w:r w:rsidRPr="3C90B161">
        <w:rPr>
          <w:color w:val="111111"/>
        </w:rPr>
        <w:t xml:space="preserve">. </w:t>
      </w:r>
      <w:r w:rsidR="008472D7">
        <w:t xml:space="preserve">Den distribuerede innovation </w:t>
      </w:r>
      <w:r w:rsidR="00176FEC">
        <w:t xml:space="preserve">har </w:t>
      </w:r>
      <w:r w:rsidR="0068474E">
        <w:t xml:space="preserve">således </w:t>
      </w:r>
      <w:r w:rsidR="00176FEC">
        <w:t xml:space="preserve">potentiale til at </w:t>
      </w:r>
      <w:r w:rsidR="008472D7">
        <w:t xml:space="preserve">øge hastigheden, hvormed digitale løsninger kan udvikles. </w:t>
      </w:r>
      <w:r w:rsidR="003B71A1" w:rsidRPr="003B71A1">
        <w:t>Det betyder, at vejen, fra at et behov for effektivisering/automatisering af en administrativ proces identificeres til løsning etableres, gøres kortere.</w:t>
      </w:r>
    </w:p>
    <w:p w14:paraId="571E76DA" w14:textId="6CD01150" w:rsidR="00D20229" w:rsidRPr="00D20229" w:rsidRDefault="008472D7" w:rsidP="00D20229">
      <w:pPr>
        <w:spacing w:after="160" w:line="240" w:lineRule="auto"/>
      </w:pPr>
      <w:r>
        <w:t xml:space="preserve">Samtidig </w:t>
      </w:r>
      <w:r w:rsidR="00176FEC">
        <w:t>introduceres</w:t>
      </w:r>
      <w:r>
        <w:t xml:space="preserve"> dog en øget kompleksitet i systemlandskabet og hermed en øget risiko for komplekse systemiske fejl eller andre former for utilsigtede konsekvenser. Det </w:t>
      </w:r>
      <w:r w:rsidRPr="16F771F1">
        <w:rPr>
          <w:color w:val="111111"/>
        </w:rPr>
        <w:t>kalder på en dynamisk balancering af governance og øget integration af vidensressourcer på tværs af organisationen.</w:t>
      </w:r>
      <w:r w:rsidR="0001541A">
        <w:rPr>
          <w:color w:val="111111"/>
        </w:rPr>
        <w:t xml:space="preserve"> I centrum</w:t>
      </w:r>
      <w:r w:rsidR="0035756D">
        <w:rPr>
          <w:color w:val="111111"/>
        </w:rPr>
        <w:t xml:space="preserve"> for projektet</w:t>
      </w:r>
      <w:r w:rsidR="0001541A">
        <w:rPr>
          <w:color w:val="111111"/>
        </w:rPr>
        <w:t xml:space="preserve"> er </w:t>
      </w:r>
      <w:r w:rsidR="000873F2">
        <w:rPr>
          <w:color w:val="111111"/>
        </w:rPr>
        <w:t xml:space="preserve">derfor </w:t>
      </w:r>
      <w:r w:rsidR="0001541A">
        <w:rPr>
          <w:color w:val="111111"/>
        </w:rPr>
        <w:t>den brugernære</w:t>
      </w:r>
      <w:r w:rsidR="005C4AF5">
        <w:rPr>
          <w:color w:val="111111"/>
        </w:rPr>
        <w:t xml:space="preserve"> udvikling, hvorimod </w:t>
      </w:r>
      <w:r w:rsidR="0035756D">
        <w:rPr>
          <w:color w:val="111111"/>
        </w:rPr>
        <w:t xml:space="preserve">større </w:t>
      </w:r>
      <w:r w:rsidR="005C4AF5">
        <w:rPr>
          <w:color w:val="111111"/>
        </w:rPr>
        <w:t xml:space="preserve">forretningskritiske tværgående løsninger fortsat forventes at skulle </w:t>
      </w:r>
      <w:r w:rsidR="00AE1E19">
        <w:rPr>
          <w:color w:val="111111"/>
        </w:rPr>
        <w:t>udvikles i regi af den digitale portefølje.</w:t>
      </w:r>
    </w:p>
    <w:p w14:paraId="0A18CB1D" w14:textId="4A86C427" w:rsidR="00957038" w:rsidRDefault="00D20229" w:rsidP="005C40DC">
      <w:pPr>
        <w:spacing w:after="160" w:line="240" w:lineRule="auto"/>
      </w:pPr>
      <w:r>
        <w:t xml:space="preserve">Projektet er således en investering i </w:t>
      </w:r>
      <w:r w:rsidR="00354AD5">
        <w:t>at skabe erfaringer med den nye teknologi</w:t>
      </w:r>
      <w:r w:rsidR="00BC06FC">
        <w:t>, med mulighederne for</w:t>
      </w:r>
      <w:r w:rsidR="0088770E">
        <w:t xml:space="preserve"> decentral udvikling</w:t>
      </w:r>
      <w:r w:rsidR="00354AD5">
        <w:t xml:space="preserve"> og med </w:t>
      </w:r>
      <w:r w:rsidR="0088770E">
        <w:t>hvilke rammer</w:t>
      </w:r>
      <w:r w:rsidR="007B720B">
        <w:t xml:space="preserve"> og kapabiliteter, der er behov for</w:t>
      </w:r>
      <w:r w:rsidR="00B1446A">
        <w:t xml:space="preserve"> i en sådan situation</w:t>
      </w:r>
      <w:r w:rsidR="007B720B">
        <w:t>.</w:t>
      </w:r>
      <w:r w:rsidR="00442DB0">
        <w:t xml:space="preserve"> </w:t>
      </w:r>
      <w:r w:rsidR="00E01BD7">
        <w:t>Intentionen</w:t>
      </w:r>
      <w:r w:rsidR="00763866">
        <w:t xml:space="preserve"> med projektet</w:t>
      </w:r>
      <w:r w:rsidR="00E01BD7">
        <w:t xml:space="preserve"> er</w:t>
      </w:r>
      <w:r w:rsidR="00DB0864">
        <w:t xml:space="preserve"> at skabe et sikkert fundament for SDUs </w:t>
      </w:r>
      <w:r w:rsidR="000116DC">
        <w:t>decentral</w:t>
      </w:r>
      <w:r w:rsidR="00763866">
        <w:t>e</w:t>
      </w:r>
      <w:r w:rsidR="000116DC">
        <w:t xml:space="preserve"> </w:t>
      </w:r>
      <w:r w:rsidR="00DB0864">
        <w:t>brug af</w:t>
      </w:r>
      <w:r w:rsidR="000116DC">
        <w:t xml:space="preserve"> Power Platformen</w:t>
      </w:r>
      <w:r w:rsidR="007C1FA8">
        <w:t xml:space="preserve"> efter projektafslutning</w:t>
      </w:r>
      <w:r w:rsidR="0065462C">
        <w:t>.</w:t>
      </w:r>
    </w:p>
    <w:p w14:paraId="53D75CD3" w14:textId="77777777" w:rsidR="00957038" w:rsidRDefault="00957038" w:rsidP="005C40DC">
      <w:pPr>
        <w:spacing w:after="160" w:line="240" w:lineRule="auto"/>
      </w:pPr>
    </w:p>
    <w:p w14:paraId="75ED7123" w14:textId="77777777" w:rsidR="00334B0A" w:rsidRDefault="00EF57F9" w:rsidP="00334B0A">
      <w:pPr>
        <w:pStyle w:val="Overskrifttal2"/>
        <w:numPr>
          <w:ilvl w:val="0"/>
          <w:numId w:val="0"/>
        </w:numPr>
        <w:spacing w:before="240"/>
        <w:contextualSpacing w:val="0"/>
      </w:pPr>
      <w:bookmarkStart w:id="3" w:name="_Toc165442517"/>
      <w:r>
        <w:t>1.3.</w:t>
      </w:r>
      <w:r w:rsidR="00673C31" w:rsidRPr="007668DE">
        <w:t xml:space="preserve"> Projektets økonomi</w:t>
      </w:r>
      <w:bookmarkEnd w:id="3"/>
    </w:p>
    <w:p w14:paraId="35FC9202" w14:textId="50DBE6E8" w:rsidR="00334B0A" w:rsidRPr="00334B0A" w:rsidRDefault="0037079A" w:rsidP="00422592">
      <w:r w:rsidRPr="00FB0DB1">
        <w:t>Projektet</w:t>
      </w:r>
      <w:r w:rsidR="00815992" w:rsidRPr="00FB0DB1">
        <w:t xml:space="preserve"> har ikke en</w:t>
      </w:r>
      <w:r w:rsidRPr="00FB0DB1">
        <w:t xml:space="preserve"> økonomisk business case</w:t>
      </w:r>
      <w:r w:rsidR="00815992" w:rsidRPr="00FB0DB1">
        <w:t xml:space="preserve">, da gevinsten af projektet er </w:t>
      </w:r>
      <w:r w:rsidR="008F2647" w:rsidRPr="00FB0DB1">
        <w:t xml:space="preserve">de </w:t>
      </w:r>
      <w:r w:rsidR="00896F82" w:rsidRPr="00FB0DB1">
        <w:t>indhøst</w:t>
      </w:r>
      <w:r w:rsidR="008F2647" w:rsidRPr="00FB0DB1">
        <w:t>ede</w:t>
      </w:r>
      <w:r w:rsidR="00896F82" w:rsidRPr="00FB0DB1">
        <w:t xml:space="preserve"> </w:t>
      </w:r>
      <w:r w:rsidR="00815992" w:rsidRPr="00FB0DB1">
        <w:t>erfaringer</w:t>
      </w:r>
      <w:r w:rsidR="00852B3C" w:rsidRPr="00FB0DB1">
        <w:t>. Erfaringerne vil</w:t>
      </w:r>
      <w:r w:rsidR="00896F82" w:rsidRPr="00FB0DB1">
        <w:t xml:space="preserve"> </w:t>
      </w:r>
      <w:r w:rsidR="0073552B" w:rsidRPr="00FB0DB1">
        <w:t xml:space="preserve">efterfølgende </w:t>
      </w:r>
      <w:r w:rsidR="00896F82" w:rsidRPr="00FB0DB1">
        <w:t>danne basis for</w:t>
      </w:r>
      <w:r w:rsidR="00C3533C" w:rsidRPr="00FB0DB1">
        <w:t xml:space="preserve"> anbefaling</w:t>
      </w:r>
      <w:r w:rsidR="008F2647" w:rsidRPr="00FB0DB1">
        <w:t>er</w:t>
      </w:r>
      <w:r w:rsidR="00C3533C" w:rsidRPr="00FB0DB1">
        <w:t xml:space="preserve"> til</w:t>
      </w:r>
      <w:r w:rsidR="004970B4" w:rsidRPr="00FB0DB1">
        <w:t>, hvordan man på</w:t>
      </w:r>
      <w:r w:rsidR="00C3533C" w:rsidRPr="00FB0DB1">
        <w:t xml:space="preserve"> </w:t>
      </w:r>
      <w:r w:rsidR="00852B3C" w:rsidRPr="00FB0DB1">
        <w:t xml:space="preserve">SDU </w:t>
      </w:r>
      <w:r w:rsidR="004970B4" w:rsidRPr="00FB0DB1">
        <w:t>fremadrettet</w:t>
      </w:r>
      <w:r w:rsidR="00B00451" w:rsidRPr="00FB0DB1">
        <w:t xml:space="preserve"> bør</w:t>
      </w:r>
      <w:r w:rsidR="006C255F" w:rsidRPr="00FB0DB1">
        <w:t xml:space="preserve"> gør</w:t>
      </w:r>
      <w:r w:rsidR="00B00451" w:rsidRPr="00FB0DB1">
        <w:t>e</w:t>
      </w:r>
      <w:r w:rsidR="00C3533C" w:rsidRPr="00FB0DB1">
        <w:t xml:space="preserve"> brug af Power Platformen</w:t>
      </w:r>
      <w:r w:rsidR="006C255F" w:rsidRPr="00FB0DB1">
        <w:t xml:space="preserve">, så der samlet set skabes </w:t>
      </w:r>
      <w:r w:rsidR="00E369E8" w:rsidRPr="00FB0DB1">
        <w:t xml:space="preserve">en positiv </w:t>
      </w:r>
      <w:r w:rsidR="006C255F" w:rsidRPr="00FB0DB1">
        <w:t>e</w:t>
      </w:r>
      <w:r w:rsidR="00B00451" w:rsidRPr="00FB0DB1">
        <w:t>ffekt</w:t>
      </w:r>
      <w:r w:rsidR="00C3533C" w:rsidRPr="00FB0DB1">
        <w:t>.</w:t>
      </w:r>
    </w:p>
    <w:p w14:paraId="10EB0D27" w14:textId="6D2F0500" w:rsidR="00A50A44" w:rsidRDefault="00EF57F9" w:rsidP="00334B0A">
      <w:pPr>
        <w:pStyle w:val="Overskrifttal2"/>
        <w:numPr>
          <w:ilvl w:val="0"/>
          <w:numId w:val="0"/>
        </w:numPr>
        <w:contextualSpacing w:val="0"/>
      </w:pPr>
      <w:bookmarkStart w:id="4" w:name="_Toc165442518"/>
      <w:r>
        <w:t>1.4.</w:t>
      </w:r>
      <w:r w:rsidR="00673C31" w:rsidRPr="007668DE">
        <w:t xml:space="preserve"> Projektets h</w:t>
      </w:r>
      <w:r w:rsidR="0037079A" w:rsidRPr="007668DE">
        <w:t>ovedtidsplan</w:t>
      </w:r>
      <w:bookmarkEnd w:id="4"/>
    </w:p>
    <w:tbl>
      <w:tblPr>
        <w:tblStyle w:val="Tabel-Gitter"/>
        <w:tblW w:w="0" w:type="auto"/>
        <w:tblLook w:val="04A0" w:firstRow="1" w:lastRow="0" w:firstColumn="1" w:lastColumn="0" w:noHBand="0" w:noVBand="1"/>
      </w:tblPr>
      <w:tblGrid>
        <w:gridCol w:w="1838"/>
        <w:gridCol w:w="4253"/>
        <w:gridCol w:w="1701"/>
        <w:gridCol w:w="1836"/>
      </w:tblGrid>
      <w:tr w:rsidR="00422592" w:rsidRPr="007668DE" w14:paraId="36B49763" w14:textId="77777777" w:rsidTr="003B6865">
        <w:tc>
          <w:tcPr>
            <w:tcW w:w="1838" w:type="dxa"/>
          </w:tcPr>
          <w:p w14:paraId="1528830C" w14:textId="77777777" w:rsidR="00422592" w:rsidRPr="007668DE" w:rsidRDefault="00422592" w:rsidP="003B6865">
            <w:pPr>
              <w:rPr>
                <w:rFonts w:asciiTheme="minorHAnsi" w:hAnsiTheme="minorHAnsi" w:cstheme="minorHAnsi"/>
                <w:b/>
                <w:bCs/>
                <w:sz w:val="22"/>
                <w:szCs w:val="22"/>
              </w:rPr>
            </w:pPr>
            <w:r w:rsidRPr="007668DE">
              <w:rPr>
                <w:rFonts w:asciiTheme="minorHAnsi" w:hAnsiTheme="minorHAnsi" w:cstheme="minorHAnsi"/>
                <w:b/>
                <w:bCs/>
                <w:sz w:val="22"/>
                <w:szCs w:val="22"/>
              </w:rPr>
              <w:t>Fase/milepæl</w:t>
            </w:r>
          </w:p>
        </w:tc>
        <w:tc>
          <w:tcPr>
            <w:tcW w:w="4253" w:type="dxa"/>
          </w:tcPr>
          <w:p w14:paraId="4E383209" w14:textId="77777777" w:rsidR="00422592" w:rsidRPr="007668DE" w:rsidRDefault="00422592" w:rsidP="003B6865">
            <w:pPr>
              <w:rPr>
                <w:rFonts w:asciiTheme="minorHAnsi" w:hAnsiTheme="minorHAnsi" w:cstheme="minorHAnsi"/>
                <w:b/>
                <w:bCs/>
                <w:sz w:val="22"/>
                <w:szCs w:val="22"/>
              </w:rPr>
            </w:pPr>
            <w:r w:rsidRPr="007668DE">
              <w:rPr>
                <w:rFonts w:asciiTheme="minorHAnsi" w:hAnsiTheme="minorHAnsi" w:cstheme="minorHAnsi"/>
                <w:b/>
                <w:bCs/>
                <w:sz w:val="22"/>
                <w:szCs w:val="22"/>
              </w:rPr>
              <w:t>Indhold/leverance</w:t>
            </w:r>
          </w:p>
        </w:tc>
        <w:tc>
          <w:tcPr>
            <w:tcW w:w="1701" w:type="dxa"/>
          </w:tcPr>
          <w:p w14:paraId="5CE45278" w14:textId="77777777" w:rsidR="00422592" w:rsidRPr="007668DE" w:rsidRDefault="00422592" w:rsidP="003B6865">
            <w:pPr>
              <w:rPr>
                <w:rFonts w:asciiTheme="minorHAnsi" w:hAnsiTheme="minorHAnsi" w:cstheme="minorHAnsi"/>
                <w:b/>
                <w:bCs/>
                <w:sz w:val="22"/>
                <w:szCs w:val="22"/>
              </w:rPr>
            </w:pPr>
            <w:r w:rsidRPr="007668DE">
              <w:rPr>
                <w:rFonts w:asciiTheme="minorHAnsi" w:hAnsiTheme="minorHAnsi" w:cstheme="minorHAnsi"/>
                <w:b/>
                <w:bCs/>
                <w:sz w:val="22"/>
                <w:szCs w:val="22"/>
              </w:rPr>
              <w:t>Forventet start</w:t>
            </w:r>
          </w:p>
        </w:tc>
        <w:tc>
          <w:tcPr>
            <w:tcW w:w="1836" w:type="dxa"/>
          </w:tcPr>
          <w:p w14:paraId="3E3C9F35" w14:textId="77777777" w:rsidR="00422592" w:rsidRPr="007668DE" w:rsidRDefault="00422592" w:rsidP="003B6865">
            <w:pPr>
              <w:rPr>
                <w:rFonts w:asciiTheme="minorHAnsi" w:hAnsiTheme="minorHAnsi" w:cstheme="minorHAnsi"/>
                <w:b/>
                <w:bCs/>
                <w:sz w:val="22"/>
                <w:szCs w:val="22"/>
              </w:rPr>
            </w:pPr>
            <w:r w:rsidRPr="007668DE">
              <w:rPr>
                <w:rFonts w:asciiTheme="minorHAnsi" w:hAnsiTheme="minorHAnsi" w:cstheme="minorHAnsi"/>
                <w:b/>
                <w:bCs/>
                <w:sz w:val="22"/>
                <w:szCs w:val="22"/>
              </w:rPr>
              <w:t>Forventet slut</w:t>
            </w:r>
          </w:p>
        </w:tc>
      </w:tr>
      <w:tr w:rsidR="00422592" w:rsidRPr="007668DE" w14:paraId="2706EC8D" w14:textId="77777777" w:rsidTr="003B6865">
        <w:tc>
          <w:tcPr>
            <w:tcW w:w="1838" w:type="dxa"/>
          </w:tcPr>
          <w:p w14:paraId="4920705B" w14:textId="77777777" w:rsidR="00422592" w:rsidRPr="007668DE" w:rsidRDefault="00422592" w:rsidP="003B6865">
            <w:pPr>
              <w:rPr>
                <w:rFonts w:asciiTheme="minorHAnsi" w:hAnsiTheme="minorHAnsi" w:cstheme="minorHAnsi"/>
                <w:sz w:val="22"/>
                <w:szCs w:val="22"/>
              </w:rPr>
            </w:pPr>
            <w:r>
              <w:rPr>
                <w:rFonts w:asciiTheme="minorHAnsi" w:hAnsiTheme="minorHAnsi" w:cstheme="minorHAnsi"/>
                <w:sz w:val="22"/>
                <w:szCs w:val="22"/>
              </w:rPr>
              <w:t>Analysefase</w:t>
            </w:r>
          </w:p>
        </w:tc>
        <w:tc>
          <w:tcPr>
            <w:tcW w:w="4253" w:type="dxa"/>
          </w:tcPr>
          <w:p w14:paraId="7C832028" w14:textId="77777777" w:rsidR="00422592" w:rsidRDefault="00422592" w:rsidP="003B6865">
            <w:pPr>
              <w:rPr>
                <w:rFonts w:asciiTheme="minorHAnsi" w:hAnsiTheme="minorHAnsi" w:cstheme="minorBidi"/>
                <w:sz w:val="22"/>
                <w:szCs w:val="22"/>
              </w:rPr>
            </w:pPr>
            <w:r w:rsidRPr="2E745376">
              <w:rPr>
                <w:rFonts w:asciiTheme="minorHAnsi" w:hAnsiTheme="minorHAnsi" w:cstheme="minorBidi"/>
                <w:sz w:val="22"/>
                <w:szCs w:val="22"/>
              </w:rPr>
              <w:t>Etablering af projektet inkl. Erfaringsindsamling. Udarbejdelse af interessentanalyse, gevinstkortlægning, risikoanalyse mv.</w:t>
            </w:r>
          </w:p>
          <w:p w14:paraId="4D759B36" w14:textId="77777777" w:rsidR="00422592" w:rsidRDefault="00422592" w:rsidP="003B6865">
            <w:pPr>
              <w:rPr>
                <w:rFonts w:asciiTheme="minorHAnsi" w:hAnsiTheme="minorHAnsi" w:cstheme="minorHAnsi"/>
                <w:sz w:val="22"/>
                <w:szCs w:val="22"/>
                <w:highlight w:val="yellow"/>
              </w:rPr>
            </w:pPr>
            <w:r>
              <w:rPr>
                <w:rFonts w:asciiTheme="minorHAnsi" w:hAnsiTheme="minorHAnsi" w:cstheme="minorHAnsi"/>
                <w:sz w:val="22"/>
                <w:szCs w:val="22"/>
              </w:rPr>
              <w:t xml:space="preserve">Som en del af gevinst- og risikoanalysen. </w:t>
            </w:r>
            <w:r>
              <w:rPr>
                <w:rFonts w:asciiTheme="minorHAnsi" w:hAnsiTheme="minorHAnsi" w:cstheme="minorHAnsi"/>
                <w:sz w:val="22"/>
                <w:szCs w:val="22"/>
              </w:rPr>
              <w:br/>
              <w:t xml:space="preserve">En væsentlig del af analysefasen er desuden at </w:t>
            </w:r>
            <w:r w:rsidRPr="00560D70">
              <w:rPr>
                <w:rFonts w:asciiTheme="minorHAnsi" w:hAnsiTheme="minorHAnsi" w:cstheme="minorHAnsi"/>
                <w:sz w:val="22"/>
                <w:szCs w:val="22"/>
              </w:rPr>
              <w:t>komme med et første bud på en governance for brugen af Power Platformen. Til det formål er der afholdt 6 workshops faciliteret af konsulenthuset nGage:</w:t>
            </w:r>
          </w:p>
          <w:p w14:paraId="33D04A0C" w14:textId="77777777" w:rsidR="00422592" w:rsidRPr="00CB09B1" w:rsidRDefault="00422592" w:rsidP="00683D05">
            <w:pPr>
              <w:pStyle w:val="Listeafsnit"/>
              <w:numPr>
                <w:ilvl w:val="0"/>
                <w:numId w:val="43"/>
              </w:numPr>
              <w:contextualSpacing w:val="0"/>
              <w:rPr>
                <w:rFonts w:cstheme="minorHAnsi"/>
              </w:rPr>
            </w:pPr>
            <w:r w:rsidRPr="00CB09B1">
              <w:rPr>
                <w:rFonts w:cstheme="minorHAnsi"/>
              </w:rPr>
              <w:t>Ambition og scope for platform​</w:t>
            </w:r>
          </w:p>
          <w:p w14:paraId="58B5899F" w14:textId="77777777" w:rsidR="00422592" w:rsidRPr="00226E83" w:rsidRDefault="00422592" w:rsidP="00683D05">
            <w:pPr>
              <w:pStyle w:val="Listeafsnit"/>
              <w:numPr>
                <w:ilvl w:val="0"/>
                <w:numId w:val="41"/>
              </w:numPr>
              <w:contextualSpacing w:val="0"/>
              <w:rPr>
                <w:rFonts w:cstheme="minorHAnsi"/>
              </w:rPr>
            </w:pPr>
            <w:r w:rsidRPr="00226E83">
              <w:rPr>
                <w:rFonts w:cstheme="minorHAnsi"/>
              </w:rPr>
              <w:t>Staging og miljøer​</w:t>
            </w:r>
            <w:r>
              <w:rPr>
                <w:rFonts w:cstheme="minorHAnsi"/>
              </w:rPr>
              <w:t xml:space="preserve"> (herunder licensforhold)</w:t>
            </w:r>
          </w:p>
          <w:p w14:paraId="476D7BBE" w14:textId="77777777" w:rsidR="00422592" w:rsidRPr="00226E83" w:rsidRDefault="00422592" w:rsidP="00683D05">
            <w:pPr>
              <w:pStyle w:val="Listeafsnit"/>
              <w:numPr>
                <w:ilvl w:val="0"/>
                <w:numId w:val="41"/>
              </w:numPr>
              <w:contextualSpacing w:val="0"/>
              <w:rPr>
                <w:rFonts w:cstheme="minorHAnsi"/>
              </w:rPr>
            </w:pPr>
            <w:r w:rsidRPr="00226E83">
              <w:rPr>
                <w:rFonts w:cstheme="minorHAnsi"/>
              </w:rPr>
              <w:t>DLP og roller/rettigheder​</w:t>
            </w:r>
          </w:p>
          <w:p w14:paraId="4E30FFD7" w14:textId="77777777" w:rsidR="00422592" w:rsidRPr="00226E83" w:rsidRDefault="00422592" w:rsidP="00683D05">
            <w:pPr>
              <w:pStyle w:val="Listeafsnit"/>
              <w:numPr>
                <w:ilvl w:val="0"/>
                <w:numId w:val="41"/>
              </w:numPr>
              <w:contextualSpacing w:val="0"/>
              <w:rPr>
                <w:rFonts w:cstheme="minorHAnsi"/>
              </w:rPr>
            </w:pPr>
            <w:r w:rsidRPr="00226E83">
              <w:rPr>
                <w:rFonts w:cstheme="minorHAnsi"/>
              </w:rPr>
              <w:t>Automatisering af governance/platform​</w:t>
            </w:r>
          </w:p>
          <w:p w14:paraId="48D3B073" w14:textId="77777777" w:rsidR="00422592" w:rsidRPr="00226E83" w:rsidRDefault="00422592" w:rsidP="00683D05">
            <w:pPr>
              <w:pStyle w:val="Listeafsnit"/>
              <w:numPr>
                <w:ilvl w:val="0"/>
                <w:numId w:val="41"/>
              </w:numPr>
              <w:contextualSpacing w:val="0"/>
              <w:rPr>
                <w:rFonts w:cstheme="minorHAnsi"/>
              </w:rPr>
            </w:pPr>
            <w:r w:rsidRPr="00226E83">
              <w:rPr>
                <w:rFonts w:cstheme="minorHAnsi"/>
              </w:rPr>
              <w:t>Product lifecycle​</w:t>
            </w:r>
            <w:r>
              <w:rPr>
                <w:rFonts w:cstheme="minorHAnsi"/>
              </w:rPr>
              <w:t xml:space="preserve"> (herunder teknisk gæld)</w:t>
            </w:r>
          </w:p>
          <w:p w14:paraId="7C250158" w14:textId="77777777" w:rsidR="00422592" w:rsidRPr="00CB09B1" w:rsidRDefault="00422592" w:rsidP="003B6865">
            <w:pPr>
              <w:pStyle w:val="Listeafsnit"/>
              <w:numPr>
                <w:ilvl w:val="0"/>
                <w:numId w:val="41"/>
              </w:numPr>
              <w:rPr>
                <w:rFonts w:asciiTheme="minorHAnsi" w:hAnsiTheme="minorHAnsi" w:cstheme="minorHAnsi"/>
                <w:sz w:val="22"/>
                <w:szCs w:val="22"/>
              </w:rPr>
            </w:pPr>
            <w:r w:rsidRPr="00CB09B1">
              <w:rPr>
                <w:rFonts w:asciiTheme="minorHAnsi" w:hAnsiTheme="minorHAnsi" w:cstheme="minorHAnsi"/>
                <w:sz w:val="22"/>
                <w:szCs w:val="22"/>
              </w:rPr>
              <w:t>Organisation</w:t>
            </w:r>
          </w:p>
          <w:p w14:paraId="32B17771" w14:textId="77777777" w:rsidR="00422592" w:rsidRPr="007668DE" w:rsidRDefault="00422592" w:rsidP="003B6865">
            <w:pPr>
              <w:rPr>
                <w:rFonts w:asciiTheme="minorHAnsi" w:hAnsiTheme="minorHAnsi" w:cstheme="minorHAnsi"/>
                <w:sz w:val="22"/>
                <w:szCs w:val="22"/>
              </w:rPr>
            </w:pPr>
            <w:r>
              <w:rPr>
                <w:rFonts w:asciiTheme="minorHAnsi" w:hAnsiTheme="minorHAnsi" w:cstheme="minorHAnsi"/>
                <w:sz w:val="22"/>
                <w:szCs w:val="22"/>
              </w:rPr>
              <w:t>Udarbejde projektgrundlag</w:t>
            </w:r>
          </w:p>
        </w:tc>
        <w:tc>
          <w:tcPr>
            <w:tcW w:w="1701" w:type="dxa"/>
          </w:tcPr>
          <w:p w14:paraId="5D40083C" w14:textId="77777777" w:rsidR="00422592" w:rsidRPr="007668DE" w:rsidRDefault="00422592" w:rsidP="003B6865">
            <w:pPr>
              <w:rPr>
                <w:rFonts w:asciiTheme="minorHAnsi" w:hAnsiTheme="minorHAnsi" w:cstheme="minorHAnsi"/>
                <w:sz w:val="22"/>
                <w:szCs w:val="22"/>
              </w:rPr>
            </w:pPr>
            <w:r>
              <w:rPr>
                <w:rFonts w:asciiTheme="minorHAnsi" w:hAnsiTheme="minorHAnsi" w:cstheme="minorHAnsi"/>
                <w:sz w:val="22"/>
                <w:szCs w:val="22"/>
              </w:rPr>
              <w:t>Januar 2024</w:t>
            </w:r>
          </w:p>
        </w:tc>
        <w:tc>
          <w:tcPr>
            <w:tcW w:w="1836" w:type="dxa"/>
          </w:tcPr>
          <w:p w14:paraId="7C88CBFF" w14:textId="77777777" w:rsidR="00422592" w:rsidRPr="007668DE" w:rsidRDefault="00422592" w:rsidP="003B6865">
            <w:pPr>
              <w:rPr>
                <w:rFonts w:asciiTheme="minorHAnsi" w:hAnsiTheme="minorHAnsi" w:cstheme="minorHAnsi"/>
                <w:sz w:val="22"/>
                <w:szCs w:val="22"/>
              </w:rPr>
            </w:pPr>
            <w:r>
              <w:rPr>
                <w:rFonts w:asciiTheme="minorHAnsi" w:hAnsiTheme="minorHAnsi" w:cstheme="minorHAnsi"/>
                <w:sz w:val="22"/>
                <w:szCs w:val="22"/>
              </w:rPr>
              <w:t>Maj 2024</w:t>
            </w:r>
          </w:p>
        </w:tc>
      </w:tr>
      <w:tr w:rsidR="00422592" w:rsidRPr="007668DE" w14:paraId="286A5343" w14:textId="77777777" w:rsidTr="003B6865">
        <w:tc>
          <w:tcPr>
            <w:tcW w:w="1838" w:type="dxa"/>
          </w:tcPr>
          <w:p w14:paraId="4FAD9AE3" w14:textId="77777777" w:rsidR="00422592" w:rsidRPr="007668DE" w:rsidRDefault="00422592" w:rsidP="003B6865">
            <w:pPr>
              <w:rPr>
                <w:rFonts w:asciiTheme="minorHAnsi" w:hAnsiTheme="minorHAnsi" w:cstheme="minorHAnsi"/>
                <w:sz w:val="22"/>
                <w:szCs w:val="22"/>
              </w:rPr>
            </w:pPr>
            <w:r>
              <w:rPr>
                <w:rFonts w:asciiTheme="minorHAnsi" w:hAnsiTheme="minorHAnsi" w:cstheme="minorHAnsi"/>
                <w:sz w:val="22"/>
                <w:szCs w:val="22"/>
              </w:rPr>
              <w:t>Udførelsesfase</w:t>
            </w:r>
          </w:p>
        </w:tc>
        <w:tc>
          <w:tcPr>
            <w:tcW w:w="4253" w:type="dxa"/>
          </w:tcPr>
          <w:p w14:paraId="521BE31C" w14:textId="77777777" w:rsidR="00422592" w:rsidRDefault="00422592" w:rsidP="003B6865">
            <w:pPr>
              <w:rPr>
                <w:rFonts w:asciiTheme="minorHAnsi" w:hAnsiTheme="minorHAnsi" w:cstheme="minorHAnsi"/>
                <w:sz w:val="22"/>
                <w:szCs w:val="22"/>
              </w:rPr>
            </w:pPr>
            <w:r>
              <w:rPr>
                <w:rFonts w:asciiTheme="minorHAnsi" w:hAnsiTheme="minorHAnsi" w:cstheme="minorHAnsi"/>
                <w:sz w:val="22"/>
                <w:szCs w:val="22"/>
              </w:rPr>
              <w:t xml:space="preserve">Etablere: </w:t>
            </w:r>
          </w:p>
          <w:p w14:paraId="12E4918D" w14:textId="77777777" w:rsidR="00422592" w:rsidRPr="00FC695B" w:rsidRDefault="00422592" w:rsidP="003B6865">
            <w:pPr>
              <w:pStyle w:val="Listeafsnit"/>
              <w:numPr>
                <w:ilvl w:val="0"/>
                <w:numId w:val="25"/>
              </w:numPr>
              <w:ind w:left="227" w:hanging="170"/>
              <w:rPr>
                <w:rFonts w:asciiTheme="minorHAnsi" w:hAnsiTheme="minorHAnsi" w:cstheme="minorHAnsi"/>
                <w:sz w:val="22"/>
                <w:szCs w:val="22"/>
              </w:rPr>
            </w:pPr>
            <w:r w:rsidRPr="00FC695B">
              <w:rPr>
                <w:rFonts w:asciiTheme="minorHAnsi" w:hAnsiTheme="minorHAnsi" w:cstheme="minorHAnsi"/>
                <w:sz w:val="22"/>
                <w:szCs w:val="22"/>
              </w:rPr>
              <w:t>digital understøttelse af governance</w:t>
            </w:r>
          </w:p>
          <w:p w14:paraId="65B082AC" w14:textId="77777777" w:rsidR="00422592" w:rsidRPr="00FC695B" w:rsidRDefault="00422592" w:rsidP="003B6865">
            <w:pPr>
              <w:pStyle w:val="Listeafsnit"/>
              <w:numPr>
                <w:ilvl w:val="0"/>
                <w:numId w:val="25"/>
              </w:numPr>
              <w:ind w:left="227" w:hanging="170"/>
              <w:rPr>
                <w:rFonts w:asciiTheme="minorHAnsi" w:hAnsiTheme="minorHAnsi" w:cstheme="minorHAnsi"/>
                <w:sz w:val="22"/>
                <w:szCs w:val="22"/>
              </w:rPr>
            </w:pPr>
            <w:r w:rsidRPr="00FC695B">
              <w:rPr>
                <w:rFonts w:asciiTheme="minorHAnsi" w:hAnsiTheme="minorHAnsi" w:cstheme="minorHAnsi"/>
                <w:sz w:val="22"/>
                <w:szCs w:val="22"/>
              </w:rPr>
              <w:t>Citizen developers-netværk med tilhørende community/vejledningsunivers</w:t>
            </w:r>
            <w:r>
              <w:rPr>
                <w:rFonts w:asciiTheme="minorHAnsi" w:hAnsiTheme="minorHAnsi" w:cstheme="minorHAnsi"/>
                <w:sz w:val="22"/>
                <w:szCs w:val="22"/>
              </w:rPr>
              <w:t>/bibliotek over udviklede løsninger m.v.</w:t>
            </w:r>
          </w:p>
          <w:p w14:paraId="3F91E005" w14:textId="77777777" w:rsidR="00422592" w:rsidRPr="00222260" w:rsidRDefault="00422592" w:rsidP="003B6865">
            <w:pPr>
              <w:pStyle w:val="Listeafsnit"/>
              <w:numPr>
                <w:ilvl w:val="0"/>
                <w:numId w:val="44"/>
              </w:numPr>
              <w:rPr>
                <w:rFonts w:asciiTheme="minorHAnsi" w:hAnsiTheme="minorHAnsi" w:cstheme="minorHAnsi"/>
                <w:sz w:val="22"/>
                <w:szCs w:val="22"/>
              </w:rPr>
            </w:pPr>
            <w:r w:rsidRPr="00222260">
              <w:rPr>
                <w:rFonts w:asciiTheme="minorHAnsi" w:hAnsiTheme="minorHAnsi" w:cstheme="minorHAnsi"/>
                <w:sz w:val="22"/>
                <w:szCs w:val="22"/>
              </w:rPr>
              <w:t xml:space="preserve">Kompetenceudviklingstilbud: </w:t>
            </w:r>
          </w:p>
          <w:p w14:paraId="5A4BE9FE" w14:textId="77777777" w:rsidR="00422592" w:rsidRPr="006C6785" w:rsidRDefault="00422592" w:rsidP="003B6865">
            <w:pPr>
              <w:pStyle w:val="Listeafsnit"/>
              <w:numPr>
                <w:ilvl w:val="1"/>
                <w:numId w:val="47"/>
              </w:numPr>
              <w:rPr>
                <w:rFonts w:cstheme="minorHAnsi"/>
              </w:rPr>
            </w:pPr>
            <w:r w:rsidRPr="006C6785">
              <w:rPr>
                <w:rFonts w:cstheme="minorHAnsi"/>
              </w:rPr>
              <w:t>Introkursus med fokus på Personal Productivity</w:t>
            </w:r>
          </w:p>
          <w:p w14:paraId="2D5CAEBC" w14:textId="77777777" w:rsidR="00422592" w:rsidRPr="00AE0300" w:rsidRDefault="00422592" w:rsidP="003B6865">
            <w:pPr>
              <w:pStyle w:val="Listeafsnit"/>
              <w:numPr>
                <w:ilvl w:val="1"/>
                <w:numId w:val="47"/>
              </w:numPr>
              <w:rPr>
                <w:rFonts w:asciiTheme="minorHAnsi" w:hAnsiTheme="minorHAnsi" w:cstheme="minorHAnsi"/>
                <w:sz w:val="20"/>
                <w:szCs w:val="20"/>
              </w:rPr>
            </w:pPr>
            <w:r w:rsidRPr="006C6785">
              <w:rPr>
                <w:rFonts w:asciiTheme="minorHAnsi" w:hAnsiTheme="minorHAnsi" w:cstheme="minorHAnsi"/>
                <w:sz w:val="22"/>
                <w:szCs w:val="22"/>
              </w:rPr>
              <w:t>Certificeringskursus</w:t>
            </w:r>
            <w:r w:rsidRPr="00AE0300">
              <w:rPr>
                <w:rFonts w:asciiTheme="minorHAnsi" w:hAnsiTheme="minorHAnsi" w:cstheme="minorHAnsi"/>
                <w:sz w:val="22"/>
                <w:szCs w:val="22"/>
              </w:rPr>
              <w:br/>
            </w:r>
            <w:r w:rsidRPr="006C6785">
              <w:rPr>
                <w:rFonts w:asciiTheme="minorHAnsi" w:hAnsiTheme="minorHAnsi" w:cstheme="minorHAnsi"/>
                <w:sz w:val="22"/>
                <w:szCs w:val="22"/>
              </w:rPr>
              <w:t>(evt. som e-læring)</w:t>
            </w:r>
          </w:p>
          <w:p w14:paraId="57A826A1" w14:textId="77777777" w:rsidR="00422592" w:rsidRPr="00FC695B" w:rsidRDefault="00422592" w:rsidP="003B6865">
            <w:pPr>
              <w:ind w:left="57"/>
              <w:rPr>
                <w:rFonts w:asciiTheme="minorHAnsi" w:hAnsiTheme="minorHAnsi" w:cstheme="minorHAnsi"/>
                <w:sz w:val="22"/>
                <w:szCs w:val="22"/>
              </w:rPr>
            </w:pPr>
            <w:r w:rsidRPr="00FC695B">
              <w:rPr>
                <w:rFonts w:asciiTheme="minorHAnsi" w:hAnsiTheme="minorHAnsi" w:cstheme="minorHAnsi"/>
                <w:sz w:val="22"/>
                <w:szCs w:val="22"/>
              </w:rPr>
              <w:t>Gennemføre:</w:t>
            </w:r>
          </w:p>
          <w:p w14:paraId="68DEE180" w14:textId="77777777" w:rsidR="00422592" w:rsidRDefault="00422592" w:rsidP="003B6865">
            <w:pPr>
              <w:pStyle w:val="Listeafsnit"/>
              <w:numPr>
                <w:ilvl w:val="0"/>
                <w:numId w:val="25"/>
              </w:numPr>
              <w:ind w:left="227" w:hanging="170"/>
              <w:rPr>
                <w:rFonts w:asciiTheme="minorHAnsi" w:hAnsiTheme="minorHAnsi" w:cstheme="minorHAnsi"/>
                <w:sz w:val="22"/>
                <w:szCs w:val="22"/>
              </w:rPr>
            </w:pPr>
            <w:r w:rsidRPr="00FC695B">
              <w:rPr>
                <w:rFonts w:asciiTheme="minorHAnsi" w:hAnsiTheme="minorHAnsi" w:cstheme="minorHAnsi"/>
                <w:sz w:val="22"/>
                <w:szCs w:val="22"/>
              </w:rPr>
              <w:t>vurdere indkomne ønsker om ibrugtagning af Power-løsninger</w:t>
            </w:r>
          </w:p>
          <w:p w14:paraId="497DE4BC" w14:textId="77777777" w:rsidR="00422592" w:rsidRPr="001F11B5" w:rsidRDefault="00422592" w:rsidP="003B6865">
            <w:pPr>
              <w:pStyle w:val="Listeafsnit"/>
              <w:numPr>
                <w:ilvl w:val="0"/>
                <w:numId w:val="25"/>
              </w:numPr>
              <w:ind w:left="227" w:hanging="170"/>
              <w:rPr>
                <w:rFonts w:asciiTheme="minorHAnsi" w:hAnsiTheme="minorHAnsi" w:cstheme="minorHAnsi"/>
                <w:sz w:val="22"/>
                <w:szCs w:val="22"/>
              </w:rPr>
            </w:pPr>
            <w:r>
              <w:rPr>
                <w:rFonts w:asciiTheme="minorHAnsi" w:hAnsiTheme="minorHAnsi" w:cstheme="minorHAnsi"/>
                <w:sz w:val="22"/>
                <w:szCs w:val="22"/>
              </w:rPr>
              <w:t>netværksmøder og byggedage for Citizen devolpers</w:t>
            </w:r>
          </w:p>
        </w:tc>
        <w:tc>
          <w:tcPr>
            <w:tcW w:w="1701" w:type="dxa"/>
          </w:tcPr>
          <w:p w14:paraId="7DBCD616" w14:textId="77777777" w:rsidR="00422592" w:rsidRPr="007668DE" w:rsidRDefault="00422592" w:rsidP="003B6865">
            <w:pPr>
              <w:rPr>
                <w:rFonts w:asciiTheme="minorHAnsi" w:hAnsiTheme="minorHAnsi" w:cstheme="minorHAnsi"/>
                <w:sz w:val="22"/>
                <w:szCs w:val="22"/>
              </w:rPr>
            </w:pPr>
            <w:r>
              <w:rPr>
                <w:rFonts w:asciiTheme="minorHAnsi" w:hAnsiTheme="minorHAnsi" w:cstheme="minorHAnsi"/>
                <w:sz w:val="22"/>
                <w:szCs w:val="22"/>
              </w:rPr>
              <w:t>Juni 2024</w:t>
            </w:r>
          </w:p>
        </w:tc>
        <w:tc>
          <w:tcPr>
            <w:tcW w:w="1836" w:type="dxa"/>
          </w:tcPr>
          <w:p w14:paraId="506E095F" w14:textId="77777777" w:rsidR="00422592" w:rsidRPr="007668DE" w:rsidRDefault="00422592" w:rsidP="003B6865">
            <w:pPr>
              <w:rPr>
                <w:rFonts w:asciiTheme="minorHAnsi" w:hAnsiTheme="minorHAnsi" w:cstheme="minorHAnsi"/>
                <w:sz w:val="22"/>
                <w:szCs w:val="22"/>
              </w:rPr>
            </w:pPr>
            <w:r>
              <w:rPr>
                <w:rFonts w:asciiTheme="minorHAnsi" w:hAnsiTheme="minorHAnsi" w:cstheme="minorHAnsi"/>
                <w:sz w:val="22"/>
                <w:szCs w:val="22"/>
              </w:rPr>
              <w:t>December 2024</w:t>
            </w:r>
          </w:p>
        </w:tc>
      </w:tr>
      <w:tr w:rsidR="00422592" w:rsidRPr="007668DE" w14:paraId="693D7E17" w14:textId="77777777" w:rsidTr="003B6865">
        <w:tc>
          <w:tcPr>
            <w:tcW w:w="1838" w:type="dxa"/>
          </w:tcPr>
          <w:p w14:paraId="1208EB56" w14:textId="77777777" w:rsidR="00422592" w:rsidRPr="007668DE" w:rsidRDefault="00422592" w:rsidP="003B6865">
            <w:pPr>
              <w:rPr>
                <w:rFonts w:asciiTheme="minorHAnsi" w:hAnsiTheme="minorHAnsi" w:cstheme="minorHAnsi"/>
                <w:sz w:val="22"/>
                <w:szCs w:val="22"/>
              </w:rPr>
            </w:pPr>
            <w:r>
              <w:rPr>
                <w:rFonts w:asciiTheme="minorHAnsi" w:hAnsiTheme="minorHAnsi" w:cstheme="minorHAnsi"/>
                <w:sz w:val="22"/>
                <w:szCs w:val="22"/>
              </w:rPr>
              <w:t>Afslutningsfasen</w:t>
            </w:r>
          </w:p>
        </w:tc>
        <w:tc>
          <w:tcPr>
            <w:tcW w:w="4253" w:type="dxa"/>
          </w:tcPr>
          <w:p w14:paraId="7B390C58" w14:textId="77777777" w:rsidR="00422592" w:rsidRDefault="00422592" w:rsidP="003B6865">
            <w:pPr>
              <w:rPr>
                <w:rFonts w:asciiTheme="minorHAnsi" w:hAnsiTheme="minorHAnsi" w:cstheme="minorHAnsi"/>
                <w:sz w:val="22"/>
                <w:szCs w:val="22"/>
              </w:rPr>
            </w:pPr>
            <w:r>
              <w:rPr>
                <w:rFonts w:asciiTheme="minorHAnsi" w:hAnsiTheme="minorHAnsi" w:cstheme="minorHAnsi"/>
                <w:sz w:val="22"/>
                <w:szCs w:val="22"/>
              </w:rPr>
              <w:t>Samle op på erfaringerne fra projektperioden.</w:t>
            </w:r>
          </w:p>
          <w:p w14:paraId="569B7E75" w14:textId="77777777" w:rsidR="00422592" w:rsidRDefault="00422592" w:rsidP="003B6865">
            <w:pPr>
              <w:rPr>
                <w:rFonts w:asciiTheme="minorHAnsi" w:hAnsiTheme="minorHAnsi" w:cstheme="minorHAnsi"/>
                <w:sz w:val="22"/>
                <w:szCs w:val="22"/>
              </w:rPr>
            </w:pPr>
            <w:r>
              <w:rPr>
                <w:rFonts w:asciiTheme="minorHAnsi" w:hAnsiTheme="minorHAnsi" w:cstheme="minorHAnsi"/>
                <w:sz w:val="22"/>
                <w:szCs w:val="22"/>
              </w:rPr>
              <w:t>Vurdere behovet for, potentialet i og omkostningerne ved at fortsætte indsatsen.</w:t>
            </w:r>
          </w:p>
          <w:p w14:paraId="264F3D53" w14:textId="77777777" w:rsidR="00422592" w:rsidRPr="007668DE" w:rsidRDefault="00422592" w:rsidP="003B6865">
            <w:pPr>
              <w:rPr>
                <w:rFonts w:asciiTheme="minorHAnsi" w:hAnsiTheme="minorHAnsi" w:cstheme="minorHAnsi"/>
                <w:sz w:val="22"/>
                <w:szCs w:val="22"/>
              </w:rPr>
            </w:pPr>
            <w:r>
              <w:rPr>
                <w:rFonts w:asciiTheme="minorHAnsi" w:hAnsiTheme="minorHAnsi" w:cstheme="minorHAnsi"/>
                <w:sz w:val="22"/>
                <w:szCs w:val="22"/>
              </w:rPr>
              <w:lastRenderedPageBreak/>
              <w:t>Udarbejde afslutningsrapport</w:t>
            </w:r>
          </w:p>
        </w:tc>
        <w:tc>
          <w:tcPr>
            <w:tcW w:w="1701" w:type="dxa"/>
          </w:tcPr>
          <w:p w14:paraId="48F0656E" w14:textId="77777777" w:rsidR="00422592" w:rsidRPr="007668DE" w:rsidRDefault="00422592" w:rsidP="003B6865">
            <w:pPr>
              <w:rPr>
                <w:rFonts w:asciiTheme="minorHAnsi" w:hAnsiTheme="minorHAnsi" w:cstheme="minorHAnsi"/>
                <w:sz w:val="22"/>
                <w:szCs w:val="22"/>
              </w:rPr>
            </w:pPr>
            <w:r>
              <w:rPr>
                <w:rFonts w:asciiTheme="minorHAnsi" w:hAnsiTheme="minorHAnsi" w:cstheme="minorHAnsi"/>
                <w:sz w:val="22"/>
                <w:szCs w:val="22"/>
              </w:rPr>
              <w:lastRenderedPageBreak/>
              <w:t>Januar 2025</w:t>
            </w:r>
          </w:p>
        </w:tc>
        <w:tc>
          <w:tcPr>
            <w:tcW w:w="1836" w:type="dxa"/>
          </w:tcPr>
          <w:p w14:paraId="4970035A" w14:textId="77777777" w:rsidR="00422592" w:rsidRPr="007668DE" w:rsidRDefault="00422592" w:rsidP="003B6865">
            <w:pPr>
              <w:rPr>
                <w:rFonts w:asciiTheme="minorHAnsi" w:hAnsiTheme="minorHAnsi" w:cstheme="minorHAnsi"/>
                <w:sz w:val="22"/>
                <w:szCs w:val="22"/>
              </w:rPr>
            </w:pPr>
            <w:r>
              <w:rPr>
                <w:rFonts w:asciiTheme="minorHAnsi" w:hAnsiTheme="minorHAnsi" w:cstheme="minorHAnsi"/>
                <w:sz w:val="22"/>
                <w:szCs w:val="22"/>
              </w:rPr>
              <w:t>Februar 2025</w:t>
            </w:r>
          </w:p>
        </w:tc>
      </w:tr>
    </w:tbl>
    <w:p w14:paraId="00F5E9B7" w14:textId="77777777" w:rsidR="002A5138" w:rsidRDefault="002A5138" w:rsidP="00902D82">
      <w:pPr>
        <w:rPr>
          <w:rFonts w:ascii="Arial Narrow" w:hAnsi="Arial Narrow"/>
          <w:b/>
          <w:bCs/>
          <w:sz w:val="36"/>
          <w:szCs w:val="36"/>
        </w:rPr>
      </w:pPr>
    </w:p>
    <w:p w14:paraId="1CE9E7F9" w14:textId="4284EFF2" w:rsidR="00926306" w:rsidRPr="007668DE" w:rsidRDefault="00926306" w:rsidP="00902D82">
      <w:pPr>
        <w:rPr>
          <w:rFonts w:ascii="Arial Narrow" w:hAnsi="Arial Narrow"/>
          <w:b/>
          <w:bCs/>
          <w:sz w:val="36"/>
          <w:szCs w:val="36"/>
        </w:rPr>
      </w:pPr>
      <w:r w:rsidRPr="007668DE">
        <w:rPr>
          <w:rFonts w:ascii="Arial Narrow" w:hAnsi="Arial Narrow"/>
          <w:b/>
          <w:bCs/>
          <w:sz w:val="36"/>
          <w:szCs w:val="36"/>
        </w:rPr>
        <w:t>Indhold</w:t>
      </w:r>
    </w:p>
    <w:p w14:paraId="3D75E083" w14:textId="7FBE8DC2" w:rsidR="00957038" w:rsidRDefault="00926306">
      <w:pPr>
        <w:pStyle w:val="Indholdsfortegnelse1"/>
        <w:rPr>
          <w:rFonts w:eastAsiaTheme="minorEastAsia"/>
          <w:noProof/>
          <w:kern w:val="2"/>
          <w:sz w:val="24"/>
          <w:szCs w:val="24"/>
          <w:lang w:eastAsia="da-DK"/>
          <w14:ligatures w14:val="standardContextual"/>
        </w:rPr>
      </w:pPr>
      <w:r w:rsidRPr="007668DE">
        <w:fldChar w:fldCharType="begin"/>
      </w:r>
      <w:r w:rsidRPr="007668DE">
        <w:instrText xml:space="preserve"> TOC \t "Overskrift_tal_1;1;Overskrift_tal_2;2" </w:instrText>
      </w:r>
      <w:r w:rsidRPr="007668DE">
        <w:fldChar w:fldCharType="separate"/>
      </w:r>
      <w:r w:rsidR="00957038">
        <w:rPr>
          <w:noProof/>
        </w:rPr>
        <w:t>1.</w:t>
      </w:r>
      <w:r w:rsidR="00957038">
        <w:rPr>
          <w:rFonts w:eastAsiaTheme="minorEastAsia"/>
          <w:noProof/>
          <w:kern w:val="2"/>
          <w:sz w:val="24"/>
          <w:szCs w:val="24"/>
          <w:lang w:eastAsia="da-DK"/>
          <w14:ligatures w14:val="standardContextual"/>
        </w:rPr>
        <w:tab/>
      </w:r>
      <w:r w:rsidR="00957038">
        <w:rPr>
          <w:noProof/>
        </w:rPr>
        <w:t>Projektresumé</w:t>
      </w:r>
      <w:r w:rsidR="00957038">
        <w:rPr>
          <w:noProof/>
        </w:rPr>
        <w:tab/>
      </w:r>
      <w:r w:rsidR="00957038">
        <w:rPr>
          <w:noProof/>
        </w:rPr>
        <w:fldChar w:fldCharType="begin"/>
      </w:r>
      <w:r w:rsidR="00957038">
        <w:rPr>
          <w:noProof/>
        </w:rPr>
        <w:instrText xml:space="preserve"> PAGEREF _Toc165442514 \h </w:instrText>
      </w:r>
      <w:r w:rsidR="00957038">
        <w:rPr>
          <w:noProof/>
        </w:rPr>
      </w:r>
      <w:r w:rsidR="00957038">
        <w:rPr>
          <w:noProof/>
        </w:rPr>
        <w:fldChar w:fldCharType="separate"/>
      </w:r>
      <w:r w:rsidR="00AC5286">
        <w:rPr>
          <w:noProof/>
        </w:rPr>
        <w:t>1</w:t>
      </w:r>
      <w:r w:rsidR="00957038">
        <w:rPr>
          <w:noProof/>
        </w:rPr>
        <w:fldChar w:fldCharType="end"/>
      </w:r>
    </w:p>
    <w:p w14:paraId="6E32D056" w14:textId="65A32606" w:rsidR="00957038" w:rsidRDefault="00957038">
      <w:pPr>
        <w:pStyle w:val="Indholdsfortegnelse2"/>
        <w:tabs>
          <w:tab w:val="left" w:pos="960"/>
          <w:tab w:val="right" w:pos="9628"/>
        </w:tabs>
        <w:rPr>
          <w:rFonts w:eastAsiaTheme="minorEastAsia"/>
          <w:noProof/>
          <w:kern w:val="2"/>
          <w:sz w:val="24"/>
          <w:szCs w:val="24"/>
          <w:lang w:eastAsia="da-DK"/>
          <w14:ligatures w14:val="standardContextual"/>
        </w:rPr>
      </w:pPr>
      <w:r>
        <w:rPr>
          <w:noProof/>
        </w:rPr>
        <w:t>1.1.</w:t>
      </w:r>
      <w:r>
        <w:rPr>
          <w:rFonts w:eastAsiaTheme="minorEastAsia"/>
          <w:noProof/>
          <w:kern w:val="2"/>
          <w:sz w:val="24"/>
          <w:szCs w:val="24"/>
          <w:lang w:eastAsia="da-DK"/>
          <w14:ligatures w14:val="standardContextual"/>
        </w:rPr>
        <w:tab/>
      </w:r>
      <w:r>
        <w:rPr>
          <w:noProof/>
        </w:rPr>
        <w:t>Projektets formål</w:t>
      </w:r>
      <w:r>
        <w:rPr>
          <w:noProof/>
        </w:rPr>
        <w:tab/>
      </w:r>
      <w:r>
        <w:rPr>
          <w:noProof/>
        </w:rPr>
        <w:fldChar w:fldCharType="begin"/>
      </w:r>
      <w:r>
        <w:rPr>
          <w:noProof/>
        </w:rPr>
        <w:instrText xml:space="preserve"> PAGEREF _Toc165442515 \h </w:instrText>
      </w:r>
      <w:r>
        <w:rPr>
          <w:noProof/>
        </w:rPr>
      </w:r>
      <w:r>
        <w:rPr>
          <w:noProof/>
        </w:rPr>
        <w:fldChar w:fldCharType="separate"/>
      </w:r>
      <w:r w:rsidR="00AC5286">
        <w:rPr>
          <w:noProof/>
        </w:rPr>
        <w:t>1</w:t>
      </w:r>
      <w:r>
        <w:rPr>
          <w:noProof/>
        </w:rPr>
        <w:fldChar w:fldCharType="end"/>
      </w:r>
    </w:p>
    <w:p w14:paraId="2E6F6FC6" w14:textId="18CF0CA6" w:rsidR="00957038" w:rsidRDefault="00957038">
      <w:pPr>
        <w:pStyle w:val="Indholdsfortegnelse2"/>
        <w:tabs>
          <w:tab w:val="right" w:pos="9628"/>
        </w:tabs>
        <w:rPr>
          <w:rFonts w:eastAsiaTheme="minorEastAsia"/>
          <w:noProof/>
          <w:kern w:val="2"/>
          <w:sz w:val="24"/>
          <w:szCs w:val="24"/>
          <w:lang w:eastAsia="da-DK"/>
          <w14:ligatures w14:val="standardContextual"/>
        </w:rPr>
      </w:pPr>
      <w:r>
        <w:rPr>
          <w:noProof/>
        </w:rPr>
        <w:t>1.2. Projektets business case</w:t>
      </w:r>
      <w:r>
        <w:rPr>
          <w:noProof/>
        </w:rPr>
        <w:tab/>
      </w:r>
      <w:r>
        <w:rPr>
          <w:noProof/>
        </w:rPr>
        <w:fldChar w:fldCharType="begin"/>
      </w:r>
      <w:r>
        <w:rPr>
          <w:noProof/>
        </w:rPr>
        <w:instrText xml:space="preserve"> PAGEREF _Toc165442516 \h </w:instrText>
      </w:r>
      <w:r>
        <w:rPr>
          <w:noProof/>
        </w:rPr>
      </w:r>
      <w:r>
        <w:rPr>
          <w:noProof/>
        </w:rPr>
        <w:fldChar w:fldCharType="separate"/>
      </w:r>
      <w:r w:rsidR="00AC5286">
        <w:rPr>
          <w:noProof/>
        </w:rPr>
        <w:t>1</w:t>
      </w:r>
      <w:r>
        <w:rPr>
          <w:noProof/>
        </w:rPr>
        <w:fldChar w:fldCharType="end"/>
      </w:r>
    </w:p>
    <w:p w14:paraId="041FD46D" w14:textId="56B375F5" w:rsidR="00957038" w:rsidRDefault="00957038">
      <w:pPr>
        <w:pStyle w:val="Indholdsfortegnelse2"/>
        <w:tabs>
          <w:tab w:val="right" w:pos="9628"/>
        </w:tabs>
        <w:rPr>
          <w:rFonts w:eastAsiaTheme="minorEastAsia"/>
          <w:noProof/>
          <w:kern w:val="2"/>
          <w:sz w:val="24"/>
          <w:szCs w:val="24"/>
          <w:lang w:eastAsia="da-DK"/>
          <w14:ligatures w14:val="standardContextual"/>
        </w:rPr>
      </w:pPr>
      <w:r>
        <w:rPr>
          <w:noProof/>
        </w:rPr>
        <w:t>1.3. Projektets økonomi</w:t>
      </w:r>
      <w:r>
        <w:rPr>
          <w:noProof/>
        </w:rPr>
        <w:tab/>
      </w:r>
      <w:r>
        <w:rPr>
          <w:noProof/>
        </w:rPr>
        <w:fldChar w:fldCharType="begin"/>
      </w:r>
      <w:r>
        <w:rPr>
          <w:noProof/>
        </w:rPr>
        <w:instrText xml:space="preserve"> PAGEREF _Toc165442517 \h </w:instrText>
      </w:r>
      <w:r>
        <w:rPr>
          <w:noProof/>
        </w:rPr>
      </w:r>
      <w:r>
        <w:rPr>
          <w:noProof/>
        </w:rPr>
        <w:fldChar w:fldCharType="separate"/>
      </w:r>
      <w:r w:rsidR="00AC5286">
        <w:rPr>
          <w:noProof/>
        </w:rPr>
        <w:t>2</w:t>
      </w:r>
      <w:r>
        <w:rPr>
          <w:noProof/>
        </w:rPr>
        <w:fldChar w:fldCharType="end"/>
      </w:r>
    </w:p>
    <w:p w14:paraId="542516BD" w14:textId="32100611" w:rsidR="00957038" w:rsidRDefault="00957038">
      <w:pPr>
        <w:pStyle w:val="Indholdsfortegnelse2"/>
        <w:tabs>
          <w:tab w:val="right" w:pos="9628"/>
        </w:tabs>
        <w:rPr>
          <w:rFonts w:eastAsiaTheme="minorEastAsia"/>
          <w:noProof/>
          <w:kern w:val="2"/>
          <w:sz w:val="24"/>
          <w:szCs w:val="24"/>
          <w:lang w:eastAsia="da-DK"/>
          <w14:ligatures w14:val="standardContextual"/>
        </w:rPr>
      </w:pPr>
      <w:r>
        <w:rPr>
          <w:noProof/>
        </w:rPr>
        <w:t>1.4. Projektets hovedtidsplan</w:t>
      </w:r>
      <w:r>
        <w:rPr>
          <w:noProof/>
        </w:rPr>
        <w:tab/>
      </w:r>
      <w:r>
        <w:rPr>
          <w:noProof/>
        </w:rPr>
        <w:fldChar w:fldCharType="begin"/>
      </w:r>
      <w:r>
        <w:rPr>
          <w:noProof/>
        </w:rPr>
        <w:instrText xml:space="preserve"> PAGEREF _Toc165442518 \h </w:instrText>
      </w:r>
      <w:r>
        <w:rPr>
          <w:noProof/>
        </w:rPr>
      </w:r>
      <w:r>
        <w:rPr>
          <w:noProof/>
        </w:rPr>
        <w:fldChar w:fldCharType="separate"/>
      </w:r>
      <w:r w:rsidR="00AC5286">
        <w:rPr>
          <w:noProof/>
        </w:rPr>
        <w:t>2</w:t>
      </w:r>
      <w:r>
        <w:rPr>
          <w:noProof/>
        </w:rPr>
        <w:fldChar w:fldCharType="end"/>
      </w:r>
    </w:p>
    <w:p w14:paraId="2DE632E4" w14:textId="5259B6D4" w:rsidR="00957038" w:rsidRDefault="00957038">
      <w:pPr>
        <w:pStyle w:val="Indholdsfortegnelse1"/>
        <w:rPr>
          <w:rFonts w:eastAsiaTheme="minorEastAsia"/>
          <w:noProof/>
          <w:kern w:val="2"/>
          <w:sz w:val="24"/>
          <w:szCs w:val="24"/>
          <w:lang w:eastAsia="da-DK"/>
          <w14:ligatures w14:val="standardContextual"/>
        </w:rPr>
      </w:pPr>
      <w:r>
        <w:rPr>
          <w:noProof/>
        </w:rPr>
        <w:t>2.</w:t>
      </w:r>
      <w:r>
        <w:rPr>
          <w:rFonts w:eastAsiaTheme="minorEastAsia"/>
          <w:noProof/>
          <w:kern w:val="2"/>
          <w:sz w:val="24"/>
          <w:szCs w:val="24"/>
          <w:lang w:eastAsia="da-DK"/>
          <w14:ligatures w14:val="standardContextual"/>
        </w:rPr>
        <w:tab/>
      </w:r>
      <w:r>
        <w:rPr>
          <w:noProof/>
        </w:rPr>
        <w:t>Business case</w:t>
      </w:r>
      <w:r>
        <w:rPr>
          <w:noProof/>
        </w:rPr>
        <w:tab/>
      </w:r>
      <w:r>
        <w:rPr>
          <w:noProof/>
        </w:rPr>
        <w:fldChar w:fldCharType="begin"/>
      </w:r>
      <w:r>
        <w:rPr>
          <w:noProof/>
        </w:rPr>
        <w:instrText xml:space="preserve"> PAGEREF _Toc165442519 \h </w:instrText>
      </w:r>
      <w:r>
        <w:rPr>
          <w:noProof/>
        </w:rPr>
      </w:r>
      <w:r>
        <w:rPr>
          <w:noProof/>
        </w:rPr>
        <w:fldChar w:fldCharType="separate"/>
      </w:r>
      <w:r w:rsidR="00AC5286">
        <w:rPr>
          <w:noProof/>
        </w:rPr>
        <w:t>4</w:t>
      </w:r>
      <w:r>
        <w:rPr>
          <w:noProof/>
        </w:rPr>
        <w:fldChar w:fldCharType="end"/>
      </w:r>
    </w:p>
    <w:p w14:paraId="733B33AF" w14:textId="4774116E" w:rsidR="00957038" w:rsidRDefault="00957038">
      <w:pPr>
        <w:pStyle w:val="Indholdsfortegnelse2"/>
        <w:tabs>
          <w:tab w:val="left" w:pos="960"/>
          <w:tab w:val="right" w:pos="9628"/>
        </w:tabs>
        <w:rPr>
          <w:rFonts w:eastAsiaTheme="minorEastAsia"/>
          <w:noProof/>
          <w:kern w:val="2"/>
          <w:sz w:val="24"/>
          <w:szCs w:val="24"/>
          <w:lang w:eastAsia="da-DK"/>
          <w14:ligatures w14:val="standardContextual"/>
        </w:rPr>
      </w:pPr>
      <w:r>
        <w:rPr>
          <w:noProof/>
        </w:rPr>
        <w:t>2.1</w:t>
      </w:r>
      <w:r>
        <w:rPr>
          <w:rFonts w:eastAsiaTheme="minorEastAsia"/>
          <w:noProof/>
          <w:kern w:val="2"/>
          <w:sz w:val="24"/>
          <w:szCs w:val="24"/>
          <w:lang w:eastAsia="da-DK"/>
          <w14:ligatures w14:val="standardContextual"/>
        </w:rPr>
        <w:tab/>
      </w:r>
      <w:r>
        <w:rPr>
          <w:noProof/>
        </w:rPr>
        <w:t>Den nuværende situation</w:t>
      </w:r>
      <w:r>
        <w:rPr>
          <w:noProof/>
        </w:rPr>
        <w:tab/>
      </w:r>
      <w:r>
        <w:rPr>
          <w:noProof/>
        </w:rPr>
        <w:fldChar w:fldCharType="begin"/>
      </w:r>
      <w:r>
        <w:rPr>
          <w:noProof/>
        </w:rPr>
        <w:instrText xml:space="preserve"> PAGEREF _Toc165442520 \h </w:instrText>
      </w:r>
      <w:r>
        <w:rPr>
          <w:noProof/>
        </w:rPr>
      </w:r>
      <w:r>
        <w:rPr>
          <w:noProof/>
        </w:rPr>
        <w:fldChar w:fldCharType="separate"/>
      </w:r>
      <w:r w:rsidR="00AC5286">
        <w:rPr>
          <w:noProof/>
        </w:rPr>
        <w:t>4</w:t>
      </w:r>
      <w:r>
        <w:rPr>
          <w:noProof/>
        </w:rPr>
        <w:fldChar w:fldCharType="end"/>
      </w:r>
    </w:p>
    <w:p w14:paraId="413ABF21" w14:textId="480EB06E" w:rsidR="00957038" w:rsidRDefault="00957038">
      <w:pPr>
        <w:pStyle w:val="Indholdsfortegnelse2"/>
        <w:tabs>
          <w:tab w:val="right" w:pos="9628"/>
        </w:tabs>
        <w:rPr>
          <w:rFonts w:eastAsiaTheme="minorEastAsia"/>
          <w:noProof/>
          <w:kern w:val="2"/>
          <w:sz w:val="24"/>
          <w:szCs w:val="24"/>
          <w:lang w:eastAsia="da-DK"/>
          <w14:ligatures w14:val="standardContextual"/>
        </w:rPr>
      </w:pPr>
      <w:r>
        <w:rPr>
          <w:noProof/>
        </w:rPr>
        <w:t>2.2 Projektets formål</w:t>
      </w:r>
      <w:r>
        <w:rPr>
          <w:noProof/>
        </w:rPr>
        <w:tab/>
      </w:r>
      <w:r>
        <w:rPr>
          <w:noProof/>
        </w:rPr>
        <w:fldChar w:fldCharType="begin"/>
      </w:r>
      <w:r>
        <w:rPr>
          <w:noProof/>
        </w:rPr>
        <w:instrText xml:space="preserve"> PAGEREF _Toc165442521 \h </w:instrText>
      </w:r>
      <w:r>
        <w:rPr>
          <w:noProof/>
        </w:rPr>
      </w:r>
      <w:r>
        <w:rPr>
          <w:noProof/>
        </w:rPr>
        <w:fldChar w:fldCharType="separate"/>
      </w:r>
      <w:r w:rsidR="00AC5286">
        <w:rPr>
          <w:noProof/>
        </w:rPr>
        <w:t>5</w:t>
      </w:r>
      <w:r>
        <w:rPr>
          <w:noProof/>
        </w:rPr>
        <w:fldChar w:fldCharType="end"/>
      </w:r>
    </w:p>
    <w:p w14:paraId="05C326E4" w14:textId="0C062E58" w:rsidR="00957038" w:rsidRDefault="00957038">
      <w:pPr>
        <w:pStyle w:val="Indholdsfortegnelse2"/>
        <w:tabs>
          <w:tab w:val="right" w:pos="9628"/>
        </w:tabs>
        <w:rPr>
          <w:rFonts w:eastAsiaTheme="minorEastAsia"/>
          <w:noProof/>
          <w:kern w:val="2"/>
          <w:sz w:val="24"/>
          <w:szCs w:val="24"/>
          <w:lang w:eastAsia="da-DK"/>
          <w14:ligatures w14:val="standardContextual"/>
        </w:rPr>
      </w:pPr>
      <w:r>
        <w:rPr>
          <w:noProof/>
        </w:rPr>
        <w:t>2.3 Den strategiske forankring og bidrag</w:t>
      </w:r>
      <w:r>
        <w:rPr>
          <w:noProof/>
        </w:rPr>
        <w:tab/>
      </w:r>
      <w:r>
        <w:rPr>
          <w:noProof/>
        </w:rPr>
        <w:fldChar w:fldCharType="begin"/>
      </w:r>
      <w:r>
        <w:rPr>
          <w:noProof/>
        </w:rPr>
        <w:instrText xml:space="preserve"> PAGEREF _Toc165442522 \h </w:instrText>
      </w:r>
      <w:r>
        <w:rPr>
          <w:noProof/>
        </w:rPr>
      </w:r>
      <w:r>
        <w:rPr>
          <w:noProof/>
        </w:rPr>
        <w:fldChar w:fldCharType="separate"/>
      </w:r>
      <w:r w:rsidR="00AC5286">
        <w:rPr>
          <w:noProof/>
        </w:rPr>
        <w:t>6</w:t>
      </w:r>
      <w:r>
        <w:rPr>
          <w:noProof/>
        </w:rPr>
        <w:fldChar w:fldCharType="end"/>
      </w:r>
    </w:p>
    <w:p w14:paraId="2AB79A66" w14:textId="2012A48D" w:rsidR="00957038" w:rsidRDefault="00957038">
      <w:pPr>
        <w:pStyle w:val="Indholdsfortegnelse2"/>
        <w:tabs>
          <w:tab w:val="right" w:pos="9628"/>
        </w:tabs>
        <w:rPr>
          <w:rFonts w:eastAsiaTheme="minorEastAsia"/>
          <w:noProof/>
          <w:kern w:val="2"/>
          <w:sz w:val="24"/>
          <w:szCs w:val="24"/>
          <w:lang w:eastAsia="da-DK"/>
          <w14:ligatures w14:val="standardContextual"/>
        </w:rPr>
      </w:pPr>
      <w:r>
        <w:rPr>
          <w:noProof/>
        </w:rPr>
        <w:t>2.4 Den fremtidige situation efter indførelse af løsningen</w:t>
      </w:r>
      <w:r>
        <w:rPr>
          <w:noProof/>
        </w:rPr>
        <w:tab/>
      </w:r>
      <w:r>
        <w:rPr>
          <w:noProof/>
        </w:rPr>
        <w:fldChar w:fldCharType="begin"/>
      </w:r>
      <w:r>
        <w:rPr>
          <w:noProof/>
        </w:rPr>
        <w:instrText xml:space="preserve"> PAGEREF _Toc165442523 \h </w:instrText>
      </w:r>
      <w:r>
        <w:rPr>
          <w:noProof/>
        </w:rPr>
      </w:r>
      <w:r>
        <w:rPr>
          <w:noProof/>
        </w:rPr>
        <w:fldChar w:fldCharType="separate"/>
      </w:r>
      <w:r w:rsidR="00AC5286">
        <w:rPr>
          <w:noProof/>
        </w:rPr>
        <w:t>6</w:t>
      </w:r>
      <w:r>
        <w:rPr>
          <w:noProof/>
        </w:rPr>
        <w:fldChar w:fldCharType="end"/>
      </w:r>
    </w:p>
    <w:p w14:paraId="60AAFCEA" w14:textId="4C244FBB" w:rsidR="00957038" w:rsidRDefault="00957038">
      <w:pPr>
        <w:pStyle w:val="Indholdsfortegnelse2"/>
        <w:tabs>
          <w:tab w:val="right" w:pos="9628"/>
        </w:tabs>
        <w:rPr>
          <w:rFonts w:eastAsiaTheme="minorEastAsia"/>
          <w:noProof/>
          <w:kern w:val="2"/>
          <w:sz w:val="24"/>
          <w:szCs w:val="24"/>
          <w:lang w:eastAsia="da-DK"/>
          <w14:ligatures w14:val="standardContextual"/>
        </w:rPr>
      </w:pPr>
      <w:r>
        <w:rPr>
          <w:noProof/>
        </w:rPr>
        <w:t>2.5 Situationen hvis projektet ikke gennemføres</w:t>
      </w:r>
      <w:r>
        <w:rPr>
          <w:noProof/>
        </w:rPr>
        <w:tab/>
      </w:r>
      <w:r>
        <w:rPr>
          <w:noProof/>
        </w:rPr>
        <w:fldChar w:fldCharType="begin"/>
      </w:r>
      <w:r>
        <w:rPr>
          <w:noProof/>
        </w:rPr>
        <w:instrText xml:space="preserve"> PAGEREF _Toc165442524 \h </w:instrText>
      </w:r>
      <w:r>
        <w:rPr>
          <w:noProof/>
        </w:rPr>
      </w:r>
      <w:r>
        <w:rPr>
          <w:noProof/>
        </w:rPr>
        <w:fldChar w:fldCharType="separate"/>
      </w:r>
      <w:r w:rsidR="00AC5286">
        <w:rPr>
          <w:noProof/>
        </w:rPr>
        <w:t>7</w:t>
      </w:r>
      <w:r>
        <w:rPr>
          <w:noProof/>
        </w:rPr>
        <w:fldChar w:fldCharType="end"/>
      </w:r>
    </w:p>
    <w:p w14:paraId="1AB59040" w14:textId="11854C85" w:rsidR="00957038" w:rsidRDefault="00957038">
      <w:pPr>
        <w:pStyle w:val="Indholdsfortegnelse2"/>
        <w:tabs>
          <w:tab w:val="right" w:pos="9628"/>
        </w:tabs>
        <w:rPr>
          <w:rFonts w:eastAsiaTheme="minorEastAsia"/>
          <w:noProof/>
          <w:kern w:val="2"/>
          <w:sz w:val="24"/>
          <w:szCs w:val="24"/>
          <w:lang w:eastAsia="da-DK"/>
          <w14:ligatures w14:val="standardContextual"/>
        </w:rPr>
      </w:pPr>
      <w:r>
        <w:rPr>
          <w:noProof/>
        </w:rPr>
        <w:t>2.6 Fravalg og tilvalg</w:t>
      </w:r>
      <w:r>
        <w:rPr>
          <w:noProof/>
        </w:rPr>
        <w:tab/>
      </w:r>
      <w:r>
        <w:rPr>
          <w:noProof/>
        </w:rPr>
        <w:fldChar w:fldCharType="begin"/>
      </w:r>
      <w:r>
        <w:rPr>
          <w:noProof/>
        </w:rPr>
        <w:instrText xml:space="preserve"> PAGEREF _Toc165442525 \h </w:instrText>
      </w:r>
      <w:r>
        <w:rPr>
          <w:noProof/>
        </w:rPr>
      </w:r>
      <w:r>
        <w:rPr>
          <w:noProof/>
        </w:rPr>
        <w:fldChar w:fldCharType="separate"/>
      </w:r>
      <w:r w:rsidR="00AC5286">
        <w:rPr>
          <w:noProof/>
        </w:rPr>
        <w:t>7</w:t>
      </w:r>
      <w:r>
        <w:rPr>
          <w:noProof/>
        </w:rPr>
        <w:fldChar w:fldCharType="end"/>
      </w:r>
    </w:p>
    <w:p w14:paraId="426BA8AA" w14:textId="2D17E1C4" w:rsidR="00957038" w:rsidRDefault="00957038">
      <w:pPr>
        <w:pStyle w:val="Indholdsfortegnelse2"/>
        <w:tabs>
          <w:tab w:val="right" w:pos="9628"/>
        </w:tabs>
        <w:rPr>
          <w:rFonts w:eastAsiaTheme="minorEastAsia"/>
          <w:noProof/>
          <w:kern w:val="2"/>
          <w:sz w:val="24"/>
          <w:szCs w:val="24"/>
          <w:lang w:eastAsia="da-DK"/>
          <w14:ligatures w14:val="standardContextual"/>
        </w:rPr>
      </w:pPr>
      <w:r>
        <w:rPr>
          <w:noProof/>
        </w:rPr>
        <w:t>2.7 Konklusion fra gevinstkortlægning</w:t>
      </w:r>
      <w:r>
        <w:rPr>
          <w:noProof/>
        </w:rPr>
        <w:tab/>
      </w:r>
      <w:r>
        <w:rPr>
          <w:noProof/>
        </w:rPr>
        <w:fldChar w:fldCharType="begin"/>
      </w:r>
      <w:r>
        <w:rPr>
          <w:noProof/>
        </w:rPr>
        <w:instrText xml:space="preserve"> PAGEREF _Toc165442526 \h </w:instrText>
      </w:r>
      <w:r>
        <w:rPr>
          <w:noProof/>
        </w:rPr>
      </w:r>
      <w:r>
        <w:rPr>
          <w:noProof/>
        </w:rPr>
        <w:fldChar w:fldCharType="separate"/>
      </w:r>
      <w:r w:rsidR="00AC5286">
        <w:rPr>
          <w:noProof/>
        </w:rPr>
        <w:t>8</w:t>
      </w:r>
      <w:r>
        <w:rPr>
          <w:noProof/>
        </w:rPr>
        <w:fldChar w:fldCharType="end"/>
      </w:r>
    </w:p>
    <w:p w14:paraId="37324B30" w14:textId="20AA4FDE" w:rsidR="00957038" w:rsidRDefault="00957038">
      <w:pPr>
        <w:pStyle w:val="Indholdsfortegnelse2"/>
        <w:tabs>
          <w:tab w:val="right" w:pos="9628"/>
        </w:tabs>
        <w:rPr>
          <w:rFonts w:eastAsiaTheme="minorEastAsia"/>
          <w:noProof/>
          <w:kern w:val="2"/>
          <w:sz w:val="24"/>
          <w:szCs w:val="24"/>
          <w:lang w:eastAsia="da-DK"/>
          <w14:ligatures w14:val="standardContextual"/>
        </w:rPr>
      </w:pPr>
      <w:r>
        <w:rPr>
          <w:noProof/>
        </w:rPr>
        <w:t>2.8 Risikoanalyse</w:t>
      </w:r>
      <w:r>
        <w:rPr>
          <w:noProof/>
        </w:rPr>
        <w:tab/>
      </w:r>
      <w:r>
        <w:rPr>
          <w:noProof/>
        </w:rPr>
        <w:fldChar w:fldCharType="begin"/>
      </w:r>
      <w:r>
        <w:rPr>
          <w:noProof/>
        </w:rPr>
        <w:instrText xml:space="preserve"> PAGEREF _Toc165442527 \h </w:instrText>
      </w:r>
      <w:r>
        <w:rPr>
          <w:noProof/>
        </w:rPr>
      </w:r>
      <w:r>
        <w:rPr>
          <w:noProof/>
        </w:rPr>
        <w:fldChar w:fldCharType="separate"/>
      </w:r>
      <w:r w:rsidR="00AC5286">
        <w:rPr>
          <w:noProof/>
        </w:rPr>
        <w:t>9</w:t>
      </w:r>
      <w:r>
        <w:rPr>
          <w:noProof/>
        </w:rPr>
        <w:fldChar w:fldCharType="end"/>
      </w:r>
    </w:p>
    <w:p w14:paraId="1F7B4A94" w14:textId="2282A692" w:rsidR="00957038" w:rsidRDefault="00957038">
      <w:pPr>
        <w:pStyle w:val="Indholdsfortegnelse2"/>
        <w:tabs>
          <w:tab w:val="right" w:pos="9628"/>
        </w:tabs>
        <w:rPr>
          <w:rFonts w:eastAsiaTheme="minorEastAsia"/>
          <w:noProof/>
          <w:kern w:val="2"/>
          <w:sz w:val="24"/>
          <w:szCs w:val="24"/>
          <w:lang w:eastAsia="da-DK"/>
          <w14:ligatures w14:val="standardContextual"/>
        </w:rPr>
      </w:pPr>
      <w:r>
        <w:rPr>
          <w:noProof/>
        </w:rPr>
        <w:t>2.10 Finansiering/gevinstrealisering</w:t>
      </w:r>
      <w:r>
        <w:rPr>
          <w:noProof/>
        </w:rPr>
        <w:tab/>
      </w:r>
      <w:r>
        <w:rPr>
          <w:noProof/>
        </w:rPr>
        <w:fldChar w:fldCharType="begin"/>
      </w:r>
      <w:r>
        <w:rPr>
          <w:noProof/>
        </w:rPr>
        <w:instrText xml:space="preserve"> PAGEREF _Toc165442528 \h </w:instrText>
      </w:r>
      <w:r>
        <w:rPr>
          <w:noProof/>
        </w:rPr>
      </w:r>
      <w:r>
        <w:rPr>
          <w:noProof/>
        </w:rPr>
        <w:fldChar w:fldCharType="separate"/>
      </w:r>
      <w:r w:rsidR="00AC5286">
        <w:rPr>
          <w:noProof/>
        </w:rPr>
        <w:t>12</w:t>
      </w:r>
      <w:r>
        <w:rPr>
          <w:noProof/>
        </w:rPr>
        <w:fldChar w:fldCharType="end"/>
      </w:r>
    </w:p>
    <w:p w14:paraId="57E8D6F2" w14:textId="0534354B" w:rsidR="00957038" w:rsidRDefault="00957038">
      <w:pPr>
        <w:pStyle w:val="Indholdsfortegnelse1"/>
        <w:rPr>
          <w:rFonts w:eastAsiaTheme="minorEastAsia"/>
          <w:noProof/>
          <w:kern w:val="2"/>
          <w:sz w:val="24"/>
          <w:szCs w:val="24"/>
          <w:lang w:eastAsia="da-DK"/>
          <w14:ligatures w14:val="standardContextual"/>
        </w:rPr>
      </w:pPr>
      <w:r>
        <w:rPr>
          <w:noProof/>
        </w:rPr>
        <w:t>3.</w:t>
      </w:r>
      <w:r>
        <w:rPr>
          <w:rFonts w:eastAsiaTheme="minorEastAsia"/>
          <w:noProof/>
          <w:kern w:val="2"/>
          <w:sz w:val="24"/>
          <w:szCs w:val="24"/>
          <w:lang w:eastAsia="da-DK"/>
          <w14:ligatures w14:val="standardContextual"/>
        </w:rPr>
        <w:tab/>
      </w:r>
      <w:r>
        <w:rPr>
          <w:noProof/>
        </w:rPr>
        <w:t>Interessenter og projektorganisering</w:t>
      </w:r>
      <w:r>
        <w:rPr>
          <w:noProof/>
        </w:rPr>
        <w:tab/>
      </w:r>
      <w:r>
        <w:rPr>
          <w:noProof/>
        </w:rPr>
        <w:fldChar w:fldCharType="begin"/>
      </w:r>
      <w:r>
        <w:rPr>
          <w:noProof/>
        </w:rPr>
        <w:instrText xml:space="preserve"> PAGEREF _Toc165442529 \h </w:instrText>
      </w:r>
      <w:r>
        <w:rPr>
          <w:noProof/>
        </w:rPr>
      </w:r>
      <w:r>
        <w:rPr>
          <w:noProof/>
        </w:rPr>
        <w:fldChar w:fldCharType="separate"/>
      </w:r>
      <w:r w:rsidR="00AC5286">
        <w:rPr>
          <w:noProof/>
        </w:rPr>
        <w:t>13</w:t>
      </w:r>
      <w:r>
        <w:rPr>
          <w:noProof/>
        </w:rPr>
        <w:fldChar w:fldCharType="end"/>
      </w:r>
    </w:p>
    <w:p w14:paraId="1A8AF12F" w14:textId="2DCFC9EA" w:rsidR="00957038" w:rsidRDefault="00957038">
      <w:pPr>
        <w:pStyle w:val="Indholdsfortegnelse2"/>
        <w:tabs>
          <w:tab w:val="left" w:pos="960"/>
          <w:tab w:val="right" w:pos="9628"/>
        </w:tabs>
        <w:rPr>
          <w:rFonts w:eastAsiaTheme="minorEastAsia"/>
          <w:noProof/>
          <w:kern w:val="2"/>
          <w:sz w:val="24"/>
          <w:szCs w:val="24"/>
          <w:lang w:eastAsia="da-DK"/>
          <w14:ligatures w14:val="standardContextual"/>
        </w:rPr>
      </w:pPr>
      <w:r>
        <w:rPr>
          <w:noProof/>
        </w:rPr>
        <w:t>3.1.</w:t>
      </w:r>
      <w:r>
        <w:rPr>
          <w:rFonts w:eastAsiaTheme="minorEastAsia"/>
          <w:noProof/>
          <w:kern w:val="2"/>
          <w:sz w:val="24"/>
          <w:szCs w:val="24"/>
          <w:lang w:eastAsia="da-DK"/>
          <w14:ligatures w14:val="standardContextual"/>
        </w:rPr>
        <w:tab/>
      </w:r>
      <w:r>
        <w:rPr>
          <w:noProof/>
        </w:rPr>
        <w:t>Organisering</w:t>
      </w:r>
      <w:r>
        <w:rPr>
          <w:noProof/>
        </w:rPr>
        <w:tab/>
      </w:r>
      <w:r>
        <w:rPr>
          <w:noProof/>
        </w:rPr>
        <w:fldChar w:fldCharType="begin"/>
      </w:r>
      <w:r>
        <w:rPr>
          <w:noProof/>
        </w:rPr>
        <w:instrText xml:space="preserve"> PAGEREF _Toc165442530 \h </w:instrText>
      </w:r>
      <w:r>
        <w:rPr>
          <w:noProof/>
        </w:rPr>
      </w:r>
      <w:r>
        <w:rPr>
          <w:noProof/>
        </w:rPr>
        <w:fldChar w:fldCharType="separate"/>
      </w:r>
      <w:r w:rsidR="00AC5286">
        <w:rPr>
          <w:noProof/>
        </w:rPr>
        <w:t>13</w:t>
      </w:r>
      <w:r>
        <w:rPr>
          <w:noProof/>
        </w:rPr>
        <w:fldChar w:fldCharType="end"/>
      </w:r>
    </w:p>
    <w:p w14:paraId="5F5367CC" w14:textId="6B54921C" w:rsidR="00957038" w:rsidRDefault="00957038">
      <w:pPr>
        <w:pStyle w:val="Indholdsfortegnelse2"/>
        <w:tabs>
          <w:tab w:val="left" w:pos="960"/>
          <w:tab w:val="right" w:pos="9628"/>
        </w:tabs>
        <w:rPr>
          <w:rFonts w:eastAsiaTheme="minorEastAsia"/>
          <w:noProof/>
          <w:kern w:val="2"/>
          <w:sz w:val="24"/>
          <w:szCs w:val="24"/>
          <w:lang w:eastAsia="da-DK"/>
          <w14:ligatures w14:val="standardContextual"/>
        </w:rPr>
      </w:pPr>
      <w:r>
        <w:rPr>
          <w:noProof/>
        </w:rPr>
        <w:t>3.2.</w:t>
      </w:r>
      <w:r>
        <w:rPr>
          <w:rFonts w:eastAsiaTheme="minorEastAsia"/>
          <w:noProof/>
          <w:kern w:val="2"/>
          <w:sz w:val="24"/>
          <w:szCs w:val="24"/>
          <w:lang w:eastAsia="da-DK"/>
          <w14:ligatures w14:val="standardContextual"/>
        </w:rPr>
        <w:tab/>
      </w:r>
      <w:r>
        <w:rPr>
          <w:noProof/>
        </w:rPr>
        <w:t>Inddragelse af brugere og andre interessenter</w:t>
      </w:r>
      <w:r>
        <w:rPr>
          <w:noProof/>
        </w:rPr>
        <w:tab/>
      </w:r>
      <w:r>
        <w:rPr>
          <w:noProof/>
        </w:rPr>
        <w:fldChar w:fldCharType="begin"/>
      </w:r>
      <w:r>
        <w:rPr>
          <w:noProof/>
        </w:rPr>
        <w:instrText xml:space="preserve"> PAGEREF _Toc165442531 \h </w:instrText>
      </w:r>
      <w:r>
        <w:rPr>
          <w:noProof/>
        </w:rPr>
      </w:r>
      <w:r>
        <w:rPr>
          <w:noProof/>
        </w:rPr>
        <w:fldChar w:fldCharType="separate"/>
      </w:r>
      <w:r w:rsidR="00AC5286">
        <w:rPr>
          <w:noProof/>
        </w:rPr>
        <w:t>13</w:t>
      </w:r>
      <w:r>
        <w:rPr>
          <w:noProof/>
        </w:rPr>
        <w:fldChar w:fldCharType="end"/>
      </w:r>
    </w:p>
    <w:p w14:paraId="1DC1E124" w14:textId="1F59133F" w:rsidR="00957038" w:rsidRDefault="00957038">
      <w:pPr>
        <w:pStyle w:val="Indholdsfortegnelse1"/>
        <w:rPr>
          <w:rFonts w:eastAsiaTheme="minorEastAsia"/>
          <w:noProof/>
          <w:kern w:val="2"/>
          <w:sz w:val="24"/>
          <w:szCs w:val="24"/>
          <w:lang w:eastAsia="da-DK"/>
          <w14:ligatures w14:val="standardContextual"/>
        </w:rPr>
      </w:pPr>
      <w:r>
        <w:rPr>
          <w:noProof/>
        </w:rPr>
        <w:t>4.</w:t>
      </w:r>
      <w:r>
        <w:rPr>
          <w:rFonts w:eastAsiaTheme="minorEastAsia"/>
          <w:noProof/>
          <w:kern w:val="2"/>
          <w:sz w:val="24"/>
          <w:szCs w:val="24"/>
          <w:lang w:eastAsia="da-DK"/>
          <w14:ligatures w14:val="standardContextual"/>
        </w:rPr>
        <w:tab/>
      </w:r>
      <w:r>
        <w:rPr>
          <w:noProof/>
        </w:rPr>
        <w:t>Fremgangsmåde</w:t>
      </w:r>
      <w:r>
        <w:rPr>
          <w:noProof/>
        </w:rPr>
        <w:tab/>
      </w:r>
      <w:r>
        <w:rPr>
          <w:noProof/>
        </w:rPr>
        <w:fldChar w:fldCharType="begin"/>
      </w:r>
      <w:r>
        <w:rPr>
          <w:noProof/>
        </w:rPr>
        <w:instrText xml:space="preserve"> PAGEREF _Toc165442532 \h </w:instrText>
      </w:r>
      <w:r>
        <w:rPr>
          <w:noProof/>
        </w:rPr>
      </w:r>
      <w:r>
        <w:rPr>
          <w:noProof/>
        </w:rPr>
        <w:fldChar w:fldCharType="separate"/>
      </w:r>
      <w:r w:rsidR="00AC5286">
        <w:rPr>
          <w:noProof/>
        </w:rPr>
        <w:t>14</w:t>
      </w:r>
      <w:r>
        <w:rPr>
          <w:noProof/>
        </w:rPr>
        <w:fldChar w:fldCharType="end"/>
      </w:r>
    </w:p>
    <w:p w14:paraId="31E6E85D" w14:textId="4C20B62B" w:rsidR="00957038" w:rsidRDefault="00957038">
      <w:pPr>
        <w:pStyle w:val="Indholdsfortegnelse2"/>
        <w:tabs>
          <w:tab w:val="left" w:pos="960"/>
          <w:tab w:val="right" w:pos="9628"/>
        </w:tabs>
        <w:rPr>
          <w:rFonts w:eastAsiaTheme="minorEastAsia"/>
          <w:noProof/>
          <w:kern w:val="2"/>
          <w:sz w:val="24"/>
          <w:szCs w:val="24"/>
          <w:lang w:eastAsia="da-DK"/>
          <w14:ligatures w14:val="standardContextual"/>
        </w:rPr>
      </w:pPr>
      <w:r>
        <w:rPr>
          <w:noProof/>
        </w:rPr>
        <w:t>4.1.</w:t>
      </w:r>
      <w:r>
        <w:rPr>
          <w:rFonts w:eastAsiaTheme="minorEastAsia"/>
          <w:noProof/>
          <w:kern w:val="2"/>
          <w:sz w:val="24"/>
          <w:szCs w:val="24"/>
          <w:lang w:eastAsia="da-DK"/>
          <w14:ligatures w14:val="standardContextual"/>
        </w:rPr>
        <w:tab/>
      </w:r>
      <w:r>
        <w:rPr>
          <w:noProof/>
        </w:rPr>
        <w:t>Hovedtidsplan</w:t>
      </w:r>
      <w:r>
        <w:rPr>
          <w:noProof/>
        </w:rPr>
        <w:tab/>
      </w:r>
      <w:r>
        <w:rPr>
          <w:noProof/>
        </w:rPr>
        <w:fldChar w:fldCharType="begin"/>
      </w:r>
      <w:r>
        <w:rPr>
          <w:noProof/>
        </w:rPr>
        <w:instrText xml:space="preserve"> PAGEREF _Toc165442533 \h </w:instrText>
      </w:r>
      <w:r>
        <w:rPr>
          <w:noProof/>
        </w:rPr>
      </w:r>
      <w:r>
        <w:rPr>
          <w:noProof/>
        </w:rPr>
        <w:fldChar w:fldCharType="separate"/>
      </w:r>
      <w:r w:rsidR="00AC5286">
        <w:rPr>
          <w:noProof/>
        </w:rPr>
        <w:t>14</w:t>
      </w:r>
      <w:r>
        <w:rPr>
          <w:noProof/>
        </w:rPr>
        <w:fldChar w:fldCharType="end"/>
      </w:r>
    </w:p>
    <w:p w14:paraId="026CF9CD" w14:textId="03838EBA" w:rsidR="00957038" w:rsidRDefault="00957038">
      <w:pPr>
        <w:pStyle w:val="Indholdsfortegnelse1"/>
        <w:rPr>
          <w:rFonts w:eastAsiaTheme="minorEastAsia"/>
          <w:noProof/>
          <w:kern w:val="2"/>
          <w:sz w:val="24"/>
          <w:szCs w:val="24"/>
          <w:lang w:eastAsia="da-DK"/>
          <w14:ligatures w14:val="standardContextual"/>
        </w:rPr>
      </w:pPr>
      <w:r>
        <w:rPr>
          <w:noProof/>
        </w:rPr>
        <w:t>5.</w:t>
      </w:r>
      <w:r>
        <w:rPr>
          <w:rFonts w:eastAsiaTheme="minorEastAsia"/>
          <w:noProof/>
          <w:kern w:val="2"/>
          <w:sz w:val="24"/>
          <w:szCs w:val="24"/>
          <w:lang w:eastAsia="da-DK"/>
          <w14:ligatures w14:val="standardContextual"/>
        </w:rPr>
        <w:tab/>
      </w:r>
      <w:r>
        <w:rPr>
          <w:noProof/>
        </w:rPr>
        <w:t>Udkast til teststrategi</w:t>
      </w:r>
      <w:r>
        <w:rPr>
          <w:noProof/>
        </w:rPr>
        <w:tab/>
      </w:r>
      <w:r>
        <w:rPr>
          <w:noProof/>
        </w:rPr>
        <w:fldChar w:fldCharType="begin"/>
      </w:r>
      <w:r>
        <w:rPr>
          <w:noProof/>
        </w:rPr>
        <w:instrText xml:space="preserve"> PAGEREF _Toc165442534 \h </w:instrText>
      </w:r>
      <w:r>
        <w:rPr>
          <w:noProof/>
        </w:rPr>
      </w:r>
      <w:r>
        <w:rPr>
          <w:noProof/>
        </w:rPr>
        <w:fldChar w:fldCharType="separate"/>
      </w:r>
      <w:r w:rsidR="00AC5286">
        <w:rPr>
          <w:noProof/>
        </w:rPr>
        <w:t>15</w:t>
      </w:r>
      <w:r>
        <w:rPr>
          <w:noProof/>
        </w:rPr>
        <w:fldChar w:fldCharType="end"/>
      </w:r>
    </w:p>
    <w:p w14:paraId="0D74C184" w14:textId="29B7E1ED" w:rsidR="00A50A44" w:rsidRPr="007668DE" w:rsidRDefault="00926306">
      <w:r w:rsidRPr="007668DE">
        <w:fldChar w:fldCharType="end"/>
      </w:r>
      <w:r w:rsidR="00A50A44" w:rsidRPr="007668DE">
        <w:br w:type="page"/>
      </w:r>
    </w:p>
    <w:p w14:paraId="75477BD5" w14:textId="34E41F56" w:rsidR="00902D82" w:rsidRPr="007668DE" w:rsidRDefault="00583E63" w:rsidP="00334B0A">
      <w:pPr>
        <w:pStyle w:val="Overskrifttal1"/>
        <w:spacing w:after="240"/>
        <w:ind w:left="357" w:hanging="357"/>
        <w:contextualSpacing w:val="0"/>
      </w:pPr>
      <w:bookmarkStart w:id="5" w:name="_Toc165442519"/>
      <w:r w:rsidRPr="007668DE">
        <w:lastRenderedPageBreak/>
        <w:t>Business case</w:t>
      </w:r>
      <w:bookmarkEnd w:id="5"/>
    </w:p>
    <w:p w14:paraId="76D869E0" w14:textId="77777777" w:rsidR="00A319E1" w:rsidRPr="007668DE" w:rsidRDefault="00A319E1" w:rsidP="00A319E1">
      <w:pPr>
        <w:pStyle w:val="Overskrifttal2"/>
        <w:numPr>
          <w:ilvl w:val="1"/>
          <w:numId w:val="7"/>
        </w:numPr>
        <w:ind w:left="357" w:hanging="357"/>
      </w:pPr>
      <w:bookmarkStart w:id="6" w:name="_Toc165442520"/>
      <w:r w:rsidRPr="007668DE">
        <w:t>Den nuværende situation</w:t>
      </w:r>
      <w:bookmarkEnd w:id="6"/>
    </w:p>
    <w:p w14:paraId="04A987C3" w14:textId="77777777" w:rsidR="00AB66DB" w:rsidRDefault="235DD698" w:rsidP="00AB66DB">
      <w:pPr>
        <w:spacing w:after="160" w:line="240" w:lineRule="auto"/>
        <w:rPr>
          <w:color w:val="111111"/>
        </w:rPr>
      </w:pPr>
      <w:r w:rsidRPr="3C90B161">
        <w:rPr>
          <w:rFonts w:eastAsia="Times New Roman"/>
          <w:lang w:eastAsia="da-DK"/>
        </w:rPr>
        <w:t xml:space="preserve">SDU </w:t>
      </w:r>
      <w:r w:rsidR="33FBAC8B" w:rsidRPr="3C90B161">
        <w:rPr>
          <w:rFonts w:eastAsia="Times New Roman"/>
          <w:lang w:eastAsia="da-DK"/>
        </w:rPr>
        <w:t xml:space="preserve">opererer i en verden, der i stigende grad er gennemsyret af digital teknologi. </w:t>
      </w:r>
      <w:r w:rsidR="5D95C3F1" w:rsidRPr="3C90B161">
        <w:rPr>
          <w:rFonts w:eastAsia="Times New Roman"/>
          <w:lang w:eastAsia="da-DK"/>
        </w:rPr>
        <w:t>Der sker en</w:t>
      </w:r>
      <w:r w:rsidR="339AF98D" w:rsidRPr="3C90B161">
        <w:rPr>
          <w:rFonts w:eastAsia="Times New Roman"/>
          <w:lang w:eastAsia="da-DK"/>
        </w:rPr>
        <w:t xml:space="preserve"> løbende</w:t>
      </w:r>
      <w:r w:rsidR="33FBAC8B" w:rsidRPr="3C90B161">
        <w:rPr>
          <w:rFonts w:eastAsia="Times New Roman"/>
          <w:lang w:eastAsia="da-DK"/>
        </w:rPr>
        <w:t xml:space="preserve"> adoption </w:t>
      </w:r>
      <w:r w:rsidR="33FBAC8B" w:rsidRPr="3C90B161">
        <w:rPr>
          <w:rFonts w:eastAsia="Times New Roman"/>
          <w:i/>
          <w:iCs/>
          <w:lang w:eastAsia="da-DK"/>
        </w:rPr>
        <w:t>af</w:t>
      </w:r>
      <w:r w:rsidR="33FBAC8B" w:rsidRPr="3C90B161">
        <w:rPr>
          <w:rFonts w:eastAsia="Times New Roman"/>
          <w:lang w:eastAsia="da-DK"/>
        </w:rPr>
        <w:t xml:space="preserve"> og innovationer </w:t>
      </w:r>
      <w:r w:rsidR="33FBAC8B" w:rsidRPr="3C90B161">
        <w:rPr>
          <w:rFonts w:eastAsia="Times New Roman"/>
          <w:i/>
          <w:iCs/>
          <w:lang w:eastAsia="da-DK"/>
        </w:rPr>
        <w:t>med</w:t>
      </w:r>
      <w:r w:rsidR="33FBAC8B" w:rsidRPr="3C90B161">
        <w:rPr>
          <w:rFonts w:eastAsia="Times New Roman"/>
          <w:lang w:eastAsia="da-DK"/>
        </w:rPr>
        <w:t xml:space="preserve"> digitale teknologier</w:t>
      </w:r>
      <w:r w:rsidR="7F9A5965" w:rsidRPr="3C90B161">
        <w:rPr>
          <w:rFonts w:eastAsia="Times New Roman"/>
          <w:lang w:eastAsia="da-DK"/>
        </w:rPr>
        <w:t>, hvilket</w:t>
      </w:r>
      <w:r w:rsidR="33FBAC8B" w:rsidRPr="3C90B161">
        <w:rPr>
          <w:rFonts w:eastAsia="Times New Roman"/>
          <w:lang w:eastAsia="da-DK"/>
        </w:rPr>
        <w:t xml:space="preserve"> </w:t>
      </w:r>
      <w:r w:rsidR="7F9A5965" w:rsidRPr="3C90B161">
        <w:rPr>
          <w:rFonts w:eastAsia="Times New Roman"/>
          <w:lang w:eastAsia="da-DK"/>
        </w:rPr>
        <w:t>ændrer vores måde at arbejde på</w:t>
      </w:r>
      <w:r w:rsidR="16F87EB8" w:rsidRPr="3C90B161">
        <w:rPr>
          <w:rFonts w:eastAsia="Times New Roman"/>
          <w:lang w:eastAsia="da-DK"/>
        </w:rPr>
        <w:t>.</w:t>
      </w:r>
      <w:r w:rsidR="331B8AD0" w:rsidRPr="3C90B161">
        <w:rPr>
          <w:color w:val="111111"/>
        </w:rPr>
        <w:t xml:space="preserve"> </w:t>
      </w:r>
      <w:r w:rsidR="56140158" w:rsidRPr="3C90B161">
        <w:rPr>
          <w:color w:val="111111"/>
        </w:rPr>
        <w:t>I stigende grad skabes nye løsninger eller tjenester ved at kombinere</w:t>
      </w:r>
      <w:r w:rsidR="43FB22AD" w:rsidRPr="3C90B161">
        <w:rPr>
          <w:color w:val="111111"/>
        </w:rPr>
        <w:t xml:space="preserve"> og interagere med</w:t>
      </w:r>
      <w:r w:rsidR="56140158" w:rsidRPr="3C90B161">
        <w:rPr>
          <w:color w:val="111111"/>
        </w:rPr>
        <w:t xml:space="preserve"> eksisterende </w:t>
      </w:r>
      <w:r w:rsidR="43FB22AD" w:rsidRPr="3C90B161">
        <w:rPr>
          <w:color w:val="111111"/>
        </w:rPr>
        <w:t>indholds-, opbevarings- og distributionsteknologier.</w:t>
      </w:r>
    </w:p>
    <w:p w14:paraId="60D445C4" w14:textId="77777777" w:rsidR="00FB304C" w:rsidRDefault="2E9A0311" w:rsidP="0097119B">
      <w:pPr>
        <w:spacing w:after="160" w:line="240" w:lineRule="auto"/>
        <w:rPr>
          <w:color w:val="111111"/>
        </w:rPr>
      </w:pPr>
      <w:r w:rsidRPr="3C90B161">
        <w:rPr>
          <w:color w:val="111111"/>
        </w:rPr>
        <w:t>I dag er der dog ofte lang vej</w:t>
      </w:r>
      <w:r>
        <w:t xml:space="preserve"> fra</w:t>
      </w:r>
      <w:r w:rsidR="79072820">
        <w:t>,</w:t>
      </w:r>
      <w:r>
        <w:t xml:space="preserve"> at en bruger </w:t>
      </w:r>
      <w:r w:rsidR="49D76C3A">
        <w:t>udt</w:t>
      </w:r>
      <w:r>
        <w:t>r</w:t>
      </w:r>
      <w:r w:rsidR="49D76C3A">
        <w:t>ykker</w:t>
      </w:r>
      <w:r>
        <w:t xml:space="preserve"> et behov for at optimere en proces</w:t>
      </w:r>
      <w:r w:rsidR="70675DE3">
        <w:t xml:space="preserve"> eller forbinde processer</w:t>
      </w:r>
      <w:r>
        <w:t>, til vi har en løsning</w:t>
      </w:r>
      <w:r w:rsidR="0D9762DD">
        <w:t xml:space="preserve">. </w:t>
      </w:r>
      <w:r w:rsidR="12CC773D">
        <w:t>Når i</w:t>
      </w:r>
      <w:r w:rsidR="0D9762DD">
        <w:t xml:space="preserve">déen </w:t>
      </w:r>
      <w:r w:rsidR="40B4F49B">
        <w:t xml:space="preserve">er </w:t>
      </w:r>
      <w:r w:rsidR="0D9762DD">
        <w:t>modne</w:t>
      </w:r>
      <w:r w:rsidR="5A8B4DA9">
        <w:t>t</w:t>
      </w:r>
      <w:r w:rsidR="0D9762DD">
        <w:t xml:space="preserve"> i egen organisation</w:t>
      </w:r>
      <w:r w:rsidR="1CE0E42D">
        <w:t>,</w:t>
      </w:r>
      <w:r>
        <w:t xml:space="preserve"> </w:t>
      </w:r>
      <w:r w:rsidR="7FB9C07D">
        <w:t>sendes den</w:t>
      </w:r>
      <w:r>
        <w:t xml:space="preserve"> via</w:t>
      </w:r>
      <w:r w:rsidR="4D91E561">
        <w:t xml:space="preserve"> den dig</w:t>
      </w:r>
      <w:r w:rsidR="3A782A20">
        <w:t>i</w:t>
      </w:r>
      <w:r w:rsidR="4D91E561">
        <w:t>tale</w:t>
      </w:r>
      <w:r>
        <w:t xml:space="preserve"> portefølje</w:t>
      </w:r>
      <w:r w:rsidR="12094D6A">
        <w:t xml:space="preserve"> til sparring og tildeling af ressourcer</w:t>
      </w:r>
      <w:r>
        <w:t>.</w:t>
      </w:r>
      <w:r w:rsidR="1FDC53BB">
        <w:t xml:space="preserve"> En proces, der kan opleves rigeligt omstændelig, hvis behovet er ak</w:t>
      </w:r>
      <w:r w:rsidR="4D570DEA">
        <w:t>ut og løsningen synes lige til.</w:t>
      </w:r>
      <w:r>
        <w:t xml:space="preserve"> </w:t>
      </w:r>
      <w:r w:rsidR="10D804FA">
        <w:t>S</w:t>
      </w:r>
      <w:r w:rsidR="23477A91">
        <w:t xml:space="preserve">om </w:t>
      </w:r>
      <w:r w:rsidR="19CA9CB9">
        <w:t>supplement</w:t>
      </w:r>
      <w:r w:rsidR="23477A91">
        <w:t xml:space="preserve"> </w:t>
      </w:r>
      <w:r w:rsidR="794C6211">
        <w:t>til porteføljevejen</w:t>
      </w:r>
      <w:r>
        <w:t xml:space="preserve"> </w:t>
      </w:r>
      <w:r w:rsidR="535AE5F1">
        <w:t xml:space="preserve">kan der </w:t>
      </w:r>
      <w:r w:rsidR="4E305166">
        <w:t xml:space="preserve">derfor </w:t>
      </w:r>
      <w:r w:rsidR="535AE5F1">
        <w:t xml:space="preserve">med fordel </w:t>
      </w:r>
      <w:r>
        <w:t xml:space="preserve">etableres </w:t>
      </w:r>
      <w:r w:rsidR="67CEC404">
        <w:t xml:space="preserve">en </w:t>
      </w:r>
      <w:r>
        <w:t xml:space="preserve">kortere vej fra behov til løsning, med </w:t>
      </w:r>
      <w:r w:rsidR="0BFBF31C">
        <w:t xml:space="preserve">en </w:t>
      </w:r>
      <w:r>
        <w:t>hurtigere leverance af MVP</w:t>
      </w:r>
      <w:r w:rsidR="5A551A23">
        <w:t xml:space="preserve"> (</w:t>
      </w:r>
      <w:r w:rsidR="71789606" w:rsidRPr="3C90B161">
        <w:rPr>
          <w:rFonts w:ascii="Calibri" w:eastAsia="Calibri" w:hAnsi="Calibri" w:cs="Calibri"/>
          <w:color w:val="000000" w:themeColor="text1"/>
        </w:rPr>
        <w:t>Minimum Viable Product)</w:t>
      </w:r>
      <w:r w:rsidR="01B5A931" w:rsidRPr="3C90B161">
        <w:rPr>
          <w:rFonts w:ascii="Calibri" w:eastAsia="Calibri" w:hAnsi="Calibri" w:cs="Calibri"/>
          <w:color w:val="000000" w:themeColor="text1"/>
        </w:rPr>
        <w:t>, med små hurtige iterative afprøvninger af koncept og produkt.</w:t>
      </w:r>
      <w:r w:rsidR="55B94C4D" w:rsidRPr="3C90B161">
        <w:rPr>
          <w:rFonts w:ascii="Calibri" w:eastAsia="Calibri" w:hAnsi="Calibri" w:cs="Calibri"/>
          <w:color w:val="000000" w:themeColor="text1"/>
        </w:rPr>
        <w:t xml:space="preserve"> Løsninger</w:t>
      </w:r>
      <w:r w:rsidR="5F056B0E" w:rsidRPr="3C90B161">
        <w:rPr>
          <w:rFonts w:ascii="Calibri" w:eastAsia="Calibri" w:hAnsi="Calibri" w:cs="Calibri"/>
          <w:color w:val="000000" w:themeColor="text1"/>
        </w:rPr>
        <w:t>,</w:t>
      </w:r>
      <w:r w:rsidR="55B94C4D" w:rsidRPr="3C90B161">
        <w:rPr>
          <w:rFonts w:ascii="Calibri" w:eastAsia="Calibri" w:hAnsi="Calibri" w:cs="Calibri"/>
          <w:color w:val="000000" w:themeColor="text1"/>
        </w:rPr>
        <w:t xml:space="preserve"> der skal dække et her og nu behov </w:t>
      </w:r>
      <w:r w:rsidR="79930859" w:rsidRPr="3C90B161">
        <w:rPr>
          <w:rFonts w:ascii="Calibri" w:eastAsia="Calibri" w:hAnsi="Calibri" w:cs="Calibri"/>
          <w:color w:val="000000" w:themeColor="text1"/>
        </w:rPr>
        <w:t>uden garanti for at behovet også vil være der om et år eller to.</w:t>
      </w:r>
      <w:r w:rsidR="46BA1C0A" w:rsidRPr="3C90B161">
        <w:rPr>
          <w:rFonts w:ascii="Calibri" w:eastAsia="Calibri" w:hAnsi="Calibri" w:cs="Calibri"/>
          <w:color w:val="000000" w:themeColor="text1"/>
        </w:rPr>
        <w:t xml:space="preserve"> Det vil sige løsninger, hvor ressourceallokeringen er betydelige mindre end i</w:t>
      </w:r>
      <w:r w:rsidR="5969AD14" w:rsidRPr="3C90B161">
        <w:rPr>
          <w:rFonts w:ascii="Calibri" w:eastAsia="Calibri" w:hAnsi="Calibri" w:cs="Calibri"/>
          <w:color w:val="000000" w:themeColor="text1"/>
        </w:rPr>
        <w:t xml:space="preserve"> de store porteføljeprojekter, men hvor man til gengæld kommer hurtigere i mål.</w:t>
      </w:r>
    </w:p>
    <w:p w14:paraId="4FD60C49" w14:textId="77777777" w:rsidR="00FB304C" w:rsidRDefault="331B8AD0" w:rsidP="0097119B">
      <w:pPr>
        <w:spacing w:after="160" w:line="240" w:lineRule="auto"/>
        <w:rPr>
          <w:color w:val="111111"/>
        </w:rPr>
      </w:pPr>
      <w:r w:rsidRPr="3C90B161">
        <w:rPr>
          <w:color w:val="111111"/>
        </w:rPr>
        <w:t xml:space="preserve">Power Platformen </w:t>
      </w:r>
      <w:r w:rsidR="0E82D5F9" w:rsidRPr="3C90B161">
        <w:rPr>
          <w:color w:val="111111"/>
        </w:rPr>
        <w:t xml:space="preserve">er en teknologi, der </w:t>
      </w:r>
      <w:r w:rsidR="43FB22AD" w:rsidRPr="3C90B161">
        <w:rPr>
          <w:color w:val="111111"/>
        </w:rPr>
        <w:t>netop</w:t>
      </w:r>
      <w:r w:rsidRPr="3C90B161">
        <w:rPr>
          <w:color w:val="111111"/>
        </w:rPr>
        <w:t xml:space="preserve"> mulig</w:t>
      </w:r>
      <w:r w:rsidR="43FB22AD" w:rsidRPr="3C90B161">
        <w:rPr>
          <w:color w:val="111111"/>
        </w:rPr>
        <w:t>gør</w:t>
      </w:r>
      <w:r w:rsidR="0C63B7BE" w:rsidRPr="3C90B161">
        <w:rPr>
          <w:color w:val="111111"/>
        </w:rPr>
        <w:t xml:space="preserve"> en sådan</w:t>
      </w:r>
      <w:r w:rsidR="2C7A2DC3" w:rsidRPr="3C90B161">
        <w:rPr>
          <w:color w:val="111111"/>
        </w:rPr>
        <w:t xml:space="preserve"> hurtigere</w:t>
      </w:r>
      <w:r w:rsidR="0C63B7BE" w:rsidRPr="3C90B161">
        <w:rPr>
          <w:color w:val="111111"/>
        </w:rPr>
        <w:t xml:space="preserve"> tilgang</w:t>
      </w:r>
      <w:r w:rsidR="43FB22AD" w:rsidRPr="3C90B161">
        <w:rPr>
          <w:color w:val="111111"/>
        </w:rPr>
        <w:t>.</w:t>
      </w:r>
      <w:r w:rsidR="53EC5AA4" w:rsidRPr="3C90B161">
        <w:rPr>
          <w:color w:val="111111"/>
        </w:rPr>
        <w:t xml:space="preserve"> P</w:t>
      </w:r>
      <w:r w:rsidR="006D0A01" w:rsidRPr="3C90B161">
        <w:rPr>
          <w:color w:val="111111"/>
        </w:rPr>
        <w:t xml:space="preserve">latformens </w:t>
      </w:r>
      <w:r w:rsidR="00C470C8" w:rsidRPr="3C90B161">
        <w:rPr>
          <w:color w:val="111111"/>
        </w:rPr>
        <w:t>’</w:t>
      </w:r>
      <w:r w:rsidR="006D0A01" w:rsidRPr="3C90B161">
        <w:rPr>
          <w:color w:val="111111"/>
        </w:rPr>
        <w:t>low code/no code</w:t>
      </w:r>
      <w:r w:rsidR="00C470C8" w:rsidRPr="3C90B161">
        <w:rPr>
          <w:color w:val="111111"/>
        </w:rPr>
        <w:t>’</w:t>
      </w:r>
      <w:r w:rsidR="0038780B" w:rsidRPr="3C90B161">
        <w:rPr>
          <w:color w:val="111111"/>
        </w:rPr>
        <w:t>-</w:t>
      </w:r>
      <w:r w:rsidR="006D0A01" w:rsidRPr="3C90B161">
        <w:rPr>
          <w:color w:val="111111"/>
        </w:rPr>
        <w:t>muligheder demokratisere</w:t>
      </w:r>
      <w:r w:rsidR="4C268744" w:rsidRPr="3C90B161">
        <w:rPr>
          <w:color w:val="111111"/>
        </w:rPr>
        <w:t>r</w:t>
      </w:r>
      <w:r w:rsidR="006D0A01" w:rsidRPr="3C90B161">
        <w:rPr>
          <w:color w:val="111111"/>
        </w:rPr>
        <w:t xml:space="preserve"> udviklingsprocessen. Brugerne (Citizens developers)</w:t>
      </w:r>
      <w:r w:rsidR="02CB102A" w:rsidRPr="3C90B161">
        <w:rPr>
          <w:color w:val="111111"/>
        </w:rPr>
        <w:t xml:space="preserve"> kan hermed</w:t>
      </w:r>
      <w:r w:rsidR="006D0A01" w:rsidRPr="3C90B161">
        <w:rPr>
          <w:color w:val="111111"/>
        </w:rPr>
        <w:t xml:space="preserve"> ganske enkelt </w:t>
      </w:r>
      <w:r w:rsidR="37C1F483" w:rsidRPr="3C90B161">
        <w:rPr>
          <w:color w:val="111111"/>
        </w:rPr>
        <w:t xml:space="preserve">tage </w:t>
      </w:r>
      <w:r w:rsidR="006D0A01" w:rsidRPr="3C90B161">
        <w:rPr>
          <w:color w:val="111111"/>
        </w:rPr>
        <w:t>kontrollen over innovationsaktiviteterne.</w:t>
      </w:r>
      <w:r w:rsidR="00AF5A29" w:rsidRPr="3C90B161">
        <w:rPr>
          <w:color w:val="111111"/>
        </w:rPr>
        <w:t xml:space="preserve"> </w:t>
      </w:r>
    </w:p>
    <w:p w14:paraId="77309E71" w14:textId="64D16329" w:rsidR="00FB304C" w:rsidRDefault="007451B7" w:rsidP="0097119B">
      <w:pPr>
        <w:spacing w:after="160" w:line="240" w:lineRule="auto"/>
        <w:rPr>
          <w:color w:val="111111"/>
        </w:rPr>
      </w:pPr>
      <w:r w:rsidRPr="3C90B161">
        <w:rPr>
          <w:color w:val="111111"/>
        </w:rPr>
        <w:t>Som resultat heraf bevæger innovations</w:t>
      </w:r>
      <w:r w:rsidR="1AE388D8" w:rsidRPr="3C90B161">
        <w:rPr>
          <w:color w:val="111111"/>
        </w:rPr>
        <w:t>-</w:t>
      </w:r>
      <w:r w:rsidRPr="3C90B161">
        <w:rPr>
          <w:color w:val="111111"/>
        </w:rPr>
        <w:t>aktiviteternes fokus sig i stigende grad mod organisatione</w:t>
      </w:r>
      <w:r w:rsidR="3E57DDA7" w:rsidRPr="3C90B161">
        <w:rPr>
          <w:color w:val="111111"/>
        </w:rPr>
        <w:t>n</w:t>
      </w:r>
      <w:r w:rsidRPr="3C90B161">
        <w:rPr>
          <w:color w:val="111111"/>
        </w:rPr>
        <w:t xml:space="preserve">s periferi. Følgelig </w:t>
      </w:r>
      <w:r w:rsidR="00AF5A29" w:rsidRPr="3C90B161">
        <w:rPr>
          <w:color w:val="111111"/>
        </w:rPr>
        <w:t>etableres</w:t>
      </w:r>
      <w:r w:rsidRPr="3C90B161">
        <w:rPr>
          <w:color w:val="111111"/>
        </w:rPr>
        <w:t xml:space="preserve"> nye former for organisering, såsom onlinefællesskabe</w:t>
      </w:r>
      <w:r w:rsidR="00111C59" w:rsidRPr="3C90B161">
        <w:rPr>
          <w:color w:val="111111"/>
        </w:rPr>
        <w:t>r,</w:t>
      </w:r>
      <w:r w:rsidR="008A6A38" w:rsidRPr="3C90B161">
        <w:rPr>
          <w:color w:val="111111"/>
        </w:rPr>
        <w:t xml:space="preserve"> netværk</w:t>
      </w:r>
      <w:r w:rsidR="004F1A62" w:rsidRPr="3C90B161">
        <w:rPr>
          <w:color w:val="111111"/>
        </w:rPr>
        <w:t xml:space="preserve"> </w:t>
      </w:r>
      <w:r w:rsidR="20F8E2E6" w:rsidRPr="3C90B161">
        <w:rPr>
          <w:color w:val="111111"/>
        </w:rPr>
        <w:t>af brugere, som udvikler egne løsninger (Citizen Developers)</w:t>
      </w:r>
      <w:r w:rsidR="697DD644" w:rsidRPr="3C90B161">
        <w:rPr>
          <w:color w:val="111111"/>
        </w:rPr>
        <w:t xml:space="preserve"> </w:t>
      </w:r>
      <w:r w:rsidR="004F1A62" w:rsidRPr="3C90B161">
        <w:rPr>
          <w:color w:val="111111"/>
        </w:rPr>
        <w:t>og</w:t>
      </w:r>
      <w:r w:rsidRPr="3C90B161">
        <w:rPr>
          <w:color w:val="111111"/>
        </w:rPr>
        <w:t xml:space="preserve"> </w:t>
      </w:r>
      <w:r w:rsidR="004F1A62" w:rsidRPr="3C90B161">
        <w:rPr>
          <w:color w:val="111111"/>
        </w:rPr>
        <w:t>open</w:t>
      </w:r>
      <w:r w:rsidRPr="3C90B161">
        <w:rPr>
          <w:color w:val="111111"/>
        </w:rPr>
        <w:t xml:space="preserve"> innovation</w:t>
      </w:r>
      <w:r w:rsidR="3ADF44B3" w:rsidRPr="3C90B161">
        <w:rPr>
          <w:color w:val="111111"/>
        </w:rPr>
        <w:t xml:space="preserve">, hvor erfaringer udefra </w:t>
      </w:r>
      <w:r w:rsidR="6813FDF5" w:rsidRPr="3C90B161">
        <w:rPr>
          <w:color w:val="111111"/>
        </w:rPr>
        <w:t xml:space="preserve">løbende </w:t>
      </w:r>
      <w:r w:rsidR="3ADF44B3" w:rsidRPr="3C90B161">
        <w:rPr>
          <w:color w:val="111111"/>
        </w:rPr>
        <w:t>hentes ind i organisationens udviklingsproces</w:t>
      </w:r>
      <w:r w:rsidR="0072156F" w:rsidRPr="3C90B161">
        <w:rPr>
          <w:color w:val="111111"/>
        </w:rPr>
        <w:t>. Organiseringer</w:t>
      </w:r>
      <w:r w:rsidR="00111C59" w:rsidRPr="3C90B161">
        <w:rPr>
          <w:color w:val="111111"/>
        </w:rPr>
        <w:t>,</w:t>
      </w:r>
      <w:r w:rsidR="0072156F" w:rsidRPr="3C90B161">
        <w:rPr>
          <w:color w:val="111111"/>
        </w:rPr>
        <w:t xml:space="preserve"> der </w:t>
      </w:r>
      <w:r w:rsidR="0072156F">
        <w:t>ofte kun midlertidigt interagere</w:t>
      </w:r>
      <w:r w:rsidR="00111C59">
        <w:t>r</w:t>
      </w:r>
      <w:r w:rsidR="00FD5CB5">
        <w:t>, men til gengæld</w:t>
      </w:r>
      <w:r w:rsidRPr="3C90B161">
        <w:rPr>
          <w:color w:val="111111"/>
        </w:rPr>
        <w:t xml:space="preserve"> udnytte</w:t>
      </w:r>
      <w:r w:rsidR="00FD5CB5" w:rsidRPr="3C90B161">
        <w:rPr>
          <w:color w:val="111111"/>
        </w:rPr>
        <w:t>r</w:t>
      </w:r>
      <w:r w:rsidRPr="3C90B161">
        <w:rPr>
          <w:color w:val="111111"/>
        </w:rPr>
        <w:t xml:space="preserve"> kreativitet uden for organisationen</w:t>
      </w:r>
      <w:r w:rsidR="004F1A62" w:rsidRPr="3C90B161">
        <w:rPr>
          <w:color w:val="111111"/>
        </w:rPr>
        <w:t>s</w:t>
      </w:r>
      <w:r w:rsidR="00FB304C" w:rsidRPr="3C90B161">
        <w:rPr>
          <w:color w:val="111111"/>
        </w:rPr>
        <w:t xml:space="preserve"> centrale udviklingsafdeling</w:t>
      </w:r>
      <w:r w:rsidR="00AF5A29" w:rsidRPr="3C90B161">
        <w:rPr>
          <w:color w:val="111111"/>
        </w:rPr>
        <w:t>.</w:t>
      </w:r>
      <w:r w:rsidR="00E879AE" w:rsidRPr="3C90B161">
        <w:rPr>
          <w:color w:val="111111"/>
        </w:rPr>
        <w:t xml:space="preserve"> </w:t>
      </w:r>
    </w:p>
    <w:p w14:paraId="082EE125" w14:textId="0DBF6B0C" w:rsidR="00FB304C" w:rsidRDefault="00E879AE" w:rsidP="16F771F1">
      <w:pPr>
        <w:spacing w:after="0" w:line="240" w:lineRule="auto"/>
        <w:rPr>
          <w:color w:val="111111"/>
        </w:rPr>
      </w:pPr>
      <w:r>
        <w:t>D</w:t>
      </w:r>
      <w:r w:rsidR="6DC70F77">
        <w:t>en d</w:t>
      </w:r>
      <w:r>
        <w:t>istribuere</w:t>
      </w:r>
      <w:r w:rsidR="7666D9B4">
        <w:t>de</w:t>
      </w:r>
      <w:r>
        <w:t xml:space="preserve"> innovation</w:t>
      </w:r>
      <w:r w:rsidR="0038780B">
        <w:t xml:space="preserve"> øger</w:t>
      </w:r>
      <w:r w:rsidR="00AA3612">
        <w:t xml:space="preserve"> </w:t>
      </w:r>
      <w:r w:rsidR="0038780B">
        <w:t>hastigheden</w:t>
      </w:r>
      <w:r w:rsidR="009E1B87">
        <w:t>,</w:t>
      </w:r>
      <w:r w:rsidR="00453684">
        <w:t xml:space="preserve"> hvormed digitale løsninger</w:t>
      </w:r>
      <w:r>
        <w:t xml:space="preserve"> </w:t>
      </w:r>
      <w:r w:rsidR="00453684">
        <w:t>kan udvikles</w:t>
      </w:r>
      <w:r w:rsidR="000C7988">
        <w:t>.</w:t>
      </w:r>
      <w:r w:rsidR="00AA3612">
        <w:t xml:space="preserve"> </w:t>
      </w:r>
      <w:r w:rsidR="000C7988">
        <w:t>Samtidig</w:t>
      </w:r>
      <w:r w:rsidR="00AA3612">
        <w:t xml:space="preserve"> </w:t>
      </w:r>
      <w:r w:rsidR="000B0A56">
        <w:t>intro</w:t>
      </w:r>
      <w:r w:rsidR="3B1D75E8">
        <w:t>-</w:t>
      </w:r>
      <w:r w:rsidR="000B0A56">
        <w:t>ducere</w:t>
      </w:r>
      <w:r w:rsidR="000C7988">
        <w:t>s</w:t>
      </w:r>
      <w:r w:rsidR="000B0A56">
        <w:t xml:space="preserve"> </w:t>
      </w:r>
      <w:r w:rsidR="002B4B80">
        <w:t xml:space="preserve">dog </w:t>
      </w:r>
      <w:r w:rsidR="002C292D">
        <w:t>en øget kompleksitet i systemlandskabet</w:t>
      </w:r>
      <w:r w:rsidR="002B1D0E">
        <w:t xml:space="preserve"> og</w:t>
      </w:r>
      <w:r w:rsidR="002B4B80">
        <w:t xml:space="preserve"> hermed en</w:t>
      </w:r>
      <w:r w:rsidR="002B1D0E">
        <w:t xml:space="preserve"> øget risiko for komplekse systemiske fejl eller andre former for utilsigtede konsekvenser. De</w:t>
      </w:r>
      <w:r w:rsidR="00AA3612">
        <w:t xml:space="preserve">t </w:t>
      </w:r>
      <w:r w:rsidR="00944D75" w:rsidRPr="16F771F1">
        <w:rPr>
          <w:color w:val="111111"/>
        </w:rPr>
        <w:t>kalder på</w:t>
      </w:r>
      <w:r w:rsidR="002B1D0E" w:rsidRPr="16F771F1">
        <w:rPr>
          <w:color w:val="111111"/>
        </w:rPr>
        <w:t xml:space="preserve"> en</w:t>
      </w:r>
      <w:r w:rsidR="00C470C8" w:rsidRPr="16F771F1">
        <w:rPr>
          <w:color w:val="111111"/>
        </w:rPr>
        <w:t xml:space="preserve"> dynamisk balancering</w:t>
      </w:r>
      <w:r w:rsidR="00944D75" w:rsidRPr="16F771F1">
        <w:rPr>
          <w:color w:val="111111"/>
        </w:rPr>
        <w:t xml:space="preserve"> af governance</w:t>
      </w:r>
      <w:r w:rsidR="00C470C8" w:rsidRPr="16F771F1">
        <w:rPr>
          <w:color w:val="111111"/>
        </w:rPr>
        <w:t xml:space="preserve"> og </w:t>
      </w:r>
      <w:r w:rsidR="002B1D0E" w:rsidRPr="16F771F1">
        <w:rPr>
          <w:color w:val="111111"/>
        </w:rPr>
        <w:t xml:space="preserve">øget </w:t>
      </w:r>
      <w:r w:rsidR="00C470C8" w:rsidRPr="16F771F1">
        <w:rPr>
          <w:color w:val="111111"/>
        </w:rPr>
        <w:t xml:space="preserve">integration af </w:t>
      </w:r>
      <w:r w:rsidR="611C9D76" w:rsidRPr="16F771F1">
        <w:rPr>
          <w:color w:val="111111"/>
        </w:rPr>
        <w:t xml:space="preserve">vidensressourcer </w:t>
      </w:r>
      <w:r w:rsidR="626C2BBE" w:rsidRPr="16F771F1">
        <w:rPr>
          <w:color w:val="111111"/>
        </w:rPr>
        <w:t>på tværs af organisationen</w:t>
      </w:r>
      <w:r w:rsidR="00944D75" w:rsidRPr="16F771F1">
        <w:rPr>
          <w:color w:val="111111"/>
        </w:rPr>
        <w:t>.</w:t>
      </w:r>
    </w:p>
    <w:p w14:paraId="6385B91E" w14:textId="77777777" w:rsidR="00FB304C" w:rsidRPr="007E1A9B" w:rsidRDefault="00FB304C" w:rsidP="00BE2C30">
      <w:pPr>
        <w:spacing w:after="0" w:line="240" w:lineRule="auto"/>
        <w:rPr>
          <w:rFonts w:eastAsia="Times New Roman" w:cstheme="minorHAnsi"/>
          <w:lang w:eastAsia="da-DK"/>
        </w:rPr>
      </w:pPr>
    </w:p>
    <w:p w14:paraId="30516424" w14:textId="592A852C" w:rsidR="00553960" w:rsidRPr="000B23AB" w:rsidRDefault="00553960" w:rsidP="009C2682">
      <w:pPr>
        <w:rPr>
          <w:b/>
          <w:bCs/>
        </w:rPr>
      </w:pPr>
      <w:r w:rsidRPr="000B23AB">
        <w:rPr>
          <w:b/>
          <w:bCs/>
        </w:rPr>
        <w:t>Udfordring/dilemma:​</w:t>
      </w:r>
    </w:p>
    <w:p w14:paraId="75C4AC9D" w14:textId="77777777" w:rsidR="00A319E1" w:rsidRDefault="00A319E1" w:rsidP="0036129B">
      <w:r>
        <w:t>På den ene side: ​</w:t>
      </w:r>
    </w:p>
    <w:p w14:paraId="647DCB3F" w14:textId="2D5450FF" w:rsidR="0097119B" w:rsidRDefault="00A319E1" w:rsidP="0036129B">
      <w:r>
        <w:t xml:space="preserve">Der er et stort behov for at effektivisere og automatisere de administrative arbejdsgange – også decentralt på SDU. Et behov Power Platformen kan være med til at afhjælpe. Der er p.t. bygget over 300 løsninger. Desuden efterspørges der kompetenceudvikling og konkrete muligheder for brug i bl.a. </w:t>
      </w:r>
      <w:r>
        <w:rPr>
          <w:i/>
          <w:iCs/>
        </w:rPr>
        <w:t>Udviklingsstrategi for løbende forbedringer</w:t>
      </w:r>
      <w:r>
        <w:t xml:space="preserve"> og i projektet med at skabe en digital understøttelse af uddannelsesberetningen.</w:t>
      </w:r>
    </w:p>
    <w:p w14:paraId="3AF460C8" w14:textId="4804354E" w:rsidR="00A319E1" w:rsidRDefault="00A319E1" w:rsidP="0036129B">
      <w:r>
        <w:t>På den anden side:</w:t>
      </w:r>
    </w:p>
    <w:p w14:paraId="2A853935" w14:textId="24016360" w:rsidR="00A319E1" w:rsidRDefault="00A319E1" w:rsidP="0036129B">
      <w:r>
        <w:t>Jo flere, der bygger løsninger i Power Platformen, jo større risiko er der for sikkerhedsbrud. Dvs. jo mere vi åbner op for selvbyggere (Citizen developers), jo mindre robust bliver platformen og de forbundne datakilder ​overfor sikkerhedsangreb udefra. Risikoen for interne databrud øges ligeledes i takt med at flere får adgang til at bygge og bruge Power-løsninger, da disse ofte stikker snablen ned i data og sender data vi</w:t>
      </w:r>
      <w:r>
        <w:lastRenderedPageBreak/>
        <w:t>dere.  Vi skal desuden have hånd-i -hanke med licensudgifterne, som er forskellige alt efter hvilken type løsning, der bygges. Det kunne tale for, at kun nogle få betroede medarbejdere får adgang til at bygge i Power Platformen, mens den lukkes for Citizen developeres.</w:t>
      </w:r>
    </w:p>
    <w:p w14:paraId="53F0609F" w14:textId="77777777" w:rsidR="00A319E1" w:rsidRDefault="00A319E1" w:rsidP="0036129B">
      <w:r>
        <w:t>Indhentede erfaringer:</w:t>
      </w:r>
    </w:p>
    <w:p w14:paraId="77B5F244" w14:textId="4587F632" w:rsidR="5AA88705" w:rsidRDefault="00A319E1" w:rsidP="0036129B">
      <w:r w:rsidRPr="5AA88705">
        <w:t>Ovenstående udfordring/dilemma deler vi med de øvrige universiteter</w:t>
      </w:r>
      <w:r w:rsidR="6D71DDD8" w:rsidRPr="5AA88705">
        <w:t>, f.eks. KU og AAU</w:t>
      </w:r>
      <w:r w:rsidRPr="5AA88705">
        <w:t xml:space="preserve"> </w:t>
      </w:r>
      <w:r w:rsidR="743BE399" w:rsidRPr="5AA88705">
        <w:t>samt</w:t>
      </w:r>
      <w:r w:rsidRPr="5AA88705">
        <w:t xml:space="preserve"> med andre offentlige myndigheder, vi har været i kontakt med, bl.a. Københavns Kommune.</w:t>
      </w:r>
      <w:r w:rsidR="01DA5303" w:rsidRPr="5AA88705">
        <w:t xml:space="preserve"> D</w:t>
      </w:r>
      <w:r w:rsidRPr="5AA88705">
        <w:t xml:space="preserve">e </w:t>
      </w:r>
      <w:r w:rsidR="2F512D46" w:rsidRPr="5AA88705">
        <w:t>er</w:t>
      </w:r>
      <w:r w:rsidRPr="5AA88705">
        <w:t xml:space="preserve"> i</w:t>
      </w:r>
      <w:r w:rsidR="715C90C7" w:rsidRPr="5AA88705">
        <w:t xml:space="preserve"> lighed med os i</w:t>
      </w:r>
      <w:r w:rsidRPr="5AA88705">
        <w:t xml:space="preserve"> gang med at udvikle en governance-struktur, der skal afbøde risikoen for sikkerhedsangreb og databrud. Andre analyserer fortsat på mulighederne og de valg</w:t>
      </w:r>
      <w:r w:rsidR="04C56BF7" w:rsidRPr="3C90B161">
        <w:t>,</w:t>
      </w:r>
      <w:r w:rsidRPr="5AA88705">
        <w:t xml:space="preserve"> man ikke kan undgå at skulle tage for at håndtere denne udfordring/dette dilemma. </w:t>
      </w:r>
    </w:p>
    <w:p w14:paraId="5007C487" w14:textId="452DB433" w:rsidR="3C90B161" w:rsidRDefault="6A568106" w:rsidP="0036129B">
      <w:r w:rsidRPr="3C90B161">
        <w:t>Det igangværende projekt med at skabe en digital uddannelsesberetning</w:t>
      </w:r>
      <w:r w:rsidR="7F310CCF" w:rsidRPr="3C90B161">
        <w:t xml:space="preserve"> (i daglig tale DUB’en)</w:t>
      </w:r>
      <w:r w:rsidRPr="3C90B161">
        <w:t xml:space="preserve"> samt den </w:t>
      </w:r>
      <w:r w:rsidR="79CBAA51" w:rsidRPr="3C90B161">
        <w:t>hidtidige</w:t>
      </w:r>
      <w:r w:rsidRPr="3C90B161">
        <w:t xml:space="preserve"> brug af </w:t>
      </w:r>
      <w:r w:rsidR="759E47C6" w:rsidRPr="3C90B161">
        <w:t xml:space="preserve">Power Platformen på SDU </w:t>
      </w:r>
      <w:r w:rsidR="0F760F76" w:rsidRPr="3C90B161">
        <w:t>giver indblik i hvor skoen trykker</w:t>
      </w:r>
      <w:r w:rsidR="0A63E655" w:rsidRPr="3C90B161">
        <w:t>.</w:t>
      </w:r>
      <w:r w:rsidR="0F760F76" w:rsidRPr="3C90B161">
        <w:t xml:space="preserve"> </w:t>
      </w:r>
      <w:r w:rsidR="4DA78E70" w:rsidRPr="3C90B161">
        <w:t>Samtidig modtager</w:t>
      </w:r>
      <w:r w:rsidR="0F760F76" w:rsidRPr="3C90B161">
        <w:t xml:space="preserve"> HR</w:t>
      </w:r>
      <w:r w:rsidR="2B38ACAB" w:rsidRPr="3C90B161">
        <w:t xml:space="preserve"> forespørgsel på kurser i</w:t>
      </w:r>
      <w:r w:rsidR="6A0501E9" w:rsidRPr="3C90B161">
        <w:t>,</w:t>
      </w:r>
      <w:r w:rsidR="2B38ACAB" w:rsidRPr="3C90B161">
        <w:t xml:space="preserve"> hvordan man anvender Power Platformen, hvilket indikerer</w:t>
      </w:r>
      <w:r w:rsidR="533BB8A8" w:rsidRPr="3C90B161">
        <w:t>,</w:t>
      </w:r>
      <w:r w:rsidR="2B38ACAB" w:rsidRPr="3C90B161">
        <w:t xml:space="preserve"> at der er et uforløst potentiale i organisationen.</w:t>
      </w:r>
    </w:p>
    <w:p w14:paraId="2EA7DAE7" w14:textId="4AF5B35C" w:rsidR="3C90B161" w:rsidRDefault="318CF75B" w:rsidP="0036129B">
      <w:r w:rsidRPr="3C90B161">
        <w:t xml:space="preserve">Skal vi på SDU undgå at lukke for Citizen developers, er der således tydeligvis brug for, at projektet udarbejder en robust governance-struktur samt sikre kompetenceudvikling af både centrale og decentrale spillere. Og vil man undgå, at governance-strukturens processer ender som flaskehalse, skal man, hvor det er muligt, automatisere de tilhørende godkendelses-flow.  </w:t>
      </w:r>
    </w:p>
    <w:p w14:paraId="385E3AC4" w14:textId="57663CE1" w:rsidR="00A319E1" w:rsidRDefault="318CF75B" w:rsidP="0036129B">
      <w:r w:rsidRPr="3C90B161">
        <w:t xml:space="preserve">Projektet har i analysefasen </w:t>
      </w:r>
      <w:r w:rsidR="7C5C81C1" w:rsidRPr="3C90B161">
        <w:t>entreret med</w:t>
      </w:r>
      <w:r w:rsidR="7C7AD732" w:rsidRPr="3C90B161">
        <w:t xml:space="preserve"> konsulenthuset</w:t>
      </w:r>
      <w:r w:rsidR="62979696" w:rsidRPr="3C90B161">
        <w:t xml:space="preserve"> </w:t>
      </w:r>
      <w:r w:rsidR="1FC77524" w:rsidRPr="3C90B161">
        <w:t>NGAGE</w:t>
      </w:r>
      <w:r w:rsidR="2A5BE88B" w:rsidRPr="3C90B161">
        <w:t>,</w:t>
      </w:r>
      <w:r w:rsidR="68B0F049" w:rsidRPr="3C90B161">
        <w:t xml:space="preserve"> der har </w:t>
      </w:r>
      <w:r w:rsidR="7D5DDD49" w:rsidRPr="3C90B161">
        <w:t xml:space="preserve">store </w:t>
      </w:r>
      <w:r w:rsidR="68B0F049" w:rsidRPr="3C90B161">
        <w:t xml:space="preserve">erfaringer med netop at skabe sammenhængende </w:t>
      </w:r>
      <w:r w:rsidR="6AB554FB" w:rsidRPr="3C90B161">
        <w:t xml:space="preserve">og effektive </w:t>
      </w:r>
      <w:r w:rsidR="68B0F049" w:rsidRPr="3C90B161">
        <w:t>digital</w:t>
      </w:r>
      <w:r w:rsidR="20BA6FF0" w:rsidRPr="3C90B161">
        <w:t>e</w:t>
      </w:r>
      <w:r w:rsidR="68B0F049" w:rsidRPr="3C90B161">
        <w:t xml:space="preserve"> arbejdsplads</w:t>
      </w:r>
      <w:r w:rsidR="359DFA01" w:rsidRPr="3C90B161">
        <w:t>er</w:t>
      </w:r>
      <w:r w:rsidR="43197A1E" w:rsidRPr="3C90B161">
        <w:t xml:space="preserve"> </w:t>
      </w:r>
      <w:r w:rsidR="4AC94D34" w:rsidRPr="3C90B161">
        <w:t>med udgangspunkt i</w:t>
      </w:r>
      <w:r w:rsidR="43197A1E" w:rsidRPr="3C90B161">
        <w:t xml:space="preserve"> Microsoft 365</w:t>
      </w:r>
      <w:r w:rsidR="0D372178" w:rsidRPr="3C90B161">
        <w:t xml:space="preserve"> universet</w:t>
      </w:r>
      <w:r w:rsidR="02CA4884" w:rsidRPr="3C90B161">
        <w:t xml:space="preserve"> via udviklingsprocesser, der</w:t>
      </w:r>
      <w:r w:rsidR="7C63B21F" w:rsidRPr="3C90B161">
        <w:t xml:space="preserve"> engagerer brugerne og skaber værdi for </w:t>
      </w:r>
      <w:r w:rsidR="3B089751" w:rsidRPr="3C90B161">
        <w:t>organisationen</w:t>
      </w:r>
      <w:r w:rsidR="7C63B21F" w:rsidRPr="3C90B161">
        <w:t>.</w:t>
      </w:r>
    </w:p>
    <w:p w14:paraId="6A9D1DA3" w14:textId="5F06D698" w:rsidR="00A319E1" w:rsidRDefault="05F67729" w:rsidP="0036129B">
      <w:r w:rsidRPr="3C90B161">
        <w:t xml:space="preserve">Med sig fra </w:t>
      </w:r>
      <w:r w:rsidR="385261B4" w:rsidRPr="3C90B161">
        <w:t>flere års</w:t>
      </w:r>
      <w:r w:rsidRPr="3C90B161">
        <w:t xml:space="preserve"> ansættelse i Odense Kommune har projektets forandringsleder stor </w:t>
      </w:r>
      <w:r w:rsidR="2A5BE88B" w:rsidRPr="3C90B161">
        <w:t>erfaring med</w:t>
      </w:r>
      <w:r w:rsidR="17A4D44D" w:rsidRPr="3C90B161">
        <w:t xml:space="preserve"> organisering af</w:t>
      </w:r>
      <w:r w:rsidR="2A5BE88B" w:rsidRPr="3C90B161">
        <w:t xml:space="preserve"> brugerdreven udvikling af </w:t>
      </w:r>
      <w:r w:rsidR="06D37BE4" w:rsidRPr="3C90B161">
        <w:t xml:space="preserve">digitale </w:t>
      </w:r>
      <w:r w:rsidR="2A5BE88B" w:rsidRPr="3C90B161">
        <w:t>løsninger.</w:t>
      </w:r>
      <w:r w:rsidR="76F746E5" w:rsidRPr="3C90B161">
        <w:t xml:space="preserve"> Erfaringer projektet </w:t>
      </w:r>
      <w:r w:rsidR="745239D7" w:rsidRPr="3C90B161">
        <w:t xml:space="preserve">særligt </w:t>
      </w:r>
      <w:r w:rsidR="76F746E5" w:rsidRPr="3C90B161">
        <w:t>vil trække på</w:t>
      </w:r>
      <w:r w:rsidR="617A3366" w:rsidRPr="3C90B161">
        <w:t>,</w:t>
      </w:r>
      <w:r w:rsidR="76F746E5" w:rsidRPr="3C90B161">
        <w:t xml:space="preserve"> når </w:t>
      </w:r>
      <w:r w:rsidR="2FB9C7D5" w:rsidRPr="3C90B161">
        <w:t>projekt</w:t>
      </w:r>
      <w:r w:rsidR="76F746E5" w:rsidRPr="3C90B161">
        <w:t>ets indsat med at involvere</w:t>
      </w:r>
      <w:r w:rsidR="162B3CE4" w:rsidRPr="3C90B161">
        <w:t xml:space="preserve"> brugerne (Citizen developers) gå</w:t>
      </w:r>
      <w:r w:rsidR="23C26410" w:rsidRPr="3C90B161">
        <w:t>r</w:t>
      </w:r>
      <w:r w:rsidR="162B3CE4" w:rsidRPr="3C90B161">
        <w:t xml:space="preserve"> i</w:t>
      </w:r>
      <w:r w:rsidR="67F816A2" w:rsidRPr="3C90B161">
        <w:t xml:space="preserve"> </w:t>
      </w:r>
      <w:r w:rsidR="162B3CE4" w:rsidRPr="3C90B161">
        <w:t>gang</w:t>
      </w:r>
      <w:r w:rsidR="4A251E46" w:rsidRPr="3C90B161">
        <w:t xml:space="preserve"> på den anden side af sommerferien</w:t>
      </w:r>
      <w:r w:rsidR="162B3CE4" w:rsidRPr="3C90B161">
        <w:t>.</w:t>
      </w:r>
    </w:p>
    <w:p w14:paraId="5A553350" w14:textId="77777777" w:rsidR="00A319E1" w:rsidRDefault="00A319E1" w:rsidP="00A319E1">
      <w:pPr>
        <w:pStyle w:val="Overskrifttal2"/>
        <w:numPr>
          <w:ilvl w:val="0"/>
          <w:numId w:val="0"/>
        </w:numPr>
        <w:rPr>
          <w:rFonts w:ascii="Calibri" w:hAnsi="Calibri"/>
          <w:b w:val="0"/>
          <w:bCs w:val="0"/>
          <w:sz w:val="22"/>
          <w:szCs w:val="22"/>
        </w:rPr>
      </w:pPr>
    </w:p>
    <w:p w14:paraId="119E6685" w14:textId="36117D4D" w:rsidR="00A319E1" w:rsidRDefault="006B69AA" w:rsidP="006B69AA">
      <w:pPr>
        <w:pStyle w:val="Overskrifttal2"/>
        <w:numPr>
          <w:ilvl w:val="0"/>
          <w:numId w:val="0"/>
        </w:numPr>
      </w:pPr>
      <w:bookmarkStart w:id="7" w:name="_Toc165442521"/>
      <w:r>
        <w:t xml:space="preserve">2.2 </w:t>
      </w:r>
      <w:r w:rsidR="00A319E1">
        <w:t>Projektets formål</w:t>
      </w:r>
      <w:bookmarkEnd w:id="7"/>
    </w:p>
    <w:p w14:paraId="1C4E906F" w14:textId="77777777" w:rsidR="00A319E1" w:rsidRDefault="00A319E1" w:rsidP="008E4598">
      <w:r>
        <w:t>Understøtte organisationens behov for: ​</w:t>
      </w:r>
    </w:p>
    <w:p w14:paraId="3FA2F8B8" w14:textId="77777777" w:rsidR="00FF0F9C" w:rsidRDefault="00A319E1" w:rsidP="008E4598">
      <w:pPr>
        <w:pStyle w:val="Listeafsnit"/>
        <w:numPr>
          <w:ilvl w:val="0"/>
          <w:numId w:val="39"/>
        </w:numPr>
      </w:pPr>
      <w:r>
        <w:t>at automatisere processer ​</w:t>
      </w:r>
    </w:p>
    <w:p w14:paraId="37EB3591" w14:textId="537160FF" w:rsidR="00A319E1" w:rsidRPr="00FF0F9C" w:rsidRDefault="00A319E1" w:rsidP="008E4598">
      <w:pPr>
        <w:pStyle w:val="Listeafsnit"/>
        <w:numPr>
          <w:ilvl w:val="0"/>
          <w:numId w:val="39"/>
        </w:numPr>
      </w:pPr>
      <w:r w:rsidRPr="00FF0F9C">
        <w:t>at skabe nye effektive løsninger herfor ​vha. low-code/no-code-tilgangen i Power Platformen.​</w:t>
      </w:r>
    </w:p>
    <w:p w14:paraId="73966303" w14:textId="18C1E8C3" w:rsidR="001F7DB2" w:rsidRDefault="00070390" w:rsidP="008E4598">
      <w:pPr>
        <w:pStyle w:val="Listeafsnit"/>
        <w:numPr>
          <w:ilvl w:val="0"/>
          <w:numId w:val="39"/>
        </w:numPr>
      </w:pPr>
      <w:r>
        <w:t>at ø</w:t>
      </w:r>
      <w:r w:rsidRPr="00070390">
        <w:t>ge hastighed</w:t>
      </w:r>
      <w:r w:rsidR="00D92680">
        <w:t>en</w:t>
      </w:r>
      <w:r w:rsidRPr="00070390">
        <w:t xml:space="preserve"> fra brugerbehov til løsning</w:t>
      </w:r>
      <w:r w:rsidR="00D92680">
        <w:t>.</w:t>
      </w:r>
    </w:p>
    <w:p w14:paraId="662A3355" w14:textId="77777777" w:rsidR="00D92680" w:rsidRPr="00D92680" w:rsidRDefault="00D92680" w:rsidP="008E4598"/>
    <w:p w14:paraId="31E8F574" w14:textId="56EA3F97" w:rsidR="00A319E1" w:rsidRDefault="00A319E1" w:rsidP="008E4598">
      <w:r>
        <w:rPr>
          <w:u w:val="single"/>
        </w:rPr>
        <w:t>En mulig løsning</w:t>
      </w:r>
      <w:r>
        <w:t>:​</w:t>
      </w:r>
    </w:p>
    <w:p w14:paraId="511D3124" w14:textId="42993DB1" w:rsidR="00A319E1" w:rsidRDefault="00A319E1" w:rsidP="008E4598">
      <w:r>
        <w:t xml:space="preserve">En governance-styret </w:t>
      </w:r>
      <w:r w:rsidR="00032E65">
        <w:t>organisatorisk</w:t>
      </w:r>
      <w:r>
        <w:t xml:space="preserve"> hybrid model</w:t>
      </w:r>
      <w:r w:rsidR="00531589">
        <w:t xml:space="preserve"> med både centrale og decentrale spillere</w:t>
      </w:r>
      <w:r>
        <w:t xml:space="preserve">, hvor der både tænkes ​i sikkerhed/licensomkostninger og i </w:t>
      </w:r>
      <w:r w:rsidR="00032E65">
        <w:t>hurtig omsætning fra behov til løsning</w:t>
      </w:r>
      <w:r>
        <w:t>.​</w:t>
      </w:r>
    </w:p>
    <w:p w14:paraId="6CD563B5" w14:textId="77777777" w:rsidR="00B32B08" w:rsidRPr="007668DE" w:rsidRDefault="00B32B08" w:rsidP="00B32B08">
      <w:pPr>
        <w:pStyle w:val="Overskrifttal2"/>
        <w:numPr>
          <w:ilvl w:val="0"/>
          <w:numId w:val="0"/>
        </w:numPr>
      </w:pPr>
    </w:p>
    <w:p w14:paraId="69F8BD82" w14:textId="7088172E" w:rsidR="00A50A44" w:rsidRPr="007668DE" w:rsidRDefault="00836292" w:rsidP="00836292">
      <w:pPr>
        <w:pStyle w:val="Overskrifttal2"/>
        <w:numPr>
          <w:ilvl w:val="0"/>
          <w:numId w:val="0"/>
        </w:numPr>
      </w:pPr>
      <w:bookmarkStart w:id="8" w:name="_Toc165442522"/>
      <w:r>
        <w:lastRenderedPageBreak/>
        <w:t xml:space="preserve">2.3 </w:t>
      </w:r>
      <w:r w:rsidR="00FB184F" w:rsidRPr="007668DE">
        <w:t>Den strategiske forankring og bidrag</w:t>
      </w:r>
      <w:bookmarkEnd w:id="8"/>
    </w:p>
    <w:p w14:paraId="56DC974B" w14:textId="77777777" w:rsidR="00B42186" w:rsidRPr="00684115" w:rsidRDefault="00B42186" w:rsidP="00B42186">
      <w:pPr>
        <w:pStyle w:val="paragraph"/>
        <w:spacing w:before="0" w:beforeAutospacing="0" w:after="0" w:afterAutospacing="0"/>
        <w:jc w:val="both"/>
        <w:textAlignment w:val="baseline"/>
        <w:rPr>
          <w:rFonts w:ascii="Calibri" w:hAnsi="Calibri" w:cs="Calibri"/>
          <w:sz w:val="22"/>
          <w:szCs w:val="22"/>
        </w:rPr>
      </w:pPr>
      <w:r w:rsidRPr="00684115">
        <w:rPr>
          <w:rStyle w:val="normaltextrun"/>
          <w:rFonts w:ascii="Calibri" w:hAnsi="Calibri" w:cs="Calibri"/>
          <w:color w:val="000000"/>
          <w:sz w:val="22"/>
          <w:szCs w:val="22"/>
        </w:rPr>
        <w:t xml:space="preserve">I </w:t>
      </w:r>
      <w:r w:rsidRPr="00684115">
        <w:rPr>
          <w:rStyle w:val="normaltextrun"/>
          <w:rFonts w:ascii="Calibri" w:hAnsi="Calibri" w:cs="Calibri"/>
          <w:sz w:val="22"/>
          <w:szCs w:val="22"/>
          <w:u w:val="single"/>
        </w:rPr>
        <w:t>SDU’s digitaliseringsstrategi</w:t>
      </w:r>
      <w:r w:rsidRPr="00684115">
        <w:rPr>
          <w:rStyle w:val="normaltextrun"/>
          <w:rFonts w:ascii="Calibri" w:hAnsi="Calibri" w:cs="Calibri"/>
          <w:sz w:val="22"/>
          <w:szCs w:val="22"/>
        </w:rPr>
        <w:t xml:space="preserve"> lanceret 2019 står der på s. 9-11 under Administration, at vi skal:</w:t>
      </w:r>
      <w:r w:rsidRPr="00684115">
        <w:rPr>
          <w:rStyle w:val="eop"/>
          <w:rFonts w:ascii="Calibri" w:hAnsi="Calibri" w:cs="Calibri"/>
          <w:color w:val="000000"/>
          <w:sz w:val="22"/>
          <w:szCs w:val="22"/>
        </w:rPr>
        <w:t> </w:t>
      </w:r>
    </w:p>
    <w:p w14:paraId="67A4F96D" w14:textId="77777777" w:rsidR="00B42186" w:rsidRPr="00684115" w:rsidRDefault="00B42186" w:rsidP="00B42186">
      <w:pPr>
        <w:pStyle w:val="paragraph"/>
        <w:numPr>
          <w:ilvl w:val="0"/>
          <w:numId w:val="23"/>
        </w:numPr>
        <w:spacing w:before="0" w:beforeAutospacing="0" w:after="0" w:afterAutospacing="0"/>
        <w:ind w:left="714" w:hanging="357"/>
        <w:textAlignment w:val="baseline"/>
        <w:rPr>
          <w:rFonts w:ascii="Calibri" w:hAnsi="Calibri" w:cs="Calibri"/>
          <w:sz w:val="22"/>
          <w:szCs w:val="22"/>
        </w:rPr>
      </w:pPr>
      <w:r w:rsidRPr="00684115">
        <w:rPr>
          <w:rStyle w:val="normaltextrun"/>
          <w:rFonts w:ascii="Calibri" w:hAnsi="Calibri" w:cs="Calibri"/>
          <w:color w:val="000000"/>
          <w:sz w:val="22"/>
          <w:szCs w:val="22"/>
        </w:rPr>
        <w:t xml:space="preserve">optimere og smidiggøre </w:t>
      </w:r>
      <w:r w:rsidRPr="00684115">
        <w:rPr>
          <w:rStyle w:val="normaltextrun"/>
          <w:rFonts w:ascii="Calibri" w:hAnsi="Calibri" w:cs="Calibri"/>
          <w:sz w:val="22"/>
          <w:szCs w:val="22"/>
        </w:rPr>
        <w:t>SDU’s administrative processer ved at anvende digital teknologi,</w:t>
      </w:r>
      <w:r w:rsidRPr="00684115">
        <w:rPr>
          <w:rStyle w:val="eop"/>
          <w:rFonts w:ascii="Calibri" w:hAnsi="Calibri" w:cs="Calibri"/>
          <w:color w:val="000000"/>
          <w:sz w:val="22"/>
          <w:szCs w:val="22"/>
        </w:rPr>
        <w:t> </w:t>
      </w:r>
    </w:p>
    <w:p w14:paraId="3F01BAFE" w14:textId="77777777" w:rsidR="00B42186" w:rsidRPr="00684115" w:rsidRDefault="00B42186" w:rsidP="00B42186">
      <w:pPr>
        <w:pStyle w:val="paragraph"/>
        <w:numPr>
          <w:ilvl w:val="0"/>
          <w:numId w:val="23"/>
        </w:numPr>
        <w:spacing w:before="0" w:beforeAutospacing="0" w:after="0" w:afterAutospacing="0"/>
        <w:ind w:left="714" w:hanging="357"/>
        <w:textAlignment w:val="baseline"/>
        <w:rPr>
          <w:rFonts w:ascii="Calibri" w:hAnsi="Calibri" w:cs="Calibri"/>
          <w:sz w:val="22"/>
          <w:szCs w:val="22"/>
        </w:rPr>
      </w:pPr>
      <w:r w:rsidRPr="00684115">
        <w:rPr>
          <w:rStyle w:val="normaltextrun"/>
          <w:rFonts w:ascii="Calibri" w:hAnsi="Calibri" w:cs="Calibri"/>
          <w:color w:val="000000"/>
          <w:sz w:val="22"/>
          <w:szCs w:val="22"/>
        </w:rPr>
        <w:t xml:space="preserve">udvikle TAP’s kompetencer med henblik på at udvikle, implementere og anvende digital teknologi i </w:t>
      </w:r>
      <w:r w:rsidRPr="00684115">
        <w:rPr>
          <w:rStyle w:val="normaltextrun"/>
          <w:rFonts w:ascii="Calibri" w:hAnsi="Calibri" w:cs="Calibri"/>
          <w:sz w:val="22"/>
          <w:szCs w:val="22"/>
        </w:rPr>
        <w:t>SDU’s administration,</w:t>
      </w:r>
      <w:r w:rsidRPr="00684115">
        <w:rPr>
          <w:rStyle w:val="eop"/>
          <w:rFonts w:ascii="Calibri" w:hAnsi="Calibri" w:cs="Calibri"/>
          <w:color w:val="000000"/>
          <w:sz w:val="22"/>
          <w:szCs w:val="22"/>
        </w:rPr>
        <w:t> </w:t>
      </w:r>
    </w:p>
    <w:p w14:paraId="406F676F" w14:textId="77777777" w:rsidR="00B42186" w:rsidRPr="00684115" w:rsidRDefault="00B42186" w:rsidP="00B42186">
      <w:pPr>
        <w:pStyle w:val="paragraph"/>
        <w:numPr>
          <w:ilvl w:val="0"/>
          <w:numId w:val="23"/>
        </w:numPr>
        <w:spacing w:before="0" w:beforeAutospacing="0" w:after="0" w:afterAutospacing="0"/>
        <w:ind w:left="714" w:hanging="357"/>
        <w:textAlignment w:val="baseline"/>
        <w:rPr>
          <w:rStyle w:val="normaltextrun"/>
          <w:sz w:val="22"/>
          <w:szCs w:val="22"/>
        </w:rPr>
      </w:pPr>
      <w:r w:rsidRPr="00684115">
        <w:rPr>
          <w:rStyle w:val="normaltextrun"/>
          <w:rFonts w:ascii="Calibri" w:hAnsi="Calibri" w:cs="Calibri"/>
          <w:color w:val="000000"/>
          <w:sz w:val="22"/>
          <w:szCs w:val="22"/>
        </w:rPr>
        <w:t>skabe en digital administration på SDU, som har høj digital modenhed.</w:t>
      </w:r>
    </w:p>
    <w:p w14:paraId="73256F25" w14:textId="77777777" w:rsidR="00B42186" w:rsidRPr="00684115" w:rsidRDefault="00B42186" w:rsidP="00B17A41">
      <w:pPr>
        <w:pStyle w:val="paragraph"/>
        <w:spacing w:before="0" w:beforeAutospacing="0" w:after="160" w:afterAutospacing="0"/>
        <w:textAlignment w:val="baseline"/>
        <w:rPr>
          <w:rStyle w:val="normaltextrun"/>
          <w:rFonts w:ascii="Calibri" w:hAnsi="Calibri" w:cs="Calibri"/>
          <w:color w:val="000000"/>
          <w:sz w:val="22"/>
          <w:szCs w:val="22"/>
        </w:rPr>
      </w:pPr>
      <w:r w:rsidRPr="00684115">
        <w:rPr>
          <w:rStyle w:val="normaltextrun"/>
          <w:rFonts w:ascii="Calibri" w:hAnsi="Calibri" w:cs="Calibri"/>
          <w:color w:val="000000"/>
          <w:sz w:val="22"/>
          <w:szCs w:val="22"/>
        </w:rPr>
        <w:t>Og det er netop det vi gør i dette projekt.</w:t>
      </w:r>
    </w:p>
    <w:p w14:paraId="4AF1D834" w14:textId="1C25D9E9" w:rsidR="00B42186" w:rsidRPr="00684115" w:rsidRDefault="00B42186" w:rsidP="00B17A41">
      <w:pPr>
        <w:pStyle w:val="paragraph"/>
        <w:spacing w:before="0" w:beforeAutospacing="0" w:after="160" w:afterAutospacing="0"/>
        <w:textAlignment w:val="baseline"/>
        <w:rPr>
          <w:rStyle w:val="normaltextrun"/>
          <w:rFonts w:ascii="Calibri" w:hAnsi="Calibri" w:cs="Calibri"/>
          <w:color w:val="000000"/>
          <w:sz w:val="22"/>
          <w:szCs w:val="22"/>
        </w:rPr>
      </w:pPr>
      <w:r w:rsidRPr="00684115">
        <w:rPr>
          <w:rStyle w:val="normaltextrun"/>
          <w:rFonts w:ascii="Calibri" w:hAnsi="Calibri" w:cs="Calibri"/>
          <w:color w:val="000000"/>
          <w:sz w:val="22"/>
          <w:szCs w:val="22"/>
        </w:rPr>
        <w:t>Projektet taler desuden stærkt ind i følgende af Digitaliseringsstrategiens principper:</w:t>
      </w:r>
    </w:p>
    <w:p w14:paraId="3B001B89" w14:textId="77777777" w:rsidR="00B42186" w:rsidRPr="00684115" w:rsidRDefault="00B42186" w:rsidP="00B42186">
      <w:pPr>
        <w:pStyle w:val="paragraph"/>
        <w:numPr>
          <w:ilvl w:val="0"/>
          <w:numId w:val="24"/>
        </w:numPr>
        <w:spacing w:before="0" w:beforeAutospacing="0" w:after="0" w:afterAutospacing="0"/>
        <w:textAlignment w:val="baseline"/>
        <w:rPr>
          <w:rStyle w:val="normaltextrun"/>
          <w:rFonts w:ascii="Calibri" w:hAnsi="Calibri" w:cs="Calibri"/>
          <w:color w:val="000000"/>
          <w:sz w:val="22"/>
          <w:szCs w:val="22"/>
        </w:rPr>
      </w:pPr>
      <w:r w:rsidRPr="00684115">
        <w:rPr>
          <w:rStyle w:val="normaltextrun"/>
          <w:rFonts w:ascii="Calibri" w:hAnsi="Calibri" w:cs="Calibri"/>
          <w:i/>
          <w:iCs/>
          <w:color w:val="000000"/>
          <w:sz w:val="22"/>
          <w:szCs w:val="22"/>
        </w:rPr>
        <w:t>1. Vi gennemfører meningsdrevet digitalisering</w:t>
      </w:r>
      <w:r w:rsidRPr="00684115">
        <w:rPr>
          <w:rStyle w:val="normaltextrun"/>
          <w:rFonts w:ascii="Calibri" w:hAnsi="Calibri" w:cs="Calibri"/>
          <w:color w:val="000000"/>
          <w:sz w:val="22"/>
          <w:szCs w:val="22"/>
        </w:rPr>
        <w:t>. Vi digitaliserer ikke for teknologiens skyld, men fordi vi vil skabe en bedre verden for mennesket. Vi tager udgangspunkt i behovet, hvad skal teknologien løse?</w:t>
      </w:r>
      <w:r w:rsidRPr="00684115">
        <w:rPr>
          <w:rFonts w:ascii="Calibri" w:hAnsi="Calibri" w:cs="Calibri"/>
          <w:color w:val="000000"/>
          <w:sz w:val="22"/>
          <w:szCs w:val="22"/>
        </w:rPr>
        <w:br/>
      </w:r>
      <w:r w:rsidRPr="00684115">
        <w:rPr>
          <w:rStyle w:val="normaltextrun"/>
          <w:rFonts w:ascii="Calibri" w:hAnsi="Calibri" w:cs="Calibri"/>
          <w:i/>
          <w:iCs/>
          <w:color w:val="000000"/>
          <w:sz w:val="22"/>
          <w:szCs w:val="22"/>
        </w:rPr>
        <w:t>Hvordan:</w:t>
      </w:r>
      <w:r w:rsidRPr="00684115">
        <w:rPr>
          <w:rStyle w:val="normaltextrun"/>
          <w:rFonts w:ascii="Calibri" w:hAnsi="Calibri" w:cs="Calibri"/>
          <w:color w:val="000000"/>
          <w:sz w:val="22"/>
          <w:szCs w:val="22"/>
        </w:rPr>
        <w:t xml:space="preserve"> Stort fokus på, at de organisatoriske enheder selv deltager i behovsafdækningen og definition af hvad der skal sættes i gang.</w:t>
      </w:r>
    </w:p>
    <w:p w14:paraId="0E2D1CAE" w14:textId="77777777" w:rsidR="00B42186" w:rsidRPr="00684115" w:rsidRDefault="00B42186" w:rsidP="00B42186">
      <w:pPr>
        <w:pStyle w:val="paragraph"/>
        <w:numPr>
          <w:ilvl w:val="0"/>
          <w:numId w:val="24"/>
        </w:numPr>
        <w:spacing w:after="0" w:afterAutospacing="0"/>
        <w:textAlignment w:val="baseline"/>
        <w:rPr>
          <w:rStyle w:val="normaltextrun"/>
          <w:rFonts w:ascii="Calibri" w:hAnsi="Calibri" w:cs="Calibri"/>
          <w:color w:val="000000"/>
          <w:sz w:val="22"/>
          <w:szCs w:val="22"/>
        </w:rPr>
      </w:pPr>
      <w:r w:rsidRPr="00684115">
        <w:rPr>
          <w:rStyle w:val="normaltextrun"/>
          <w:rFonts w:ascii="Calibri" w:hAnsi="Calibri" w:cs="Calibri"/>
          <w:i/>
          <w:iCs/>
          <w:color w:val="000000"/>
          <w:sz w:val="22"/>
          <w:szCs w:val="22"/>
        </w:rPr>
        <w:t>2. Vi tænker stort, men starter småt</w:t>
      </w:r>
      <w:r w:rsidRPr="00684115">
        <w:rPr>
          <w:rStyle w:val="normaltextrun"/>
          <w:rFonts w:ascii="Calibri" w:hAnsi="Calibri" w:cs="Calibri"/>
          <w:color w:val="000000"/>
          <w:sz w:val="22"/>
          <w:szCs w:val="22"/>
        </w:rPr>
        <w:t xml:space="preserve">. Vi tager afsæt i visionen og tænker stort, men vi bevæger os med overskuelige og konkrete skridt mod målet. Vi er klar til at gå andre og nye veje undervejs. Digitalisering handler om praksislæring, ikke om teori. Store beslutninger udskydes til, vi har gjort os erfaringer i praksis gennem eksperimenter, prøvehandlinger mv. </w:t>
      </w:r>
      <w:r w:rsidRPr="00684115">
        <w:rPr>
          <w:rFonts w:ascii="Calibri" w:hAnsi="Calibri" w:cs="Calibri"/>
          <w:color w:val="000000"/>
          <w:sz w:val="22"/>
          <w:szCs w:val="22"/>
        </w:rPr>
        <w:br/>
      </w:r>
      <w:r w:rsidRPr="00684115">
        <w:rPr>
          <w:rStyle w:val="normaltextrun"/>
          <w:rFonts w:ascii="Calibri" w:hAnsi="Calibri" w:cs="Calibri"/>
          <w:i/>
          <w:iCs/>
          <w:color w:val="000000"/>
          <w:sz w:val="22"/>
          <w:szCs w:val="22"/>
        </w:rPr>
        <w:t>Hvordan:</w:t>
      </w:r>
      <w:r w:rsidRPr="00684115">
        <w:rPr>
          <w:rStyle w:val="normaltextrun"/>
          <w:rFonts w:ascii="Calibri" w:hAnsi="Calibri" w:cs="Calibri"/>
          <w:color w:val="000000"/>
          <w:sz w:val="22"/>
          <w:szCs w:val="22"/>
        </w:rPr>
        <w:t xml:space="preserve"> Med Power-projektet trædes nye både teknologiske og organisatoriske stier. Derfor er det afgørende, at vi ikke støber hverken governance eller Citizens developers-tilgangen i beton, men kan justere undervejs, efterhånden som vi bliver klogere. Først, når projektet primo 2025 evaluerer de gennem projektet indhøstede erfaringer, forventer vi at have grundlag for at komme med mere konkrete bud på mulige langsigtet organisering og mulige gevinster.</w:t>
      </w:r>
    </w:p>
    <w:p w14:paraId="73B204BE" w14:textId="77777777" w:rsidR="00B42186" w:rsidRPr="00684115" w:rsidRDefault="00B42186" w:rsidP="00B42186">
      <w:pPr>
        <w:pStyle w:val="paragraph"/>
        <w:numPr>
          <w:ilvl w:val="0"/>
          <w:numId w:val="24"/>
        </w:numPr>
        <w:spacing w:after="0" w:afterAutospacing="0"/>
        <w:textAlignment w:val="baseline"/>
        <w:rPr>
          <w:rStyle w:val="normaltextrun"/>
          <w:rFonts w:ascii="Calibri" w:hAnsi="Calibri" w:cs="Calibri"/>
          <w:color w:val="000000"/>
          <w:sz w:val="22"/>
          <w:szCs w:val="22"/>
        </w:rPr>
      </w:pPr>
      <w:r w:rsidRPr="00684115">
        <w:rPr>
          <w:rStyle w:val="normaltextrun"/>
          <w:rFonts w:ascii="Calibri" w:hAnsi="Calibri" w:cs="Calibri"/>
          <w:i/>
          <w:iCs/>
          <w:color w:val="000000"/>
          <w:sz w:val="22"/>
          <w:szCs w:val="22"/>
        </w:rPr>
        <w:t>3. Vi involverer altid brugere</w:t>
      </w:r>
      <w:r w:rsidRPr="00684115">
        <w:rPr>
          <w:rStyle w:val="normaltextrun"/>
          <w:rFonts w:ascii="Calibri" w:hAnsi="Calibri" w:cs="Calibri"/>
          <w:color w:val="000000"/>
          <w:sz w:val="22"/>
          <w:szCs w:val="22"/>
        </w:rPr>
        <w:t xml:space="preserve">. Brugere af digitale løsninger har vigtig viden om, hvordan løsningerne skal fungere og skal derfor altid inddrages, så vi sikrer, at løsninger bliver simple, let tilgængelige og skaber værdi for brugerne. </w:t>
      </w:r>
      <w:r w:rsidRPr="00684115">
        <w:rPr>
          <w:rFonts w:ascii="Calibri" w:hAnsi="Calibri" w:cs="Calibri"/>
          <w:color w:val="000000"/>
          <w:sz w:val="22"/>
          <w:szCs w:val="22"/>
        </w:rPr>
        <w:br/>
      </w:r>
      <w:r w:rsidRPr="00684115">
        <w:rPr>
          <w:rStyle w:val="normaltextrun"/>
          <w:rFonts w:ascii="Calibri" w:hAnsi="Calibri" w:cs="Calibri"/>
          <w:i/>
          <w:iCs/>
          <w:color w:val="000000"/>
          <w:sz w:val="22"/>
          <w:szCs w:val="22"/>
        </w:rPr>
        <w:t>Hvordan:</w:t>
      </w:r>
      <w:r w:rsidRPr="00684115">
        <w:rPr>
          <w:rStyle w:val="normaltextrun"/>
          <w:rFonts w:ascii="Calibri" w:hAnsi="Calibri" w:cs="Calibri"/>
          <w:color w:val="000000"/>
          <w:sz w:val="22"/>
          <w:szCs w:val="22"/>
        </w:rPr>
        <w:t xml:space="preserve"> Sikres gennem en lærende og </w:t>
      </w:r>
      <w:r w:rsidRPr="00684115">
        <w:rPr>
          <w:rStyle w:val="normaltextrun"/>
          <w:rFonts w:ascii="Calibri" w:hAnsi="Calibri" w:cs="Calibri"/>
          <w:sz w:val="22"/>
          <w:szCs w:val="22"/>
        </w:rPr>
        <w:t xml:space="preserve">vidensopbyggende Citizens developers-tilgang samt en referencegruppe med bred organisatorisk repræsentation. </w:t>
      </w:r>
      <w:r w:rsidRPr="00684115">
        <w:rPr>
          <w:rStyle w:val="eop"/>
          <w:rFonts w:ascii="Calibri" w:hAnsi="Calibri" w:cs="Calibri"/>
          <w:color w:val="000000"/>
          <w:sz w:val="22"/>
          <w:szCs w:val="22"/>
        </w:rPr>
        <w:t> </w:t>
      </w:r>
    </w:p>
    <w:p w14:paraId="3C92160A" w14:textId="3A1F0E4A" w:rsidR="0083754E" w:rsidRPr="007668DE" w:rsidRDefault="00B42186" w:rsidP="00684115">
      <w:pPr>
        <w:pStyle w:val="paragraph"/>
        <w:numPr>
          <w:ilvl w:val="0"/>
          <w:numId w:val="24"/>
        </w:numPr>
        <w:spacing w:after="0" w:afterAutospacing="0"/>
        <w:textAlignment w:val="baseline"/>
        <w:rPr>
          <w:rFonts w:ascii="Segoe UI" w:hAnsi="Segoe UI" w:cs="Segoe UI"/>
          <w:color w:val="000000"/>
          <w:sz w:val="21"/>
          <w:szCs w:val="21"/>
        </w:rPr>
      </w:pPr>
      <w:r w:rsidRPr="00684115">
        <w:rPr>
          <w:rStyle w:val="normaltextrun"/>
          <w:rFonts w:ascii="Calibri" w:hAnsi="Calibri" w:cs="Calibri"/>
          <w:i/>
          <w:iCs/>
          <w:color w:val="000000"/>
          <w:sz w:val="22"/>
          <w:szCs w:val="22"/>
        </w:rPr>
        <w:t>7. Vi har fokus på effekter</w:t>
      </w:r>
      <w:r w:rsidRPr="00684115">
        <w:rPr>
          <w:rStyle w:val="normaltextrun"/>
          <w:rFonts w:ascii="Calibri" w:hAnsi="Calibri" w:cs="Calibri"/>
          <w:color w:val="000000"/>
          <w:sz w:val="22"/>
          <w:szCs w:val="22"/>
        </w:rPr>
        <w:t xml:space="preserve">. Vi har stort fokus på at definere og følge op på ønskede effekter fremfor udelukkende at have fokus på leverancer. Leverancer skaber grundlaget for resultater og effekter. Vi har stort fokus på at gennemføre de nødvendige forandringer, f.eks. kompetenceudvikling, nødvendig tid til implementering, helhedsorienteret syn mv., som er forudsætninger for at hente gevinster og realisere effekter. </w:t>
      </w:r>
      <w:r w:rsidRPr="00684115">
        <w:rPr>
          <w:rFonts w:ascii="Calibri" w:hAnsi="Calibri" w:cs="Calibri"/>
          <w:color w:val="000000"/>
          <w:sz w:val="22"/>
          <w:szCs w:val="22"/>
        </w:rPr>
        <w:br/>
      </w:r>
      <w:r w:rsidR="004C3BFD" w:rsidRPr="007668DE">
        <w:rPr>
          <w:rStyle w:val="normaltextrun"/>
          <w:rFonts w:ascii="Segoe UI" w:hAnsi="Segoe UI" w:cs="Segoe UI"/>
          <w:i/>
          <w:iCs/>
          <w:color w:val="000000"/>
          <w:sz w:val="21"/>
          <w:szCs w:val="21"/>
        </w:rPr>
        <w:t>Hvordan:</w:t>
      </w:r>
      <w:r w:rsidR="004C3BFD" w:rsidRPr="007668DE">
        <w:rPr>
          <w:rStyle w:val="normaltextrun"/>
          <w:rFonts w:ascii="Segoe UI" w:hAnsi="Segoe UI" w:cs="Segoe UI"/>
          <w:color w:val="000000"/>
          <w:sz w:val="21"/>
          <w:szCs w:val="21"/>
        </w:rPr>
        <w:t xml:space="preserve"> </w:t>
      </w:r>
      <w:r w:rsidR="000C2713" w:rsidRPr="007668DE">
        <w:rPr>
          <w:rStyle w:val="normaltextrun"/>
          <w:rFonts w:ascii="Segoe UI" w:hAnsi="Segoe UI" w:cs="Segoe UI"/>
          <w:color w:val="000000"/>
          <w:sz w:val="21"/>
          <w:szCs w:val="21"/>
        </w:rPr>
        <w:t>Sikres gennem</w:t>
      </w:r>
      <w:r w:rsidR="00790B4D" w:rsidRPr="007668DE">
        <w:rPr>
          <w:rStyle w:val="normaltextrun"/>
          <w:rFonts w:ascii="Segoe UI" w:hAnsi="Segoe UI" w:cs="Segoe UI"/>
          <w:color w:val="000000"/>
          <w:sz w:val="21"/>
          <w:szCs w:val="21"/>
        </w:rPr>
        <w:t xml:space="preserve"> vejledningsunivers/community,</w:t>
      </w:r>
      <w:r w:rsidR="000C2713" w:rsidRPr="007668DE">
        <w:rPr>
          <w:rStyle w:val="normaltextrun"/>
          <w:rFonts w:ascii="Segoe UI" w:hAnsi="Segoe UI" w:cs="Segoe UI"/>
          <w:color w:val="000000"/>
          <w:sz w:val="21"/>
          <w:szCs w:val="21"/>
        </w:rPr>
        <w:t xml:space="preserve"> Citizens developers-netværk</w:t>
      </w:r>
      <w:r w:rsidR="00790B4D" w:rsidRPr="007668DE">
        <w:rPr>
          <w:rStyle w:val="normaltextrun"/>
          <w:rFonts w:ascii="Segoe UI" w:hAnsi="Segoe UI" w:cs="Segoe UI"/>
          <w:color w:val="000000"/>
          <w:sz w:val="21"/>
          <w:szCs w:val="21"/>
        </w:rPr>
        <w:t xml:space="preserve"> og -byggedage</w:t>
      </w:r>
      <w:r w:rsidR="008B1A8F" w:rsidRPr="007668DE">
        <w:rPr>
          <w:rStyle w:val="normaltextrun"/>
          <w:rFonts w:ascii="Segoe UI" w:hAnsi="Segoe UI" w:cs="Segoe UI"/>
          <w:color w:val="000000"/>
          <w:sz w:val="21"/>
          <w:szCs w:val="21"/>
        </w:rPr>
        <w:t xml:space="preserve"> og kurser (både fysiske og i form af e-læring)</w:t>
      </w:r>
      <w:r w:rsidR="008068BF" w:rsidRPr="007668DE">
        <w:rPr>
          <w:rStyle w:val="normaltextrun"/>
          <w:rFonts w:ascii="Segoe UI" w:hAnsi="Segoe UI" w:cs="Segoe UI"/>
          <w:color w:val="000000"/>
          <w:sz w:val="21"/>
          <w:szCs w:val="21"/>
        </w:rPr>
        <w:t>.</w:t>
      </w:r>
    </w:p>
    <w:p w14:paraId="59C16236" w14:textId="77777777" w:rsidR="00684115" w:rsidRDefault="00684115" w:rsidP="0083754E">
      <w:pPr>
        <w:pStyle w:val="paragraph"/>
        <w:spacing w:before="0" w:beforeAutospacing="0" w:after="0" w:afterAutospacing="0"/>
        <w:ind w:right="-30"/>
        <w:textAlignment w:val="baseline"/>
        <w:rPr>
          <w:rStyle w:val="normaltextrun"/>
          <w:rFonts w:ascii="Segoe UI" w:hAnsi="Segoe UI" w:cs="Segoe UI"/>
          <w:color w:val="000000"/>
          <w:sz w:val="21"/>
          <w:szCs w:val="21"/>
        </w:rPr>
      </w:pPr>
    </w:p>
    <w:p w14:paraId="4B644052" w14:textId="5709B89B" w:rsidR="0083754E" w:rsidRPr="00684115" w:rsidRDefault="0083754E" w:rsidP="0083754E">
      <w:pPr>
        <w:pStyle w:val="paragraph"/>
        <w:spacing w:before="0" w:beforeAutospacing="0" w:after="0" w:afterAutospacing="0"/>
        <w:ind w:right="-30"/>
        <w:textAlignment w:val="baseline"/>
        <w:rPr>
          <w:rFonts w:asciiTheme="minorHAnsi" w:hAnsiTheme="minorHAnsi" w:cstheme="minorHAnsi"/>
          <w:sz w:val="20"/>
          <w:szCs w:val="20"/>
        </w:rPr>
      </w:pPr>
      <w:r w:rsidRPr="00684115">
        <w:rPr>
          <w:rStyle w:val="normaltextrun"/>
          <w:rFonts w:asciiTheme="minorHAnsi" w:hAnsiTheme="minorHAnsi" w:cstheme="minorHAnsi"/>
          <w:color w:val="000000"/>
          <w:sz w:val="22"/>
          <w:szCs w:val="22"/>
        </w:rPr>
        <w:t xml:space="preserve">På lignende vis taler </w:t>
      </w:r>
      <w:r w:rsidR="00FC6264" w:rsidRPr="00684115">
        <w:rPr>
          <w:rStyle w:val="normaltextrun"/>
          <w:rFonts w:asciiTheme="minorHAnsi" w:hAnsiTheme="minorHAnsi" w:cstheme="minorHAnsi"/>
          <w:color w:val="000000"/>
          <w:sz w:val="22"/>
          <w:szCs w:val="22"/>
          <w:u w:val="single"/>
        </w:rPr>
        <w:t>SDU’s</w:t>
      </w:r>
      <w:r w:rsidRPr="00684115">
        <w:rPr>
          <w:rStyle w:val="normaltextrun"/>
          <w:rFonts w:asciiTheme="minorHAnsi" w:hAnsiTheme="minorHAnsi" w:cstheme="minorHAnsi"/>
          <w:color w:val="000000"/>
          <w:sz w:val="22"/>
          <w:szCs w:val="22"/>
          <w:u w:val="single"/>
        </w:rPr>
        <w:t xml:space="preserve"> </w:t>
      </w:r>
      <w:r w:rsidR="00DF2B52" w:rsidRPr="00684115">
        <w:rPr>
          <w:rStyle w:val="normaltextrun"/>
          <w:rFonts w:asciiTheme="minorHAnsi" w:hAnsiTheme="minorHAnsi" w:cstheme="minorHAnsi"/>
          <w:color w:val="000000"/>
          <w:sz w:val="22"/>
          <w:szCs w:val="22"/>
          <w:u w:val="single"/>
        </w:rPr>
        <w:t>overo</w:t>
      </w:r>
      <w:r w:rsidR="00244590" w:rsidRPr="00684115">
        <w:rPr>
          <w:rStyle w:val="normaltextrun"/>
          <w:rFonts w:asciiTheme="minorHAnsi" w:hAnsiTheme="minorHAnsi" w:cstheme="minorHAnsi"/>
          <w:color w:val="000000"/>
          <w:sz w:val="22"/>
          <w:szCs w:val="22"/>
          <w:u w:val="single"/>
        </w:rPr>
        <w:t xml:space="preserve">rdnede </w:t>
      </w:r>
      <w:r w:rsidRPr="00684115">
        <w:rPr>
          <w:rStyle w:val="normaltextrun"/>
          <w:rFonts w:asciiTheme="minorHAnsi" w:hAnsiTheme="minorHAnsi" w:cstheme="minorHAnsi"/>
          <w:color w:val="000000"/>
          <w:sz w:val="22"/>
          <w:szCs w:val="22"/>
          <w:u w:val="single"/>
        </w:rPr>
        <w:t>strateg</w:t>
      </w:r>
      <w:r w:rsidRPr="00684115">
        <w:rPr>
          <w:rStyle w:val="normaltextrun"/>
          <w:rFonts w:asciiTheme="minorHAnsi" w:hAnsiTheme="minorHAnsi" w:cstheme="minorHAnsi"/>
          <w:color w:val="000000"/>
          <w:sz w:val="22"/>
          <w:szCs w:val="22"/>
        </w:rPr>
        <w:t>i</w:t>
      </w:r>
      <w:r w:rsidR="00D20DA9" w:rsidRPr="00684115">
        <w:rPr>
          <w:rStyle w:val="normaltextrun"/>
          <w:rFonts w:asciiTheme="minorHAnsi" w:hAnsiTheme="minorHAnsi" w:cstheme="minorHAnsi"/>
          <w:color w:val="000000"/>
          <w:sz w:val="22"/>
          <w:szCs w:val="22"/>
        </w:rPr>
        <w:t>,</w:t>
      </w:r>
      <w:r w:rsidR="00244590" w:rsidRPr="00684115">
        <w:rPr>
          <w:rStyle w:val="normaltextrun"/>
          <w:rFonts w:asciiTheme="minorHAnsi" w:hAnsiTheme="minorHAnsi" w:cstheme="minorHAnsi"/>
          <w:color w:val="000000"/>
          <w:sz w:val="22"/>
          <w:szCs w:val="22"/>
        </w:rPr>
        <w:t xml:space="preserve"> fra juni 20</w:t>
      </w:r>
      <w:r w:rsidR="00D20DA9" w:rsidRPr="00684115">
        <w:rPr>
          <w:rStyle w:val="normaltextrun"/>
          <w:rFonts w:asciiTheme="minorHAnsi" w:hAnsiTheme="minorHAnsi" w:cstheme="minorHAnsi"/>
          <w:color w:val="000000"/>
          <w:sz w:val="22"/>
          <w:szCs w:val="22"/>
        </w:rPr>
        <w:t>23</w:t>
      </w:r>
      <w:r w:rsidRPr="00684115">
        <w:rPr>
          <w:rStyle w:val="normaltextrun"/>
          <w:rFonts w:asciiTheme="minorHAnsi" w:hAnsiTheme="minorHAnsi" w:cstheme="minorHAnsi"/>
          <w:color w:val="000000"/>
          <w:sz w:val="22"/>
          <w:szCs w:val="22"/>
        </w:rPr>
        <w:t>, under overskriften Organisation (punkt 3) om, at vi på SDU nysgerrigt vil vurdere nye innovative digitale muligheder, være fokuseret på løbende forbedring af arbejdsgange og digitale løsninger og løfte organisationens digitale evner.</w:t>
      </w:r>
      <w:r w:rsidRPr="00684115">
        <w:rPr>
          <w:rStyle w:val="eop"/>
          <w:rFonts w:asciiTheme="minorHAnsi" w:hAnsiTheme="minorHAnsi" w:cstheme="minorHAnsi"/>
          <w:color w:val="000000"/>
          <w:sz w:val="22"/>
          <w:szCs w:val="22"/>
        </w:rPr>
        <w:t> </w:t>
      </w:r>
    </w:p>
    <w:p w14:paraId="44BA5ADC" w14:textId="77777777" w:rsidR="00B2568B" w:rsidRPr="00684115" w:rsidRDefault="00B2568B" w:rsidP="0083754E">
      <w:pPr>
        <w:pStyle w:val="paragraph"/>
        <w:spacing w:before="0" w:beforeAutospacing="0" w:after="0" w:afterAutospacing="0"/>
        <w:ind w:right="-30"/>
        <w:textAlignment w:val="baseline"/>
        <w:rPr>
          <w:rStyle w:val="normaltextrun"/>
          <w:rFonts w:asciiTheme="minorHAnsi" w:hAnsiTheme="minorHAnsi" w:cstheme="minorHAnsi"/>
          <w:color w:val="000000"/>
          <w:sz w:val="22"/>
          <w:szCs w:val="22"/>
        </w:rPr>
      </w:pPr>
    </w:p>
    <w:p w14:paraId="76027F41" w14:textId="2735E487" w:rsidR="00B2568B" w:rsidRPr="00684115" w:rsidRDefault="005956A7" w:rsidP="0083754E">
      <w:pPr>
        <w:pStyle w:val="paragraph"/>
        <w:spacing w:before="0" w:beforeAutospacing="0" w:after="0" w:afterAutospacing="0"/>
        <w:ind w:right="-30"/>
        <w:textAlignment w:val="baseline"/>
        <w:rPr>
          <w:rStyle w:val="normaltextrun"/>
          <w:rFonts w:asciiTheme="minorHAnsi" w:hAnsiTheme="minorHAnsi" w:cstheme="minorHAnsi"/>
          <w:color w:val="000000"/>
          <w:sz w:val="22"/>
          <w:szCs w:val="22"/>
        </w:rPr>
      </w:pPr>
      <w:r w:rsidRPr="00684115">
        <w:rPr>
          <w:rStyle w:val="normaltextrun"/>
          <w:rFonts w:asciiTheme="minorHAnsi" w:hAnsiTheme="minorHAnsi" w:cstheme="minorHAnsi"/>
          <w:color w:val="000000"/>
          <w:sz w:val="22"/>
          <w:szCs w:val="22"/>
        </w:rPr>
        <w:t>P</w:t>
      </w:r>
      <w:r w:rsidR="0083754E" w:rsidRPr="00684115">
        <w:rPr>
          <w:rStyle w:val="normaltextrun"/>
          <w:rFonts w:asciiTheme="minorHAnsi" w:hAnsiTheme="minorHAnsi" w:cstheme="minorHAnsi"/>
          <w:color w:val="000000"/>
          <w:sz w:val="22"/>
          <w:szCs w:val="22"/>
        </w:rPr>
        <w:t>rojekt</w:t>
      </w:r>
      <w:r w:rsidRPr="00684115">
        <w:rPr>
          <w:rStyle w:val="normaltextrun"/>
          <w:rFonts w:asciiTheme="minorHAnsi" w:hAnsiTheme="minorHAnsi" w:cstheme="minorHAnsi"/>
          <w:color w:val="000000"/>
          <w:sz w:val="22"/>
          <w:szCs w:val="22"/>
        </w:rPr>
        <w:t>et</w:t>
      </w:r>
      <w:r w:rsidR="0083754E" w:rsidRPr="00684115">
        <w:rPr>
          <w:rStyle w:val="normaltextrun"/>
          <w:rFonts w:asciiTheme="minorHAnsi" w:hAnsiTheme="minorHAnsi" w:cstheme="minorHAnsi"/>
          <w:color w:val="000000"/>
          <w:sz w:val="22"/>
          <w:szCs w:val="22"/>
        </w:rPr>
        <w:t xml:space="preserve"> taler</w:t>
      </w:r>
      <w:r w:rsidR="00B06644" w:rsidRPr="00684115">
        <w:rPr>
          <w:rStyle w:val="normaltextrun"/>
          <w:rFonts w:asciiTheme="minorHAnsi" w:hAnsiTheme="minorHAnsi" w:cstheme="minorHAnsi"/>
          <w:color w:val="000000"/>
          <w:sz w:val="22"/>
          <w:szCs w:val="22"/>
        </w:rPr>
        <w:t xml:space="preserve"> således</w:t>
      </w:r>
      <w:r w:rsidR="0083754E" w:rsidRPr="00684115">
        <w:rPr>
          <w:rStyle w:val="normaltextrun"/>
          <w:rFonts w:asciiTheme="minorHAnsi" w:hAnsiTheme="minorHAnsi" w:cstheme="minorHAnsi"/>
          <w:color w:val="000000"/>
          <w:sz w:val="22"/>
          <w:szCs w:val="22"/>
        </w:rPr>
        <w:t xml:space="preserve"> direkte ind i d</w:t>
      </w:r>
      <w:r w:rsidR="00F71BE0" w:rsidRPr="00684115">
        <w:rPr>
          <w:rStyle w:val="normaltextrun"/>
          <w:rFonts w:asciiTheme="minorHAnsi" w:hAnsiTheme="minorHAnsi" w:cstheme="minorHAnsi"/>
          <w:color w:val="000000"/>
          <w:sz w:val="22"/>
          <w:szCs w:val="22"/>
        </w:rPr>
        <w:t>e</w:t>
      </w:r>
      <w:r w:rsidR="0083754E" w:rsidRPr="00684115">
        <w:rPr>
          <w:rStyle w:val="normaltextrun"/>
          <w:rFonts w:asciiTheme="minorHAnsi" w:hAnsiTheme="minorHAnsi" w:cstheme="minorHAnsi"/>
          <w:color w:val="000000"/>
          <w:sz w:val="22"/>
          <w:szCs w:val="22"/>
        </w:rPr>
        <w:t xml:space="preserve"> to strategier. </w:t>
      </w:r>
    </w:p>
    <w:p w14:paraId="0A955E7A" w14:textId="77777777" w:rsidR="009A1D79" w:rsidRPr="007668DE" w:rsidRDefault="009A1D79" w:rsidP="009A1D79">
      <w:pPr>
        <w:pStyle w:val="paragraph"/>
        <w:spacing w:before="0" w:beforeAutospacing="0" w:after="0" w:afterAutospacing="0"/>
        <w:ind w:right="-30"/>
        <w:textAlignment w:val="baseline"/>
        <w:rPr>
          <w:rFonts w:ascii="Segoe UI" w:hAnsi="Segoe UI" w:cs="Segoe UI"/>
          <w:sz w:val="18"/>
          <w:szCs w:val="18"/>
        </w:rPr>
      </w:pPr>
    </w:p>
    <w:p w14:paraId="1221E625" w14:textId="7BFC2BF2" w:rsidR="00B112AD" w:rsidRPr="007668DE" w:rsidRDefault="00B17A41" w:rsidP="000502AE">
      <w:pPr>
        <w:pStyle w:val="Overskrifttal2"/>
        <w:numPr>
          <w:ilvl w:val="0"/>
          <w:numId w:val="0"/>
        </w:numPr>
      </w:pPr>
      <w:bookmarkStart w:id="9" w:name="_Toc165442523"/>
      <w:r>
        <w:t>2.4</w:t>
      </w:r>
      <w:r w:rsidR="000502AE">
        <w:t xml:space="preserve"> </w:t>
      </w:r>
      <w:r w:rsidR="00B112AD" w:rsidRPr="007668DE">
        <w:t>Den fremtidige situation efter indførelse af løsningen</w:t>
      </w:r>
      <w:bookmarkEnd w:id="9"/>
    </w:p>
    <w:p w14:paraId="3D8DC56E" w14:textId="32F024FD" w:rsidR="7E0E5190" w:rsidRPr="000C26AD" w:rsidRDefault="7E0E5190" w:rsidP="234A294F">
      <w:pPr>
        <w:pStyle w:val="paragraph"/>
        <w:spacing w:before="0" w:beforeAutospacing="0" w:after="0" w:afterAutospacing="0"/>
        <w:ind w:right="-30"/>
        <w:rPr>
          <w:rFonts w:asciiTheme="minorHAnsi" w:hAnsiTheme="minorHAnsi" w:cstheme="minorHAnsi"/>
          <w:sz w:val="22"/>
          <w:szCs w:val="22"/>
        </w:rPr>
      </w:pPr>
      <w:r w:rsidRPr="000C26AD">
        <w:rPr>
          <w:rFonts w:asciiTheme="minorHAnsi" w:hAnsiTheme="minorHAnsi" w:cstheme="minorHAnsi"/>
          <w:sz w:val="22"/>
          <w:szCs w:val="22"/>
        </w:rPr>
        <w:t>Projektet</w:t>
      </w:r>
      <w:r w:rsidR="00883C82" w:rsidRPr="000C26AD">
        <w:rPr>
          <w:rFonts w:asciiTheme="minorHAnsi" w:hAnsiTheme="minorHAnsi" w:cstheme="minorHAnsi"/>
          <w:sz w:val="22"/>
          <w:szCs w:val="22"/>
        </w:rPr>
        <w:t xml:space="preserve"> muliggør, at</w:t>
      </w:r>
      <w:r w:rsidR="00883C82" w:rsidRPr="000C26AD">
        <w:rPr>
          <w:rStyle w:val="normaltextrun"/>
          <w:rFonts w:asciiTheme="minorHAnsi" w:hAnsiTheme="minorHAnsi" w:cstheme="minorHAnsi"/>
          <w:color w:val="000000" w:themeColor="text1"/>
          <w:sz w:val="22"/>
          <w:szCs w:val="22"/>
        </w:rPr>
        <w:t xml:space="preserve"> brugerne af de administrative processer selv kan deltage i udviklingen af effektive </w:t>
      </w:r>
      <w:r w:rsidR="0071626F">
        <w:rPr>
          <w:rStyle w:val="normaltextrun"/>
          <w:rFonts w:asciiTheme="minorHAnsi" w:hAnsiTheme="minorHAnsi" w:cstheme="minorHAnsi"/>
          <w:color w:val="000000" w:themeColor="text1"/>
          <w:sz w:val="22"/>
          <w:szCs w:val="22"/>
        </w:rPr>
        <w:t xml:space="preserve">digitale </w:t>
      </w:r>
      <w:r w:rsidR="00883C82" w:rsidRPr="000C26AD">
        <w:rPr>
          <w:rStyle w:val="normaltextrun"/>
          <w:rFonts w:asciiTheme="minorHAnsi" w:hAnsiTheme="minorHAnsi" w:cstheme="minorHAnsi"/>
          <w:color w:val="000000" w:themeColor="text1"/>
          <w:sz w:val="22"/>
          <w:szCs w:val="22"/>
        </w:rPr>
        <w:t>processer og løbende kan høste gevinster heraf.</w:t>
      </w:r>
      <w:r w:rsidR="0076400B" w:rsidRPr="000C26AD">
        <w:rPr>
          <w:rStyle w:val="normaltextrun"/>
          <w:rFonts w:asciiTheme="minorHAnsi" w:hAnsiTheme="minorHAnsi" w:cstheme="minorHAnsi"/>
          <w:color w:val="000000" w:themeColor="text1"/>
          <w:sz w:val="22"/>
          <w:szCs w:val="22"/>
        </w:rPr>
        <w:t xml:space="preserve"> Det betyder</w:t>
      </w:r>
      <w:r w:rsidR="00B0410D" w:rsidRPr="000C26AD">
        <w:rPr>
          <w:rStyle w:val="normaltextrun"/>
          <w:rFonts w:asciiTheme="minorHAnsi" w:hAnsiTheme="minorHAnsi" w:cstheme="minorHAnsi"/>
          <w:color w:val="000000" w:themeColor="text1"/>
          <w:sz w:val="22"/>
          <w:szCs w:val="22"/>
        </w:rPr>
        <w:t>,</w:t>
      </w:r>
      <w:r w:rsidR="00892432" w:rsidRPr="000C26AD">
        <w:rPr>
          <w:rStyle w:val="normaltextrun"/>
          <w:rFonts w:asciiTheme="minorHAnsi" w:hAnsiTheme="minorHAnsi" w:cstheme="minorHAnsi"/>
          <w:color w:val="000000" w:themeColor="text1"/>
          <w:sz w:val="22"/>
          <w:szCs w:val="22"/>
        </w:rPr>
        <w:t xml:space="preserve"> </w:t>
      </w:r>
      <w:r w:rsidR="00B75448" w:rsidRPr="000C26AD">
        <w:rPr>
          <w:rStyle w:val="normaltextrun"/>
          <w:rFonts w:asciiTheme="minorHAnsi" w:hAnsiTheme="minorHAnsi" w:cstheme="minorHAnsi"/>
          <w:color w:val="000000" w:themeColor="text1"/>
          <w:sz w:val="22"/>
          <w:szCs w:val="22"/>
        </w:rPr>
        <w:t>at vejen</w:t>
      </w:r>
      <w:r w:rsidR="005A792D">
        <w:rPr>
          <w:rStyle w:val="normaltextrun"/>
          <w:rFonts w:asciiTheme="minorHAnsi" w:hAnsiTheme="minorHAnsi" w:cstheme="minorHAnsi"/>
          <w:color w:val="000000" w:themeColor="text1"/>
          <w:sz w:val="22"/>
          <w:szCs w:val="22"/>
        </w:rPr>
        <w:t>,</w:t>
      </w:r>
      <w:r w:rsidR="00295A87" w:rsidRPr="000C26AD">
        <w:rPr>
          <w:rStyle w:val="normaltextrun"/>
          <w:rFonts w:asciiTheme="minorHAnsi" w:hAnsiTheme="minorHAnsi" w:cstheme="minorHAnsi"/>
          <w:color w:val="000000" w:themeColor="text1"/>
          <w:sz w:val="22"/>
          <w:szCs w:val="22"/>
        </w:rPr>
        <w:t xml:space="preserve"> fra</w:t>
      </w:r>
      <w:r w:rsidR="00EC3246">
        <w:rPr>
          <w:rStyle w:val="normaltextrun"/>
          <w:rFonts w:asciiTheme="minorHAnsi" w:hAnsiTheme="minorHAnsi" w:cstheme="minorHAnsi"/>
          <w:color w:val="000000" w:themeColor="text1"/>
          <w:sz w:val="22"/>
          <w:szCs w:val="22"/>
        </w:rPr>
        <w:t xml:space="preserve"> at et</w:t>
      </w:r>
      <w:r w:rsidR="00B75448" w:rsidRPr="000C26AD">
        <w:rPr>
          <w:rStyle w:val="normaltextrun"/>
          <w:rFonts w:asciiTheme="minorHAnsi" w:hAnsiTheme="minorHAnsi" w:cstheme="minorHAnsi"/>
          <w:color w:val="000000" w:themeColor="text1"/>
          <w:sz w:val="22"/>
          <w:szCs w:val="22"/>
        </w:rPr>
        <w:t xml:space="preserve"> </w:t>
      </w:r>
      <w:r w:rsidR="00B75448" w:rsidRPr="000C26AD">
        <w:rPr>
          <w:rFonts w:asciiTheme="minorHAnsi" w:hAnsiTheme="minorHAnsi" w:cstheme="minorHAnsi"/>
          <w:sz w:val="22"/>
          <w:szCs w:val="22"/>
        </w:rPr>
        <w:t>behov</w:t>
      </w:r>
      <w:r w:rsidR="00EC3246">
        <w:rPr>
          <w:rFonts w:asciiTheme="minorHAnsi" w:hAnsiTheme="minorHAnsi" w:cstheme="minorHAnsi"/>
          <w:sz w:val="22"/>
          <w:szCs w:val="22"/>
        </w:rPr>
        <w:t xml:space="preserve"> for effektivisering</w:t>
      </w:r>
      <w:r w:rsidR="005A792D">
        <w:rPr>
          <w:rFonts w:asciiTheme="minorHAnsi" w:hAnsiTheme="minorHAnsi" w:cstheme="minorHAnsi"/>
          <w:sz w:val="22"/>
          <w:szCs w:val="22"/>
        </w:rPr>
        <w:t>/automatisering</w:t>
      </w:r>
      <w:r w:rsidR="00EC3246">
        <w:rPr>
          <w:rFonts w:asciiTheme="minorHAnsi" w:hAnsiTheme="minorHAnsi" w:cstheme="minorHAnsi"/>
          <w:sz w:val="22"/>
          <w:szCs w:val="22"/>
        </w:rPr>
        <w:t xml:space="preserve"> af en administrativ proces</w:t>
      </w:r>
      <w:r w:rsidR="00B75448" w:rsidRPr="000C26AD">
        <w:rPr>
          <w:rFonts w:asciiTheme="minorHAnsi" w:hAnsiTheme="minorHAnsi" w:cstheme="minorHAnsi"/>
          <w:sz w:val="22"/>
          <w:szCs w:val="22"/>
        </w:rPr>
        <w:t xml:space="preserve"> identificeres til løsning</w:t>
      </w:r>
      <w:r w:rsidR="00B0410D" w:rsidRPr="000C26AD">
        <w:rPr>
          <w:rFonts w:asciiTheme="minorHAnsi" w:hAnsiTheme="minorHAnsi" w:cstheme="minorHAnsi"/>
          <w:sz w:val="22"/>
          <w:szCs w:val="22"/>
        </w:rPr>
        <w:t xml:space="preserve"> </w:t>
      </w:r>
      <w:r w:rsidR="00403C2A">
        <w:rPr>
          <w:rFonts w:asciiTheme="minorHAnsi" w:hAnsiTheme="minorHAnsi" w:cstheme="minorHAnsi"/>
          <w:sz w:val="22"/>
          <w:szCs w:val="22"/>
        </w:rPr>
        <w:t>etableres</w:t>
      </w:r>
      <w:r w:rsidR="00B0410D" w:rsidRPr="000C26AD">
        <w:rPr>
          <w:rFonts w:asciiTheme="minorHAnsi" w:hAnsiTheme="minorHAnsi" w:cstheme="minorHAnsi"/>
          <w:sz w:val="22"/>
          <w:szCs w:val="22"/>
        </w:rPr>
        <w:t>, gøres kortere</w:t>
      </w:r>
      <w:r w:rsidR="005969F8" w:rsidRPr="000C26AD">
        <w:rPr>
          <w:rFonts w:asciiTheme="minorHAnsi" w:hAnsiTheme="minorHAnsi" w:cstheme="minorHAnsi"/>
          <w:sz w:val="22"/>
          <w:szCs w:val="22"/>
        </w:rPr>
        <w:t>.</w:t>
      </w:r>
    </w:p>
    <w:p w14:paraId="2769C0A0" w14:textId="77777777" w:rsidR="00382538" w:rsidRDefault="00382538" w:rsidP="00382538">
      <w:pPr>
        <w:pStyle w:val="paragraph"/>
        <w:spacing w:before="0" w:beforeAutospacing="0" w:after="0" w:afterAutospacing="0"/>
        <w:ind w:right="-30"/>
        <w:textAlignment w:val="baseline"/>
        <w:rPr>
          <w:rStyle w:val="normaltextrun"/>
          <w:rFonts w:asciiTheme="minorHAnsi" w:hAnsiTheme="minorHAnsi" w:cstheme="minorHAnsi"/>
          <w:color w:val="000000"/>
          <w:sz w:val="22"/>
          <w:szCs w:val="22"/>
        </w:rPr>
      </w:pPr>
    </w:p>
    <w:p w14:paraId="5985288D" w14:textId="39439422" w:rsidR="00382538" w:rsidRDefault="005261E9" w:rsidP="000D4DE4">
      <w:pPr>
        <w:pStyle w:val="paragraph"/>
        <w:spacing w:before="0" w:beforeAutospacing="0" w:after="0" w:afterAutospacing="0"/>
        <w:ind w:right="-30"/>
        <w:textAlignment w:val="baseline"/>
        <w:rPr>
          <w:rStyle w:val="normaltextrun"/>
          <w:rFonts w:asciiTheme="minorHAnsi" w:hAnsiTheme="minorHAnsi" w:cstheme="minorHAnsi"/>
          <w:color w:val="000000" w:themeColor="text1"/>
          <w:sz w:val="22"/>
          <w:szCs w:val="22"/>
        </w:rPr>
      </w:pPr>
      <w:r w:rsidRPr="000C26AD">
        <w:rPr>
          <w:rStyle w:val="normaltextrun"/>
          <w:rFonts w:asciiTheme="minorHAnsi" w:hAnsiTheme="minorHAnsi" w:cstheme="minorHAnsi"/>
          <w:color w:val="000000" w:themeColor="text1"/>
          <w:sz w:val="22"/>
          <w:szCs w:val="22"/>
        </w:rPr>
        <w:lastRenderedPageBreak/>
        <w:t>SDU IT/SDU Digital</w:t>
      </w:r>
      <w:r>
        <w:rPr>
          <w:rStyle w:val="normaltextrun"/>
          <w:rFonts w:asciiTheme="minorHAnsi" w:hAnsiTheme="minorHAnsi" w:cstheme="minorHAnsi"/>
          <w:color w:val="000000" w:themeColor="text1"/>
          <w:sz w:val="22"/>
          <w:szCs w:val="22"/>
        </w:rPr>
        <w:t xml:space="preserve">’s ’Power-team’ </w:t>
      </w:r>
      <w:r w:rsidR="00F12795">
        <w:rPr>
          <w:rStyle w:val="normaltextrun"/>
          <w:rFonts w:asciiTheme="minorHAnsi" w:hAnsiTheme="minorHAnsi" w:cstheme="minorHAnsi"/>
          <w:color w:val="000000"/>
          <w:sz w:val="22"/>
          <w:szCs w:val="22"/>
        </w:rPr>
        <w:t>vil</w:t>
      </w:r>
      <w:r w:rsidR="005969F8" w:rsidRPr="000C26AD">
        <w:rPr>
          <w:rStyle w:val="normaltextrun"/>
          <w:rFonts w:asciiTheme="minorHAnsi" w:hAnsiTheme="minorHAnsi" w:cstheme="minorHAnsi"/>
          <w:color w:val="000000"/>
          <w:sz w:val="22"/>
          <w:szCs w:val="22"/>
        </w:rPr>
        <w:t xml:space="preserve"> underst</w:t>
      </w:r>
      <w:r w:rsidR="00790D25" w:rsidRPr="000C26AD">
        <w:rPr>
          <w:rStyle w:val="normaltextrun"/>
          <w:rFonts w:asciiTheme="minorHAnsi" w:hAnsiTheme="minorHAnsi" w:cstheme="minorHAnsi"/>
          <w:color w:val="000000"/>
          <w:sz w:val="22"/>
          <w:szCs w:val="22"/>
        </w:rPr>
        <w:t>øtte</w:t>
      </w:r>
      <w:r>
        <w:rPr>
          <w:rStyle w:val="normaltextrun"/>
          <w:rFonts w:asciiTheme="minorHAnsi" w:hAnsiTheme="minorHAnsi" w:cstheme="minorHAnsi"/>
          <w:color w:val="000000"/>
          <w:sz w:val="22"/>
          <w:szCs w:val="22"/>
        </w:rPr>
        <w:t xml:space="preserve"> organisationens</w:t>
      </w:r>
      <w:r w:rsidR="00FC3D6A">
        <w:rPr>
          <w:rStyle w:val="normaltextrun"/>
          <w:rFonts w:asciiTheme="minorHAnsi" w:hAnsiTheme="minorHAnsi" w:cstheme="minorHAnsi"/>
          <w:color w:val="000000"/>
          <w:sz w:val="22"/>
          <w:szCs w:val="22"/>
        </w:rPr>
        <w:t xml:space="preserve"> </w:t>
      </w:r>
      <w:r w:rsidR="008531C6">
        <w:rPr>
          <w:rStyle w:val="normaltextrun"/>
          <w:rFonts w:asciiTheme="minorHAnsi" w:hAnsiTheme="minorHAnsi" w:cstheme="minorHAnsi"/>
          <w:color w:val="000000"/>
          <w:sz w:val="22"/>
          <w:szCs w:val="22"/>
        </w:rPr>
        <w:t>udvikling af løsninger</w:t>
      </w:r>
      <w:r>
        <w:rPr>
          <w:rStyle w:val="normaltextrun"/>
          <w:rFonts w:asciiTheme="minorHAnsi" w:hAnsiTheme="minorHAnsi" w:cstheme="minorHAnsi"/>
          <w:color w:val="000000"/>
          <w:sz w:val="22"/>
          <w:szCs w:val="22"/>
        </w:rPr>
        <w:t xml:space="preserve"> gennem</w:t>
      </w:r>
      <w:r w:rsidR="00790D25" w:rsidRPr="000C26AD">
        <w:rPr>
          <w:rStyle w:val="normaltextrun"/>
          <w:rFonts w:asciiTheme="minorHAnsi" w:hAnsiTheme="minorHAnsi" w:cstheme="minorHAnsi"/>
          <w:color w:val="000000"/>
          <w:sz w:val="22"/>
          <w:szCs w:val="22"/>
        </w:rPr>
        <w:t xml:space="preserve"> en</w:t>
      </w:r>
      <w:r w:rsidR="005A7364" w:rsidRPr="00F7153F">
        <w:rPr>
          <w:rStyle w:val="normaltextrun"/>
          <w:rFonts w:asciiTheme="minorHAnsi" w:hAnsiTheme="minorHAnsi" w:cstheme="minorHAnsi"/>
          <w:color w:val="000000"/>
          <w:sz w:val="22"/>
          <w:szCs w:val="22"/>
        </w:rPr>
        <w:t xml:space="preserve"> r</w:t>
      </w:r>
      <w:r w:rsidR="003E1E5A" w:rsidRPr="00F7153F">
        <w:rPr>
          <w:rStyle w:val="normaltextrun"/>
          <w:rFonts w:asciiTheme="minorHAnsi" w:hAnsiTheme="minorHAnsi" w:cstheme="minorHAnsi"/>
          <w:color w:val="000000"/>
          <w:sz w:val="22"/>
          <w:szCs w:val="22"/>
        </w:rPr>
        <w:t>o</w:t>
      </w:r>
      <w:r w:rsidR="005A7364" w:rsidRPr="00F7153F">
        <w:rPr>
          <w:rStyle w:val="normaltextrun"/>
          <w:rFonts w:asciiTheme="minorHAnsi" w:hAnsiTheme="minorHAnsi" w:cstheme="minorHAnsi"/>
          <w:color w:val="000000"/>
          <w:sz w:val="22"/>
          <w:szCs w:val="22"/>
        </w:rPr>
        <w:t xml:space="preserve">bust </w:t>
      </w:r>
      <w:r w:rsidR="00A378AF" w:rsidRPr="00F7153F">
        <w:rPr>
          <w:rStyle w:val="normaltextrun"/>
          <w:rFonts w:asciiTheme="minorHAnsi" w:hAnsiTheme="minorHAnsi" w:cstheme="minorHAnsi"/>
          <w:color w:val="000000"/>
          <w:sz w:val="22"/>
          <w:szCs w:val="22"/>
        </w:rPr>
        <w:t>governance</w:t>
      </w:r>
      <w:r w:rsidR="005A7364" w:rsidRPr="00F7153F">
        <w:rPr>
          <w:rStyle w:val="normaltextrun"/>
          <w:rFonts w:asciiTheme="minorHAnsi" w:hAnsiTheme="minorHAnsi" w:cstheme="minorHAnsi"/>
          <w:color w:val="000000"/>
          <w:sz w:val="22"/>
          <w:szCs w:val="22"/>
        </w:rPr>
        <w:t xml:space="preserve"> for brug</w:t>
      </w:r>
      <w:r w:rsidR="003E1E5A" w:rsidRPr="00F7153F">
        <w:rPr>
          <w:rStyle w:val="normaltextrun"/>
          <w:rFonts w:asciiTheme="minorHAnsi" w:hAnsiTheme="minorHAnsi" w:cstheme="minorHAnsi"/>
          <w:color w:val="000000"/>
          <w:sz w:val="22"/>
          <w:szCs w:val="22"/>
        </w:rPr>
        <w:t>en</w:t>
      </w:r>
      <w:r w:rsidR="005A7364" w:rsidRPr="00F7153F">
        <w:rPr>
          <w:rStyle w:val="normaltextrun"/>
          <w:rFonts w:asciiTheme="minorHAnsi" w:hAnsiTheme="minorHAnsi" w:cstheme="minorHAnsi"/>
          <w:color w:val="000000"/>
          <w:sz w:val="22"/>
          <w:szCs w:val="22"/>
        </w:rPr>
        <w:t xml:space="preserve"> af Power Platformen</w:t>
      </w:r>
      <w:r w:rsidR="00736567" w:rsidRPr="00F7153F">
        <w:rPr>
          <w:rStyle w:val="normaltextrun"/>
          <w:rFonts w:asciiTheme="minorHAnsi" w:hAnsiTheme="minorHAnsi" w:cstheme="minorHAnsi"/>
          <w:color w:val="000000"/>
          <w:sz w:val="22"/>
          <w:szCs w:val="22"/>
        </w:rPr>
        <w:t xml:space="preserve"> på SDU</w:t>
      </w:r>
      <w:r w:rsidR="008531C6">
        <w:rPr>
          <w:rStyle w:val="normaltextrun"/>
          <w:rFonts w:asciiTheme="minorHAnsi" w:hAnsiTheme="minorHAnsi" w:cstheme="minorHAnsi"/>
          <w:color w:val="000000"/>
          <w:sz w:val="22"/>
          <w:szCs w:val="22"/>
        </w:rPr>
        <w:t xml:space="preserve"> og ved hjælp af</w:t>
      </w:r>
      <w:r w:rsidR="00790D25" w:rsidRPr="000C26AD">
        <w:rPr>
          <w:rStyle w:val="normaltextrun"/>
          <w:rFonts w:asciiTheme="minorHAnsi" w:hAnsiTheme="minorHAnsi" w:cstheme="minorHAnsi"/>
          <w:color w:val="000000"/>
          <w:sz w:val="22"/>
          <w:szCs w:val="22"/>
        </w:rPr>
        <w:t xml:space="preserve"> et</w:t>
      </w:r>
      <w:r w:rsidR="003E1E5A" w:rsidRPr="00F7153F">
        <w:rPr>
          <w:rStyle w:val="normaltextrun"/>
          <w:rFonts w:asciiTheme="minorHAnsi" w:hAnsiTheme="minorHAnsi" w:cstheme="minorHAnsi"/>
          <w:color w:val="000000"/>
          <w:sz w:val="22"/>
          <w:szCs w:val="22"/>
        </w:rPr>
        <w:t xml:space="preserve"> veludviklet online community</w:t>
      </w:r>
      <w:r w:rsidR="00832CEF" w:rsidRPr="00F7153F">
        <w:rPr>
          <w:rStyle w:val="normaltextrun"/>
          <w:rFonts w:asciiTheme="minorHAnsi" w:hAnsiTheme="minorHAnsi" w:cstheme="minorHAnsi"/>
          <w:color w:val="000000"/>
          <w:sz w:val="22"/>
          <w:szCs w:val="22"/>
        </w:rPr>
        <w:t>/vejledningsunivers</w:t>
      </w:r>
      <w:r w:rsidR="005A792D">
        <w:rPr>
          <w:rStyle w:val="normaltextrun"/>
          <w:rFonts w:asciiTheme="minorHAnsi" w:hAnsiTheme="minorHAnsi" w:cstheme="minorHAnsi"/>
          <w:color w:val="000000"/>
          <w:sz w:val="22"/>
          <w:szCs w:val="22"/>
        </w:rPr>
        <w:t>,</w:t>
      </w:r>
      <w:r w:rsidR="00832CEF" w:rsidRPr="00F7153F">
        <w:rPr>
          <w:rStyle w:val="normaltextrun"/>
          <w:rFonts w:asciiTheme="minorHAnsi" w:hAnsiTheme="minorHAnsi" w:cstheme="minorHAnsi"/>
          <w:color w:val="000000"/>
          <w:sz w:val="22"/>
          <w:szCs w:val="22"/>
        </w:rPr>
        <w:t xml:space="preserve"> kursustilbud (online og fysisk)</w:t>
      </w:r>
      <w:r w:rsidR="00790D25" w:rsidRPr="000C26AD">
        <w:rPr>
          <w:rStyle w:val="normaltextrun"/>
          <w:rFonts w:asciiTheme="minorHAnsi" w:hAnsiTheme="minorHAnsi" w:cstheme="minorHAnsi"/>
          <w:color w:val="000000"/>
          <w:sz w:val="22"/>
          <w:szCs w:val="22"/>
        </w:rPr>
        <w:t xml:space="preserve"> </w:t>
      </w:r>
      <w:r w:rsidR="005A792D">
        <w:rPr>
          <w:rStyle w:val="normaltextrun"/>
          <w:rFonts w:asciiTheme="minorHAnsi" w:hAnsiTheme="minorHAnsi" w:cstheme="minorHAnsi"/>
          <w:color w:val="000000"/>
          <w:sz w:val="22"/>
          <w:szCs w:val="22"/>
        </w:rPr>
        <w:t xml:space="preserve">samt et </w:t>
      </w:r>
      <w:r w:rsidR="00A378AF" w:rsidRPr="000C26AD">
        <w:rPr>
          <w:rStyle w:val="normaltextrun"/>
          <w:rFonts w:asciiTheme="minorHAnsi" w:hAnsiTheme="minorHAnsi" w:cstheme="minorHAnsi"/>
          <w:color w:val="000000" w:themeColor="text1"/>
          <w:sz w:val="22"/>
          <w:szCs w:val="22"/>
        </w:rPr>
        <w:t>Citizen developers</w:t>
      </w:r>
      <w:r w:rsidR="007668DE" w:rsidRPr="000C26AD">
        <w:rPr>
          <w:rStyle w:val="normaltextrun"/>
          <w:rFonts w:asciiTheme="minorHAnsi" w:hAnsiTheme="minorHAnsi" w:cstheme="minorHAnsi"/>
          <w:color w:val="000000" w:themeColor="text1"/>
          <w:sz w:val="22"/>
          <w:szCs w:val="22"/>
        </w:rPr>
        <w:t>-</w:t>
      </w:r>
      <w:r w:rsidR="00832CEF" w:rsidRPr="000C26AD">
        <w:rPr>
          <w:rStyle w:val="normaltextrun"/>
          <w:rFonts w:asciiTheme="minorHAnsi" w:hAnsiTheme="minorHAnsi" w:cstheme="minorHAnsi"/>
          <w:color w:val="000000" w:themeColor="text1"/>
          <w:sz w:val="22"/>
          <w:szCs w:val="22"/>
        </w:rPr>
        <w:t>netværk</w:t>
      </w:r>
      <w:r w:rsidR="007668DE" w:rsidRPr="000C26AD">
        <w:rPr>
          <w:rStyle w:val="normaltextrun"/>
          <w:rFonts w:asciiTheme="minorHAnsi" w:hAnsiTheme="minorHAnsi" w:cstheme="minorHAnsi"/>
          <w:color w:val="000000" w:themeColor="text1"/>
          <w:sz w:val="22"/>
          <w:szCs w:val="22"/>
        </w:rPr>
        <w:t xml:space="preserve"> </w:t>
      </w:r>
      <w:r w:rsidR="006B6646">
        <w:rPr>
          <w:rStyle w:val="normaltextrun"/>
          <w:rFonts w:asciiTheme="minorHAnsi" w:hAnsiTheme="minorHAnsi" w:cstheme="minorHAnsi"/>
          <w:color w:val="000000" w:themeColor="text1"/>
          <w:sz w:val="22"/>
          <w:szCs w:val="22"/>
        </w:rPr>
        <w:t>m</w:t>
      </w:r>
      <w:r w:rsidR="005A792D">
        <w:rPr>
          <w:rStyle w:val="normaltextrun"/>
          <w:rFonts w:asciiTheme="minorHAnsi" w:hAnsiTheme="minorHAnsi" w:cstheme="minorHAnsi"/>
          <w:color w:val="000000" w:themeColor="text1"/>
          <w:sz w:val="22"/>
          <w:szCs w:val="22"/>
        </w:rPr>
        <w:t>ed</w:t>
      </w:r>
      <w:r w:rsidR="007668DE" w:rsidRPr="000C26AD">
        <w:rPr>
          <w:rStyle w:val="normaltextrun"/>
          <w:rFonts w:asciiTheme="minorHAnsi" w:hAnsiTheme="minorHAnsi" w:cstheme="minorHAnsi"/>
          <w:color w:val="000000" w:themeColor="text1"/>
          <w:sz w:val="22"/>
          <w:szCs w:val="22"/>
        </w:rPr>
        <w:t xml:space="preserve"> </w:t>
      </w:r>
      <w:r w:rsidR="00790D25" w:rsidRPr="000C26AD">
        <w:rPr>
          <w:rStyle w:val="normaltextrun"/>
          <w:rFonts w:asciiTheme="minorHAnsi" w:hAnsiTheme="minorHAnsi" w:cstheme="minorHAnsi"/>
          <w:color w:val="000000" w:themeColor="text1"/>
          <w:sz w:val="22"/>
          <w:szCs w:val="22"/>
        </w:rPr>
        <w:t xml:space="preserve">tilbud om </w:t>
      </w:r>
      <w:r w:rsidR="007668DE" w:rsidRPr="000C26AD">
        <w:rPr>
          <w:rStyle w:val="normaltextrun"/>
          <w:rFonts w:asciiTheme="minorHAnsi" w:hAnsiTheme="minorHAnsi" w:cstheme="minorHAnsi"/>
          <w:color w:val="000000" w:themeColor="text1"/>
          <w:sz w:val="22"/>
          <w:szCs w:val="22"/>
        </w:rPr>
        <w:t>byggedage</w:t>
      </w:r>
      <w:r w:rsidR="0050331F" w:rsidRPr="000C26AD">
        <w:rPr>
          <w:rStyle w:val="normaltextrun"/>
          <w:rFonts w:asciiTheme="minorHAnsi" w:hAnsiTheme="minorHAnsi" w:cstheme="minorHAnsi"/>
          <w:color w:val="000000" w:themeColor="text1"/>
          <w:sz w:val="22"/>
          <w:szCs w:val="22"/>
        </w:rPr>
        <w:t>.</w:t>
      </w:r>
    </w:p>
    <w:p w14:paraId="6184BFB6" w14:textId="77777777" w:rsidR="000D4DE4" w:rsidRPr="00F7153F" w:rsidRDefault="000D4DE4" w:rsidP="000D4DE4">
      <w:pPr>
        <w:pStyle w:val="paragraph"/>
        <w:spacing w:before="0" w:beforeAutospacing="0" w:after="0" w:afterAutospacing="0"/>
        <w:ind w:right="-30"/>
        <w:textAlignment w:val="baseline"/>
        <w:rPr>
          <w:rFonts w:cstheme="minorHAnsi"/>
        </w:rPr>
      </w:pPr>
    </w:p>
    <w:p w14:paraId="28D3FB1F" w14:textId="2764C1FE" w:rsidR="00B112AD" w:rsidRPr="007668DE" w:rsidRDefault="0085233D" w:rsidP="0085233D">
      <w:pPr>
        <w:pStyle w:val="Overskrifttal2"/>
        <w:numPr>
          <w:ilvl w:val="0"/>
          <w:numId w:val="0"/>
        </w:numPr>
      </w:pPr>
      <w:bookmarkStart w:id="10" w:name="_Toc165442524"/>
      <w:r>
        <w:t xml:space="preserve">2.5 </w:t>
      </w:r>
      <w:r w:rsidR="00B112AD" w:rsidRPr="007668DE">
        <w:t>Situationen hvis projektet ikke gennemføres</w:t>
      </w:r>
      <w:bookmarkEnd w:id="10"/>
    </w:p>
    <w:p w14:paraId="5D106C99" w14:textId="18A65871" w:rsidR="00B112AD" w:rsidRDefault="003F0F0C" w:rsidP="00CD683A">
      <w:pPr>
        <w:pStyle w:val="paragraph"/>
        <w:spacing w:before="0" w:beforeAutospacing="0" w:after="0" w:afterAutospacing="0"/>
        <w:ind w:right="-30"/>
        <w:textAlignment w:val="baseline"/>
        <w:rPr>
          <w:rStyle w:val="normaltextrun"/>
          <w:rFonts w:asciiTheme="minorHAnsi" w:hAnsiTheme="minorHAnsi" w:cstheme="minorHAnsi"/>
          <w:color w:val="000000"/>
          <w:sz w:val="22"/>
          <w:szCs w:val="22"/>
        </w:rPr>
      </w:pPr>
      <w:r w:rsidRPr="00AB463D">
        <w:rPr>
          <w:rStyle w:val="normaltextrun"/>
          <w:rFonts w:asciiTheme="minorHAnsi" w:hAnsiTheme="minorHAnsi" w:cstheme="minorHAnsi"/>
          <w:color w:val="000000"/>
          <w:sz w:val="22"/>
          <w:szCs w:val="22"/>
        </w:rPr>
        <w:t xml:space="preserve">I dag </w:t>
      </w:r>
      <w:r w:rsidR="00461921" w:rsidRPr="00AB463D">
        <w:rPr>
          <w:rStyle w:val="normaltextrun"/>
          <w:rFonts w:asciiTheme="minorHAnsi" w:hAnsiTheme="minorHAnsi" w:cstheme="minorHAnsi"/>
          <w:color w:val="000000"/>
          <w:sz w:val="22"/>
          <w:szCs w:val="22"/>
        </w:rPr>
        <w:t xml:space="preserve">går hovedvejen for </w:t>
      </w:r>
      <w:r w:rsidR="001E7478" w:rsidRPr="00AB463D">
        <w:rPr>
          <w:rStyle w:val="normaltextrun"/>
          <w:rFonts w:asciiTheme="minorHAnsi" w:hAnsiTheme="minorHAnsi" w:cstheme="minorHAnsi"/>
          <w:color w:val="000000"/>
          <w:sz w:val="22"/>
          <w:szCs w:val="22"/>
        </w:rPr>
        <w:t>effektivisering, digitalisering og automatisering af processer</w:t>
      </w:r>
      <w:r w:rsidR="00880626" w:rsidRPr="00AB463D">
        <w:rPr>
          <w:rStyle w:val="normaltextrun"/>
          <w:rFonts w:asciiTheme="minorHAnsi" w:hAnsiTheme="minorHAnsi" w:cstheme="minorHAnsi"/>
          <w:color w:val="000000"/>
          <w:sz w:val="22"/>
          <w:szCs w:val="22"/>
        </w:rPr>
        <w:t xml:space="preserve"> på SDU</w:t>
      </w:r>
      <w:r w:rsidR="001E7478" w:rsidRPr="00AB463D">
        <w:rPr>
          <w:rStyle w:val="normaltextrun"/>
          <w:rFonts w:asciiTheme="minorHAnsi" w:hAnsiTheme="minorHAnsi" w:cstheme="minorHAnsi"/>
          <w:color w:val="000000"/>
          <w:sz w:val="22"/>
          <w:szCs w:val="22"/>
        </w:rPr>
        <w:t xml:space="preserve"> via </w:t>
      </w:r>
      <w:r w:rsidR="00880626" w:rsidRPr="00AB463D">
        <w:rPr>
          <w:rStyle w:val="normaltextrun"/>
          <w:rFonts w:asciiTheme="minorHAnsi" w:hAnsiTheme="minorHAnsi" w:cstheme="minorHAnsi"/>
          <w:color w:val="000000"/>
          <w:sz w:val="22"/>
          <w:szCs w:val="22"/>
        </w:rPr>
        <w:t>den</w:t>
      </w:r>
      <w:r w:rsidR="001E7478" w:rsidRPr="00AB463D">
        <w:rPr>
          <w:rStyle w:val="normaltextrun"/>
          <w:rFonts w:asciiTheme="minorHAnsi" w:hAnsiTheme="minorHAnsi" w:cstheme="minorHAnsi"/>
          <w:color w:val="000000"/>
          <w:sz w:val="22"/>
          <w:szCs w:val="22"/>
        </w:rPr>
        <w:t xml:space="preserve"> digitale organisation (SDU Digital/SDU IT)</w:t>
      </w:r>
      <w:r w:rsidR="003C0743" w:rsidRPr="00AB463D">
        <w:rPr>
          <w:rStyle w:val="normaltextrun"/>
          <w:rFonts w:asciiTheme="minorHAnsi" w:hAnsiTheme="minorHAnsi" w:cstheme="minorHAnsi"/>
          <w:color w:val="000000"/>
          <w:sz w:val="22"/>
          <w:szCs w:val="22"/>
        </w:rPr>
        <w:t xml:space="preserve"> og den digitale </w:t>
      </w:r>
      <w:r w:rsidR="00880626" w:rsidRPr="00AB463D">
        <w:rPr>
          <w:rStyle w:val="normaltextrun"/>
          <w:rFonts w:asciiTheme="minorHAnsi" w:hAnsiTheme="minorHAnsi" w:cstheme="minorHAnsi"/>
          <w:color w:val="000000"/>
          <w:sz w:val="22"/>
          <w:szCs w:val="22"/>
        </w:rPr>
        <w:t>projekt</w:t>
      </w:r>
      <w:r w:rsidR="003C0743" w:rsidRPr="00AB463D">
        <w:rPr>
          <w:rStyle w:val="normaltextrun"/>
          <w:rFonts w:asciiTheme="minorHAnsi" w:hAnsiTheme="minorHAnsi" w:cstheme="minorHAnsi"/>
          <w:color w:val="000000"/>
          <w:sz w:val="22"/>
          <w:szCs w:val="22"/>
        </w:rPr>
        <w:t>portefølje</w:t>
      </w:r>
      <w:r w:rsidR="00421F5E" w:rsidRPr="00AB463D">
        <w:rPr>
          <w:rStyle w:val="normaltextrun"/>
          <w:rFonts w:asciiTheme="minorHAnsi" w:hAnsiTheme="minorHAnsi" w:cstheme="minorHAnsi"/>
          <w:color w:val="000000"/>
          <w:sz w:val="22"/>
          <w:szCs w:val="22"/>
        </w:rPr>
        <w:t>. Det sker gennem indkøb, udvikling og konfiguration</w:t>
      </w:r>
      <w:r w:rsidR="008C0AB6" w:rsidRPr="00AB463D">
        <w:rPr>
          <w:rStyle w:val="normaltextrun"/>
          <w:rFonts w:asciiTheme="minorHAnsi" w:hAnsiTheme="minorHAnsi" w:cstheme="minorHAnsi"/>
          <w:color w:val="000000"/>
          <w:sz w:val="22"/>
          <w:szCs w:val="22"/>
        </w:rPr>
        <w:t xml:space="preserve"> af procesunderstøttende systemer og vha.</w:t>
      </w:r>
      <w:r w:rsidR="00880626" w:rsidRPr="00AB463D">
        <w:rPr>
          <w:rStyle w:val="normaltextrun"/>
          <w:rFonts w:asciiTheme="minorHAnsi" w:hAnsiTheme="minorHAnsi" w:cstheme="minorHAnsi"/>
          <w:color w:val="000000"/>
          <w:sz w:val="22"/>
          <w:szCs w:val="22"/>
        </w:rPr>
        <w:t xml:space="preserve"> </w:t>
      </w:r>
      <w:r w:rsidR="008C0AB6" w:rsidRPr="00AB463D">
        <w:rPr>
          <w:rFonts w:asciiTheme="minorHAnsi" w:hAnsiTheme="minorHAnsi" w:cstheme="minorHAnsi"/>
          <w:sz w:val="22"/>
          <w:szCs w:val="22"/>
        </w:rPr>
        <w:t>APEX</w:t>
      </w:r>
      <w:r w:rsidR="00864500" w:rsidRPr="00AB463D">
        <w:rPr>
          <w:rFonts w:asciiTheme="minorHAnsi" w:hAnsiTheme="minorHAnsi" w:cstheme="minorHAnsi"/>
          <w:sz w:val="22"/>
          <w:szCs w:val="22"/>
        </w:rPr>
        <w:t xml:space="preserve"> samt</w:t>
      </w:r>
      <w:r w:rsidR="008C0AB6" w:rsidRPr="00AB463D">
        <w:rPr>
          <w:rFonts w:asciiTheme="minorHAnsi" w:hAnsiTheme="minorHAnsi" w:cstheme="minorHAnsi"/>
          <w:sz w:val="22"/>
          <w:szCs w:val="22"/>
        </w:rPr>
        <w:t xml:space="preserve"> Workzone</w:t>
      </w:r>
      <w:r w:rsidR="00864500" w:rsidRPr="00AB463D">
        <w:rPr>
          <w:rFonts w:asciiTheme="minorHAnsi" w:hAnsiTheme="minorHAnsi" w:cstheme="minorHAnsi"/>
          <w:sz w:val="22"/>
          <w:szCs w:val="22"/>
        </w:rPr>
        <w:t>s procesmotor</w:t>
      </w:r>
      <w:r w:rsidR="008C0AB6" w:rsidRPr="00AB463D">
        <w:rPr>
          <w:rFonts w:asciiTheme="minorHAnsi" w:hAnsiTheme="minorHAnsi" w:cstheme="minorHAnsi"/>
          <w:sz w:val="22"/>
          <w:szCs w:val="22"/>
        </w:rPr>
        <w:t>.</w:t>
      </w:r>
      <w:r w:rsidR="0011334E" w:rsidRPr="00AB463D">
        <w:rPr>
          <w:rFonts w:asciiTheme="minorHAnsi" w:hAnsiTheme="minorHAnsi" w:cstheme="minorHAnsi"/>
          <w:sz w:val="22"/>
          <w:szCs w:val="22"/>
        </w:rPr>
        <w:t xml:space="preserve"> </w:t>
      </w:r>
      <w:r w:rsidR="0090703C" w:rsidRPr="00AB463D">
        <w:rPr>
          <w:rFonts w:asciiTheme="minorHAnsi" w:hAnsiTheme="minorHAnsi" w:cstheme="minorHAnsi"/>
          <w:sz w:val="22"/>
          <w:szCs w:val="22"/>
        </w:rPr>
        <w:t>D</w:t>
      </w:r>
      <w:r w:rsidR="001D2B30" w:rsidRPr="00AB463D">
        <w:rPr>
          <w:rFonts w:asciiTheme="minorHAnsi" w:hAnsiTheme="minorHAnsi" w:cstheme="minorHAnsi"/>
          <w:sz w:val="22"/>
          <w:szCs w:val="22"/>
        </w:rPr>
        <w:t xml:space="preserve">en digitale udviklings </w:t>
      </w:r>
      <w:r w:rsidR="008D29A2" w:rsidRPr="00AB463D">
        <w:rPr>
          <w:rFonts w:asciiTheme="minorHAnsi" w:hAnsiTheme="minorHAnsi" w:cstheme="minorHAnsi"/>
          <w:sz w:val="22"/>
          <w:szCs w:val="22"/>
        </w:rPr>
        <w:t xml:space="preserve">stigende </w:t>
      </w:r>
      <w:r w:rsidR="001D2B30" w:rsidRPr="00AB463D">
        <w:rPr>
          <w:rFonts w:asciiTheme="minorHAnsi" w:hAnsiTheme="minorHAnsi" w:cstheme="minorHAnsi"/>
          <w:sz w:val="22"/>
          <w:szCs w:val="22"/>
        </w:rPr>
        <w:t xml:space="preserve">efterspørgsel efter hurtigt at kunne løse en </w:t>
      </w:r>
      <w:r w:rsidR="0090703C" w:rsidRPr="00AB463D">
        <w:rPr>
          <w:rFonts w:asciiTheme="minorHAnsi" w:hAnsiTheme="minorHAnsi" w:cstheme="minorHAnsi"/>
          <w:sz w:val="22"/>
          <w:szCs w:val="22"/>
        </w:rPr>
        <w:t>procesoptimeringsopgave</w:t>
      </w:r>
      <w:r w:rsidR="00B36D26" w:rsidRPr="00AB463D">
        <w:rPr>
          <w:rFonts w:asciiTheme="minorHAnsi" w:hAnsiTheme="minorHAnsi" w:cstheme="minorHAnsi"/>
          <w:sz w:val="22"/>
          <w:szCs w:val="22"/>
        </w:rPr>
        <w:t xml:space="preserve"> </w:t>
      </w:r>
      <w:r w:rsidR="00AC2CC8" w:rsidRPr="00AB463D">
        <w:rPr>
          <w:rFonts w:asciiTheme="minorHAnsi" w:hAnsiTheme="minorHAnsi" w:cstheme="minorHAnsi"/>
          <w:sz w:val="22"/>
          <w:szCs w:val="22"/>
        </w:rPr>
        <w:t>medfører flaskehalsproblemer i den digitale organisation</w:t>
      </w:r>
      <w:r w:rsidR="00AB463D" w:rsidRPr="00AB463D">
        <w:rPr>
          <w:rFonts w:asciiTheme="minorHAnsi" w:hAnsiTheme="minorHAnsi" w:cstheme="minorHAnsi"/>
          <w:sz w:val="22"/>
          <w:szCs w:val="22"/>
        </w:rPr>
        <w:t>.</w:t>
      </w:r>
      <w:r w:rsidR="003B6979" w:rsidRPr="00AB463D">
        <w:rPr>
          <w:rFonts w:asciiTheme="minorHAnsi" w:hAnsiTheme="minorHAnsi" w:cstheme="minorHAnsi"/>
          <w:sz w:val="22"/>
          <w:szCs w:val="22"/>
        </w:rPr>
        <w:t xml:space="preserve"> </w:t>
      </w:r>
      <w:r w:rsidR="00AB463D" w:rsidRPr="00AB463D">
        <w:rPr>
          <w:rFonts w:asciiTheme="minorHAnsi" w:hAnsiTheme="minorHAnsi" w:cstheme="minorHAnsi"/>
          <w:sz w:val="22"/>
          <w:szCs w:val="22"/>
        </w:rPr>
        <w:t>De</w:t>
      </w:r>
      <w:r w:rsidR="003B6979" w:rsidRPr="00AB463D">
        <w:rPr>
          <w:rFonts w:asciiTheme="minorHAnsi" w:hAnsiTheme="minorHAnsi" w:cstheme="minorHAnsi"/>
          <w:sz w:val="22"/>
          <w:szCs w:val="22"/>
        </w:rPr>
        <w:t xml:space="preserve">rfor </w:t>
      </w:r>
      <w:r w:rsidR="00A24702">
        <w:rPr>
          <w:rFonts w:asciiTheme="minorHAnsi" w:hAnsiTheme="minorHAnsi" w:cstheme="minorHAnsi"/>
          <w:sz w:val="22"/>
          <w:szCs w:val="22"/>
        </w:rPr>
        <w:t>må</w:t>
      </w:r>
      <w:r w:rsidR="00AB463D" w:rsidRPr="00AB463D">
        <w:rPr>
          <w:rFonts w:asciiTheme="minorHAnsi" w:hAnsiTheme="minorHAnsi" w:cstheme="minorHAnsi"/>
          <w:sz w:val="22"/>
          <w:szCs w:val="22"/>
        </w:rPr>
        <w:t xml:space="preserve"> der</w:t>
      </w:r>
      <w:r w:rsidR="003B6979" w:rsidRPr="00AB463D">
        <w:rPr>
          <w:rFonts w:asciiTheme="minorHAnsi" w:hAnsiTheme="minorHAnsi" w:cstheme="minorHAnsi"/>
          <w:sz w:val="22"/>
          <w:szCs w:val="22"/>
        </w:rPr>
        <w:t xml:space="preserve"> findes </w:t>
      </w:r>
      <w:r w:rsidR="00880626" w:rsidRPr="00AB463D">
        <w:rPr>
          <w:rFonts w:asciiTheme="minorHAnsi" w:hAnsiTheme="minorHAnsi" w:cstheme="minorHAnsi"/>
          <w:sz w:val="22"/>
          <w:szCs w:val="22"/>
        </w:rPr>
        <w:t>supplerende</w:t>
      </w:r>
      <w:r w:rsidR="00565024" w:rsidRPr="00AB463D">
        <w:rPr>
          <w:rFonts w:asciiTheme="minorHAnsi" w:hAnsiTheme="minorHAnsi" w:cstheme="minorHAnsi"/>
          <w:sz w:val="22"/>
          <w:szCs w:val="22"/>
        </w:rPr>
        <w:t xml:space="preserve"> </w:t>
      </w:r>
      <w:r w:rsidR="00C87893" w:rsidRPr="00AB463D">
        <w:rPr>
          <w:rFonts w:asciiTheme="minorHAnsi" w:hAnsiTheme="minorHAnsi" w:cstheme="minorHAnsi"/>
          <w:sz w:val="22"/>
          <w:szCs w:val="22"/>
        </w:rPr>
        <w:t>og mere brugerdrev</w:t>
      </w:r>
      <w:r w:rsidR="00880626" w:rsidRPr="00AB463D">
        <w:rPr>
          <w:rFonts w:asciiTheme="minorHAnsi" w:hAnsiTheme="minorHAnsi" w:cstheme="minorHAnsi"/>
          <w:sz w:val="22"/>
          <w:szCs w:val="22"/>
        </w:rPr>
        <w:t>ne</w:t>
      </w:r>
      <w:r w:rsidR="0090703C" w:rsidRPr="00AB463D">
        <w:rPr>
          <w:rFonts w:asciiTheme="minorHAnsi" w:hAnsiTheme="minorHAnsi" w:cstheme="minorHAnsi"/>
          <w:sz w:val="22"/>
          <w:szCs w:val="22"/>
        </w:rPr>
        <w:t xml:space="preserve"> </w:t>
      </w:r>
      <w:r w:rsidR="00880626" w:rsidRPr="00AB463D">
        <w:rPr>
          <w:rFonts w:asciiTheme="minorHAnsi" w:hAnsiTheme="minorHAnsi" w:cstheme="minorHAnsi"/>
          <w:sz w:val="22"/>
          <w:szCs w:val="22"/>
        </w:rPr>
        <w:t>muligheder</w:t>
      </w:r>
      <w:r w:rsidR="00764A04" w:rsidRPr="00AB463D">
        <w:rPr>
          <w:rFonts w:asciiTheme="minorHAnsi" w:hAnsiTheme="minorHAnsi" w:cstheme="minorHAnsi"/>
          <w:sz w:val="22"/>
          <w:szCs w:val="22"/>
        </w:rPr>
        <w:t xml:space="preserve"> for at </w:t>
      </w:r>
      <w:r w:rsidR="00764A04" w:rsidRPr="00AB463D">
        <w:rPr>
          <w:rStyle w:val="normaltextrun"/>
          <w:rFonts w:asciiTheme="minorHAnsi" w:hAnsiTheme="minorHAnsi" w:cstheme="minorHAnsi"/>
          <w:color w:val="000000"/>
          <w:sz w:val="22"/>
          <w:szCs w:val="22"/>
        </w:rPr>
        <w:t>effektivisere, digitalisere og automatisere</w:t>
      </w:r>
      <w:r w:rsidR="0071626F" w:rsidRPr="00AB463D">
        <w:rPr>
          <w:rFonts w:asciiTheme="minorHAnsi" w:hAnsiTheme="minorHAnsi" w:cstheme="minorHAnsi"/>
          <w:sz w:val="22"/>
          <w:szCs w:val="22"/>
        </w:rPr>
        <w:t>.</w:t>
      </w:r>
      <w:r w:rsidR="00892198" w:rsidRPr="00AB463D">
        <w:rPr>
          <w:rFonts w:asciiTheme="minorHAnsi" w:hAnsiTheme="minorHAnsi" w:cstheme="minorHAnsi"/>
          <w:sz w:val="22"/>
          <w:szCs w:val="22"/>
        </w:rPr>
        <w:t xml:space="preserve"> Power Platformen</w:t>
      </w:r>
      <w:r w:rsidR="00F64B96" w:rsidRPr="00AB463D">
        <w:rPr>
          <w:rFonts w:asciiTheme="minorHAnsi" w:hAnsiTheme="minorHAnsi" w:cstheme="minorHAnsi"/>
          <w:sz w:val="22"/>
          <w:szCs w:val="22"/>
        </w:rPr>
        <w:t xml:space="preserve"> tilbyder en sådan</w:t>
      </w:r>
      <w:r w:rsidR="00785918" w:rsidRPr="00AB463D">
        <w:rPr>
          <w:rFonts w:asciiTheme="minorHAnsi" w:hAnsiTheme="minorHAnsi" w:cstheme="minorHAnsi"/>
          <w:sz w:val="22"/>
          <w:szCs w:val="22"/>
        </w:rPr>
        <w:t xml:space="preserve"> brugerdrevet</w:t>
      </w:r>
      <w:r w:rsidR="00F64B96" w:rsidRPr="00AB463D">
        <w:rPr>
          <w:rFonts w:asciiTheme="minorHAnsi" w:hAnsiTheme="minorHAnsi" w:cstheme="minorHAnsi"/>
          <w:sz w:val="22"/>
          <w:szCs w:val="22"/>
        </w:rPr>
        <w:t xml:space="preserve"> ’low code/no code’ tilgang</w:t>
      </w:r>
      <w:r w:rsidR="00464AD8" w:rsidRPr="00AB463D">
        <w:rPr>
          <w:rFonts w:asciiTheme="minorHAnsi" w:hAnsiTheme="minorHAnsi" w:cstheme="minorHAnsi"/>
          <w:sz w:val="22"/>
          <w:szCs w:val="22"/>
        </w:rPr>
        <w:t>, men forudsætter, at der opbygges</w:t>
      </w:r>
      <w:r w:rsidR="00BD34FA" w:rsidRPr="00AB463D">
        <w:rPr>
          <w:rFonts w:asciiTheme="minorHAnsi" w:hAnsiTheme="minorHAnsi" w:cstheme="minorHAnsi"/>
          <w:sz w:val="22"/>
          <w:szCs w:val="22"/>
        </w:rPr>
        <w:t xml:space="preserve"> en governance</w:t>
      </w:r>
      <w:r w:rsidR="004E6D58" w:rsidRPr="00AB463D">
        <w:rPr>
          <w:rFonts w:asciiTheme="minorHAnsi" w:hAnsiTheme="minorHAnsi" w:cstheme="minorHAnsi"/>
          <w:sz w:val="22"/>
          <w:szCs w:val="22"/>
        </w:rPr>
        <w:t xml:space="preserve"> samt</w:t>
      </w:r>
      <w:r w:rsidR="00464AD8" w:rsidRPr="00AB463D">
        <w:rPr>
          <w:rFonts w:asciiTheme="minorHAnsi" w:hAnsiTheme="minorHAnsi" w:cstheme="minorHAnsi"/>
          <w:sz w:val="22"/>
          <w:szCs w:val="22"/>
        </w:rPr>
        <w:t xml:space="preserve"> organisatoriske kapabiliteter til at drive denne udvikling både centralt og decentralt. Uden</w:t>
      </w:r>
      <w:r w:rsidR="004E6D58" w:rsidRPr="00AB463D">
        <w:rPr>
          <w:rFonts w:asciiTheme="minorHAnsi" w:hAnsiTheme="minorHAnsi" w:cstheme="minorHAnsi"/>
          <w:sz w:val="22"/>
          <w:szCs w:val="22"/>
        </w:rPr>
        <w:t xml:space="preserve"> en </w:t>
      </w:r>
      <w:r w:rsidR="000C6A06" w:rsidRPr="00AB463D">
        <w:rPr>
          <w:rFonts w:asciiTheme="minorHAnsi" w:hAnsiTheme="minorHAnsi" w:cstheme="minorHAnsi"/>
          <w:sz w:val="22"/>
          <w:szCs w:val="22"/>
        </w:rPr>
        <w:t>robust</w:t>
      </w:r>
      <w:r w:rsidR="004E6D58" w:rsidRPr="00AB463D">
        <w:rPr>
          <w:rFonts w:asciiTheme="minorHAnsi" w:hAnsiTheme="minorHAnsi" w:cstheme="minorHAnsi"/>
          <w:sz w:val="22"/>
          <w:szCs w:val="22"/>
        </w:rPr>
        <w:t xml:space="preserve"> governance og</w:t>
      </w:r>
      <w:r w:rsidR="00464AD8" w:rsidRPr="00AB463D">
        <w:rPr>
          <w:rFonts w:asciiTheme="minorHAnsi" w:hAnsiTheme="minorHAnsi" w:cstheme="minorHAnsi"/>
          <w:sz w:val="22"/>
          <w:szCs w:val="22"/>
        </w:rPr>
        <w:t xml:space="preserve"> forudgående kapabilitets</w:t>
      </w:r>
      <w:r w:rsidR="00C92AD4" w:rsidRPr="00AB463D">
        <w:rPr>
          <w:rFonts w:asciiTheme="minorHAnsi" w:hAnsiTheme="minorHAnsi" w:cstheme="minorHAnsi"/>
          <w:sz w:val="22"/>
          <w:szCs w:val="22"/>
        </w:rPr>
        <w:t>opbygning vil</w:t>
      </w:r>
      <w:r w:rsidR="002E1B08" w:rsidRPr="00AB463D">
        <w:rPr>
          <w:rFonts w:asciiTheme="minorHAnsi" w:hAnsiTheme="minorHAnsi" w:cstheme="minorHAnsi"/>
          <w:sz w:val="22"/>
          <w:szCs w:val="22"/>
        </w:rPr>
        <w:t xml:space="preserve"> </w:t>
      </w:r>
      <w:r w:rsidR="00BC54BC" w:rsidRPr="00AB463D">
        <w:rPr>
          <w:rStyle w:val="normaltextrun"/>
          <w:rFonts w:asciiTheme="minorHAnsi" w:hAnsiTheme="minorHAnsi" w:cstheme="minorHAnsi"/>
          <w:color w:val="000000"/>
          <w:sz w:val="22"/>
          <w:szCs w:val="22"/>
        </w:rPr>
        <w:t>IT- og datasikkerheden</w:t>
      </w:r>
      <w:r w:rsidR="00741E2B" w:rsidRPr="00BC54BC">
        <w:rPr>
          <w:rStyle w:val="normaltextrun"/>
          <w:rFonts w:ascii="Segoe UI" w:hAnsi="Segoe UI" w:cs="Segoe UI"/>
          <w:color w:val="000000"/>
          <w:sz w:val="21"/>
          <w:szCs w:val="21"/>
        </w:rPr>
        <w:t xml:space="preserve"> </w:t>
      </w:r>
      <w:r w:rsidR="00D94268" w:rsidRPr="00AB463D">
        <w:rPr>
          <w:rStyle w:val="normaltextrun"/>
          <w:rFonts w:asciiTheme="minorHAnsi" w:hAnsiTheme="minorHAnsi" w:cstheme="minorHAnsi"/>
          <w:color w:val="000000"/>
          <w:sz w:val="22"/>
          <w:szCs w:val="22"/>
        </w:rPr>
        <w:t xml:space="preserve">på </w:t>
      </w:r>
      <w:r w:rsidR="00741E2B" w:rsidRPr="00AB463D">
        <w:rPr>
          <w:rStyle w:val="normaltextrun"/>
          <w:rFonts w:asciiTheme="minorHAnsi" w:hAnsiTheme="minorHAnsi" w:cstheme="minorHAnsi"/>
          <w:color w:val="000000"/>
          <w:sz w:val="22"/>
          <w:szCs w:val="22"/>
        </w:rPr>
        <w:t>SDU</w:t>
      </w:r>
      <w:r w:rsidR="00BC54BC" w:rsidRPr="00AB463D">
        <w:rPr>
          <w:rStyle w:val="normaltextrun"/>
          <w:rFonts w:asciiTheme="minorHAnsi" w:hAnsiTheme="minorHAnsi" w:cstheme="minorHAnsi"/>
          <w:color w:val="000000"/>
          <w:sz w:val="22"/>
          <w:szCs w:val="22"/>
        </w:rPr>
        <w:t xml:space="preserve"> være truet</w:t>
      </w:r>
      <w:r w:rsidR="00E83691" w:rsidRPr="00AB463D">
        <w:rPr>
          <w:rStyle w:val="normaltextrun"/>
          <w:rFonts w:asciiTheme="minorHAnsi" w:hAnsiTheme="minorHAnsi" w:cstheme="minorHAnsi"/>
          <w:color w:val="000000"/>
          <w:sz w:val="22"/>
          <w:szCs w:val="22"/>
        </w:rPr>
        <w:t xml:space="preserve">, </w:t>
      </w:r>
      <w:r w:rsidR="00BF08A0" w:rsidRPr="00AB463D">
        <w:rPr>
          <w:rStyle w:val="normaltextrun"/>
          <w:rFonts w:asciiTheme="minorHAnsi" w:hAnsiTheme="minorHAnsi" w:cstheme="minorHAnsi"/>
          <w:color w:val="000000"/>
          <w:sz w:val="22"/>
          <w:szCs w:val="22"/>
        </w:rPr>
        <w:t>l</w:t>
      </w:r>
      <w:r w:rsidR="00640681" w:rsidRPr="00AB463D">
        <w:rPr>
          <w:rStyle w:val="normaltextrun"/>
          <w:rFonts w:asciiTheme="minorHAnsi" w:hAnsiTheme="minorHAnsi" w:cstheme="minorHAnsi"/>
          <w:color w:val="000000"/>
          <w:sz w:val="22"/>
          <w:szCs w:val="22"/>
        </w:rPr>
        <w:t>icensomkostningerne</w:t>
      </w:r>
      <w:r w:rsidR="00D51250" w:rsidRPr="00AB463D">
        <w:rPr>
          <w:rStyle w:val="normaltextrun"/>
          <w:rFonts w:asciiTheme="minorHAnsi" w:hAnsiTheme="minorHAnsi" w:cstheme="minorHAnsi"/>
          <w:color w:val="000000"/>
          <w:sz w:val="22"/>
          <w:szCs w:val="22"/>
        </w:rPr>
        <w:t xml:space="preserve"> risikere at løbe løbsk</w:t>
      </w:r>
      <w:r w:rsidR="00BF08A0" w:rsidRPr="00AB463D">
        <w:rPr>
          <w:rStyle w:val="normaltextrun"/>
          <w:rFonts w:asciiTheme="minorHAnsi" w:hAnsiTheme="minorHAnsi" w:cstheme="minorHAnsi"/>
          <w:color w:val="000000"/>
          <w:sz w:val="22"/>
          <w:szCs w:val="22"/>
        </w:rPr>
        <w:t>,</w:t>
      </w:r>
      <w:r w:rsidR="001647AA" w:rsidRPr="003525E9">
        <w:rPr>
          <w:rStyle w:val="normaltextrun"/>
          <w:rFonts w:ascii="Segoe UI" w:hAnsi="Segoe UI" w:cs="Segoe UI"/>
          <w:color w:val="000000"/>
          <w:sz w:val="21"/>
          <w:szCs w:val="21"/>
        </w:rPr>
        <w:t xml:space="preserve"> </w:t>
      </w:r>
      <w:r w:rsidR="001647AA" w:rsidRPr="00AB463D">
        <w:rPr>
          <w:rStyle w:val="normaltextrun"/>
          <w:rFonts w:asciiTheme="minorHAnsi" w:hAnsiTheme="minorHAnsi" w:cstheme="minorHAnsi"/>
          <w:color w:val="000000"/>
          <w:sz w:val="22"/>
          <w:szCs w:val="22"/>
        </w:rPr>
        <w:t xml:space="preserve">løsninger </w:t>
      </w:r>
      <w:r w:rsidR="00C957C2" w:rsidRPr="00AB463D">
        <w:rPr>
          <w:rStyle w:val="normaltextrun"/>
          <w:rFonts w:asciiTheme="minorHAnsi" w:hAnsiTheme="minorHAnsi" w:cstheme="minorHAnsi"/>
          <w:color w:val="000000"/>
          <w:sz w:val="22"/>
          <w:szCs w:val="22"/>
        </w:rPr>
        <w:t>risikere at blive</w:t>
      </w:r>
      <w:r w:rsidR="00D51250" w:rsidRPr="00AB463D">
        <w:rPr>
          <w:rStyle w:val="normaltextrun"/>
          <w:rFonts w:asciiTheme="minorHAnsi" w:hAnsiTheme="minorHAnsi" w:cstheme="minorHAnsi"/>
          <w:color w:val="000000"/>
          <w:sz w:val="22"/>
          <w:szCs w:val="22"/>
        </w:rPr>
        <w:t xml:space="preserve"> dårligere </w:t>
      </w:r>
      <w:r w:rsidR="00BF08A0" w:rsidRPr="00AB463D">
        <w:rPr>
          <w:rStyle w:val="normaltextrun"/>
          <w:rFonts w:asciiTheme="minorHAnsi" w:hAnsiTheme="minorHAnsi" w:cstheme="minorHAnsi"/>
          <w:color w:val="000000"/>
          <w:sz w:val="22"/>
          <w:szCs w:val="22"/>
        </w:rPr>
        <w:t>og</w:t>
      </w:r>
      <w:r w:rsidR="00636E48">
        <w:rPr>
          <w:rStyle w:val="normaltextrun"/>
          <w:rFonts w:asciiTheme="minorHAnsi" w:hAnsiTheme="minorHAnsi" w:cstheme="minorHAnsi"/>
          <w:color w:val="000000"/>
          <w:sz w:val="22"/>
          <w:szCs w:val="22"/>
        </w:rPr>
        <w:t xml:space="preserve"> SDUs samlede</w:t>
      </w:r>
      <w:r w:rsidR="00C957C2" w:rsidRPr="00AB463D">
        <w:rPr>
          <w:rStyle w:val="normaltextrun"/>
          <w:rFonts w:asciiTheme="minorHAnsi" w:hAnsiTheme="minorHAnsi" w:cstheme="minorHAnsi"/>
          <w:color w:val="000000"/>
          <w:sz w:val="22"/>
          <w:szCs w:val="22"/>
        </w:rPr>
        <w:t xml:space="preserve"> it- arkitektur</w:t>
      </w:r>
      <w:r w:rsidR="00BF08A0" w:rsidRPr="00AB463D">
        <w:rPr>
          <w:rStyle w:val="normaltextrun"/>
          <w:rFonts w:asciiTheme="minorHAnsi" w:hAnsiTheme="minorHAnsi" w:cstheme="minorHAnsi"/>
          <w:color w:val="000000"/>
          <w:sz w:val="22"/>
          <w:szCs w:val="22"/>
        </w:rPr>
        <w:t xml:space="preserve"> </w:t>
      </w:r>
      <w:r w:rsidR="004D3ED2" w:rsidRPr="00AB463D">
        <w:rPr>
          <w:rStyle w:val="normaltextrun"/>
          <w:rFonts w:asciiTheme="minorHAnsi" w:hAnsiTheme="minorHAnsi" w:cstheme="minorHAnsi"/>
          <w:color w:val="000000"/>
          <w:sz w:val="22"/>
          <w:szCs w:val="22"/>
        </w:rPr>
        <w:t>usammenhængende</w:t>
      </w:r>
      <w:r w:rsidR="00C957C2" w:rsidRPr="00AB463D">
        <w:rPr>
          <w:rStyle w:val="normaltextrun"/>
          <w:rFonts w:asciiTheme="minorHAnsi" w:hAnsiTheme="minorHAnsi" w:cstheme="minorHAnsi"/>
          <w:color w:val="000000"/>
          <w:sz w:val="22"/>
          <w:szCs w:val="22"/>
        </w:rPr>
        <w:t xml:space="preserve">. </w:t>
      </w:r>
      <w:r w:rsidR="00CD683A">
        <w:rPr>
          <w:rStyle w:val="normaltextrun"/>
          <w:rFonts w:asciiTheme="minorHAnsi" w:hAnsiTheme="minorHAnsi" w:cstheme="minorHAnsi"/>
          <w:color w:val="000000"/>
          <w:sz w:val="22"/>
          <w:szCs w:val="22"/>
        </w:rPr>
        <w:t>D</w:t>
      </w:r>
      <w:r w:rsidR="00C957C2" w:rsidRPr="00AB463D">
        <w:rPr>
          <w:rStyle w:val="normaltextrun"/>
          <w:rFonts w:asciiTheme="minorHAnsi" w:hAnsiTheme="minorHAnsi" w:cstheme="minorHAnsi"/>
          <w:color w:val="000000"/>
          <w:sz w:val="22"/>
          <w:szCs w:val="22"/>
        </w:rPr>
        <w:t>et ville</w:t>
      </w:r>
      <w:r w:rsidR="00CD683A">
        <w:rPr>
          <w:rStyle w:val="normaltextrun"/>
          <w:rFonts w:asciiTheme="minorHAnsi" w:hAnsiTheme="minorHAnsi" w:cstheme="minorHAnsi"/>
          <w:color w:val="000000"/>
          <w:sz w:val="22"/>
          <w:szCs w:val="22"/>
        </w:rPr>
        <w:t xml:space="preserve"> desuden</w:t>
      </w:r>
      <w:r w:rsidR="00C957C2" w:rsidRPr="00AB463D">
        <w:rPr>
          <w:rStyle w:val="normaltextrun"/>
          <w:rFonts w:asciiTheme="minorHAnsi" w:hAnsiTheme="minorHAnsi" w:cstheme="minorHAnsi"/>
          <w:color w:val="000000"/>
          <w:sz w:val="22"/>
          <w:szCs w:val="22"/>
        </w:rPr>
        <w:t xml:space="preserve"> blive</w:t>
      </w:r>
      <w:r w:rsidR="0047573B" w:rsidRPr="00AB463D">
        <w:rPr>
          <w:rStyle w:val="normaltextrun"/>
          <w:rFonts w:asciiTheme="minorHAnsi" w:hAnsiTheme="minorHAnsi" w:cstheme="minorHAnsi"/>
          <w:color w:val="000000"/>
          <w:sz w:val="22"/>
          <w:szCs w:val="22"/>
        </w:rPr>
        <w:t xml:space="preserve"> s</w:t>
      </w:r>
      <w:r w:rsidR="00F74F1E" w:rsidRPr="00AB463D">
        <w:rPr>
          <w:rStyle w:val="normaltextrun"/>
          <w:rFonts w:asciiTheme="minorHAnsi" w:hAnsiTheme="minorHAnsi" w:cstheme="minorHAnsi"/>
          <w:color w:val="000000"/>
          <w:sz w:val="22"/>
          <w:szCs w:val="22"/>
        </w:rPr>
        <w:t>vært for potentielt nye udviklere at onboarde</w:t>
      </w:r>
      <w:r w:rsidR="00F240AD" w:rsidRPr="00AB463D">
        <w:rPr>
          <w:rStyle w:val="normaltextrun"/>
          <w:rFonts w:asciiTheme="minorHAnsi" w:hAnsiTheme="minorHAnsi" w:cstheme="minorHAnsi"/>
          <w:color w:val="000000"/>
          <w:sz w:val="22"/>
          <w:szCs w:val="22"/>
        </w:rPr>
        <w:t xml:space="preserve"> brugen af Power Platformen</w:t>
      </w:r>
      <w:r w:rsidR="003C708D" w:rsidRPr="00AB463D">
        <w:rPr>
          <w:rStyle w:val="normaltextrun"/>
          <w:rFonts w:asciiTheme="minorHAnsi" w:hAnsiTheme="minorHAnsi" w:cstheme="minorHAnsi"/>
          <w:color w:val="000000"/>
          <w:sz w:val="22"/>
          <w:szCs w:val="22"/>
        </w:rPr>
        <w:t>.</w:t>
      </w:r>
    </w:p>
    <w:p w14:paraId="2C9DDD8D" w14:textId="77777777" w:rsidR="00CD683A" w:rsidRPr="007668DE" w:rsidRDefault="00CD683A" w:rsidP="00CD683A">
      <w:pPr>
        <w:pStyle w:val="paragraph"/>
        <w:spacing w:before="0" w:beforeAutospacing="0" w:after="0" w:afterAutospacing="0"/>
        <w:ind w:right="-30"/>
        <w:textAlignment w:val="baseline"/>
      </w:pPr>
    </w:p>
    <w:p w14:paraId="5A2318D9" w14:textId="3C6B971A" w:rsidR="00B112AD" w:rsidRPr="007668DE" w:rsidRDefault="0085233D" w:rsidP="0085233D">
      <w:pPr>
        <w:pStyle w:val="Overskrifttal2"/>
        <w:numPr>
          <w:ilvl w:val="0"/>
          <w:numId w:val="0"/>
        </w:numPr>
      </w:pPr>
      <w:bookmarkStart w:id="11" w:name="_Toc165442525"/>
      <w:r>
        <w:t xml:space="preserve">2.6 </w:t>
      </w:r>
      <w:r w:rsidR="00D66618">
        <w:t>Fravalg og tilvalg</w:t>
      </w:r>
      <w:bookmarkEnd w:id="11"/>
    </w:p>
    <w:p w14:paraId="12B67B32" w14:textId="63F29FDD" w:rsidR="005D0345" w:rsidRDefault="00D250B2" w:rsidP="00B112AD">
      <w:pPr>
        <w:spacing w:line="22" w:lineRule="atLeast"/>
      </w:pPr>
      <w:r>
        <w:t>Projektet har valgt en hybrid tilgang til kapabilitetsopbygningen</w:t>
      </w:r>
      <w:r w:rsidR="005D0345">
        <w:t xml:space="preserve"> og udviklingsopgaven</w:t>
      </w:r>
      <w:r w:rsidR="00D307EF">
        <w:t xml:space="preserve">. Dermed har </w:t>
      </w:r>
      <w:r w:rsidR="002E4A38">
        <w:t>projektet</w:t>
      </w:r>
      <w:r w:rsidR="00D307EF">
        <w:t xml:space="preserve"> fravalgt den centraliserede model</w:t>
      </w:r>
      <w:r w:rsidR="00ED37ED">
        <w:t xml:space="preserve">. </w:t>
      </w:r>
      <w:r w:rsidR="005D0345">
        <w:t>Med denne tilgang ville Power Platformen blive lukket for brugerdrevet udvikling</w:t>
      </w:r>
      <w:r w:rsidR="00E57475">
        <w:t xml:space="preserve"> (</w:t>
      </w:r>
      <w:r w:rsidR="005D0345">
        <w:t>Citizen developers</w:t>
      </w:r>
      <w:r w:rsidR="00E57475">
        <w:t>)</w:t>
      </w:r>
      <w:r w:rsidR="005D0345">
        <w:t xml:space="preserve"> og al udvikling foregå i SDU’s digitale organisation. Risikoen for flaskehalsproblemer ville med dette valg være stor, medmindre der kan findes midler til en kraftig opnormering af antal medarbejdere med kompetencer inden for Power Platformen. Det samme gælder den efterfølgende drift, som i så fald også ville skulle ligge centralt. Det ville samtidig betyde, at udviklingen af Power Platform-løsninger vil blive fjernet fra nærheden til de steder, hvor behovene for at optimere administrative processer opstår og hvor power-løsningerne skal anvendes i praksis.</w:t>
      </w:r>
    </w:p>
    <w:p w14:paraId="4411B5F2" w14:textId="19D447DF" w:rsidR="008C5E42" w:rsidRDefault="00ED37ED" w:rsidP="00B112AD">
      <w:pPr>
        <w:spacing w:line="22" w:lineRule="atLeast"/>
        <w:rPr>
          <w:rStyle w:val="normaltextrun"/>
          <w:rFonts w:cstheme="minorHAnsi"/>
          <w:color w:val="000000"/>
        </w:rPr>
      </w:pPr>
      <w:r>
        <w:t>Sam</w:t>
      </w:r>
      <w:r w:rsidR="00F45056">
        <w:t xml:space="preserve">tidig har </w:t>
      </w:r>
      <w:r w:rsidR="005D0345">
        <w:t>projektet</w:t>
      </w:r>
      <w:r w:rsidR="00F45056">
        <w:t xml:space="preserve"> fravalgt den </w:t>
      </w:r>
      <w:r w:rsidR="00E311DB">
        <w:t>model, der udelukkende beror på decentrale kræfter</w:t>
      </w:r>
      <w:r w:rsidR="000F626B">
        <w:t>.</w:t>
      </w:r>
      <w:r w:rsidR="00FE5D93">
        <w:t xml:space="preserve"> </w:t>
      </w:r>
      <w:r w:rsidR="00995859">
        <w:t>En sådan tilgang</w:t>
      </w:r>
      <w:r w:rsidR="00FE5D93">
        <w:t xml:space="preserve"> ville </w:t>
      </w:r>
      <w:r w:rsidR="005906AE" w:rsidRPr="005906AE">
        <w:t xml:space="preserve">ikke </w:t>
      </w:r>
      <w:r w:rsidR="00FE5D93">
        <w:t>give den optimale udnyttelse af SDUs</w:t>
      </w:r>
      <w:r w:rsidR="002E4A38">
        <w:t xml:space="preserve"> samlede viden om og kompetencer til at</w:t>
      </w:r>
      <w:r w:rsidR="00FE5D93">
        <w:t xml:space="preserve"> </w:t>
      </w:r>
      <w:r w:rsidR="002E4A38" w:rsidRPr="00AB463D">
        <w:rPr>
          <w:rStyle w:val="normaltextrun"/>
          <w:rFonts w:cstheme="minorHAnsi"/>
          <w:color w:val="000000"/>
        </w:rPr>
        <w:t>effektivisere, digitalisere og automatisere</w:t>
      </w:r>
      <w:r w:rsidR="005D0345">
        <w:rPr>
          <w:rStyle w:val="normaltextrun"/>
          <w:rFonts w:cstheme="minorHAnsi"/>
          <w:color w:val="000000"/>
        </w:rPr>
        <w:t>.</w:t>
      </w:r>
      <w:r w:rsidR="00D34441">
        <w:rPr>
          <w:rStyle w:val="normaltextrun"/>
          <w:rFonts w:cstheme="minorHAnsi"/>
          <w:color w:val="000000"/>
        </w:rPr>
        <w:t xml:space="preserve"> </w:t>
      </w:r>
      <w:r w:rsidR="00E81AE2">
        <w:rPr>
          <w:rStyle w:val="normaltextrun"/>
          <w:rFonts w:cstheme="minorHAnsi"/>
          <w:color w:val="000000"/>
        </w:rPr>
        <w:t>E</w:t>
      </w:r>
      <w:r w:rsidR="00D34441">
        <w:rPr>
          <w:rStyle w:val="normaltextrun"/>
          <w:rFonts w:cstheme="minorHAnsi"/>
          <w:color w:val="000000"/>
        </w:rPr>
        <w:t xml:space="preserve">n ren decentral tilgang ville også </w:t>
      </w:r>
      <w:r w:rsidR="00E81AE2">
        <w:rPr>
          <w:rStyle w:val="normaltextrun"/>
          <w:rFonts w:cstheme="minorHAnsi"/>
          <w:color w:val="000000"/>
        </w:rPr>
        <w:t>øge risikoen for de hensigtsmæssigheder</w:t>
      </w:r>
      <w:r w:rsidR="004F1D1B">
        <w:rPr>
          <w:rStyle w:val="normaltextrun"/>
          <w:rFonts w:cstheme="minorHAnsi"/>
          <w:color w:val="000000"/>
        </w:rPr>
        <w:t xml:space="preserve">, der omtales </w:t>
      </w:r>
      <w:r w:rsidR="00306DF8">
        <w:rPr>
          <w:rStyle w:val="normaltextrun"/>
          <w:rFonts w:cstheme="minorHAnsi"/>
          <w:color w:val="000000"/>
        </w:rPr>
        <w:t>i slutningen af</w:t>
      </w:r>
      <w:r w:rsidR="008A0F79">
        <w:rPr>
          <w:rStyle w:val="normaltextrun"/>
          <w:rFonts w:cstheme="minorHAnsi"/>
          <w:color w:val="000000"/>
        </w:rPr>
        <w:t xml:space="preserve"> punkt 2.5.</w:t>
      </w:r>
    </w:p>
    <w:p w14:paraId="05DAEF3A" w14:textId="77F6D7C6" w:rsidR="0026314C" w:rsidRDefault="001819CC" w:rsidP="00B112AD">
      <w:pPr>
        <w:spacing w:line="22" w:lineRule="atLeast"/>
        <w:rPr>
          <w:rStyle w:val="normaltextrun"/>
          <w:rFonts w:cstheme="minorHAnsi"/>
          <w:color w:val="000000"/>
        </w:rPr>
      </w:pPr>
      <w:r>
        <w:rPr>
          <w:rStyle w:val="normaltextrun"/>
          <w:rFonts w:cstheme="minorHAnsi"/>
          <w:color w:val="000000"/>
        </w:rPr>
        <w:t xml:space="preserve">Konsulenthuset </w:t>
      </w:r>
      <w:r w:rsidR="00A1534A">
        <w:rPr>
          <w:rStyle w:val="normaltextrun"/>
          <w:rFonts w:cstheme="minorHAnsi"/>
          <w:color w:val="000000"/>
        </w:rPr>
        <w:t>NGAGE</w:t>
      </w:r>
      <w:r>
        <w:rPr>
          <w:rStyle w:val="normaltextrun"/>
          <w:rFonts w:cstheme="minorHAnsi"/>
          <w:color w:val="000000"/>
        </w:rPr>
        <w:t xml:space="preserve"> har bidraget med </w:t>
      </w:r>
      <w:r w:rsidR="00E72C87">
        <w:rPr>
          <w:rStyle w:val="normaltextrun"/>
          <w:rFonts w:cstheme="minorHAnsi"/>
          <w:color w:val="000000"/>
        </w:rPr>
        <w:t>vigtige opmærksomhedspunkter og ’best practise’ fra andre virksomheder.</w:t>
      </w:r>
      <w:r>
        <w:rPr>
          <w:rStyle w:val="normaltextrun"/>
          <w:rFonts w:cstheme="minorHAnsi"/>
          <w:color w:val="000000"/>
        </w:rPr>
        <w:t xml:space="preserve"> </w:t>
      </w:r>
      <w:r w:rsidR="00515CBF">
        <w:rPr>
          <w:rStyle w:val="normaltextrun"/>
          <w:rFonts w:cstheme="minorHAnsi"/>
          <w:color w:val="000000"/>
        </w:rPr>
        <w:t xml:space="preserve">Og projektets forandringsleder har </w:t>
      </w:r>
      <w:r w:rsidR="00907441">
        <w:rPr>
          <w:rStyle w:val="normaltextrun"/>
          <w:rFonts w:cstheme="minorHAnsi"/>
          <w:color w:val="000000"/>
        </w:rPr>
        <w:t>flere</w:t>
      </w:r>
      <w:r w:rsidR="00A70D43">
        <w:rPr>
          <w:rStyle w:val="normaltextrun"/>
          <w:rFonts w:cstheme="minorHAnsi"/>
          <w:color w:val="000000"/>
        </w:rPr>
        <w:t xml:space="preserve"> år</w:t>
      </w:r>
      <w:r w:rsidR="00515CBF">
        <w:rPr>
          <w:rStyle w:val="normaltextrun"/>
          <w:rFonts w:cstheme="minorHAnsi"/>
          <w:color w:val="000000"/>
        </w:rPr>
        <w:t>s erfaring fra</w:t>
      </w:r>
      <w:r w:rsidR="00A70D43">
        <w:rPr>
          <w:rStyle w:val="normaltextrun"/>
          <w:rFonts w:cstheme="minorHAnsi"/>
          <w:color w:val="000000"/>
        </w:rPr>
        <w:t xml:space="preserve"> en hybrid ’byg-selv’ kultur i Odense Kommune</w:t>
      </w:r>
      <w:r w:rsidR="00044F00">
        <w:rPr>
          <w:rStyle w:val="normaltextrun"/>
          <w:rFonts w:cstheme="minorHAnsi"/>
          <w:color w:val="000000"/>
        </w:rPr>
        <w:t>,</w:t>
      </w:r>
      <w:r w:rsidR="00907441">
        <w:rPr>
          <w:rStyle w:val="normaltextrun"/>
          <w:rFonts w:cstheme="minorHAnsi"/>
          <w:color w:val="000000"/>
        </w:rPr>
        <w:t xml:space="preserve"> </w:t>
      </w:r>
      <w:r w:rsidR="00515CBF">
        <w:rPr>
          <w:rStyle w:val="normaltextrun"/>
          <w:rFonts w:cstheme="minorHAnsi"/>
          <w:color w:val="000000"/>
        </w:rPr>
        <w:t xml:space="preserve">som netop havde succes med at forene central viden og </w:t>
      </w:r>
      <w:r w:rsidR="00044F00">
        <w:rPr>
          <w:rStyle w:val="normaltextrun"/>
          <w:rFonts w:cstheme="minorHAnsi"/>
          <w:color w:val="000000"/>
        </w:rPr>
        <w:t>kompetencer</w:t>
      </w:r>
      <w:r w:rsidR="00515CBF">
        <w:rPr>
          <w:rStyle w:val="normaltextrun"/>
          <w:rFonts w:cstheme="minorHAnsi"/>
          <w:color w:val="000000"/>
        </w:rPr>
        <w:t xml:space="preserve"> med</w:t>
      </w:r>
      <w:r w:rsidR="00044F00">
        <w:rPr>
          <w:rStyle w:val="normaltextrun"/>
          <w:rFonts w:cstheme="minorHAnsi"/>
          <w:color w:val="000000"/>
        </w:rPr>
        <w:t xml:space="preserve"> en decentral brugerdrevet bygge proces.</w:t>
      </w:r>
    </w:p>
    <w:p w14:paraId="53C0B3F3" w14:textId="77777777" w:rsidR="0026314C" w:rsidRDefault="0026314C">
      <w:pPr>
        <w:rPr>
          <w:rStyle w:val="normaltextrun"/>
          <w:rFonts w:cstheme="minorHAnsi"/>
          <w:color w:val="000000"/>
        </w:rPr>
      </w:pPr>
      <w:r>
        <w:rPr>
          <w:rStyle w:val="normaltextrun"/>
          <w:rFonts w:cstheme="minorHAnsi"/>
          <w:color w:val="000000"/>
        </w:rPr>
        <w:br w:type="page"/>
      </w:r>
    </w:p>
    <w:p w14:paraId="3B02DD76" w14:textId="77777777" w:rsidR="0026314C" w:rsidRPr="0026314C" w:rsidRDefault="0026314C" w:rsidP="00B112AD">
      <w:pPr>
        <w:spacing w:line="22" w:lineRule="atLeast"/>
        <w:rPr>
          <w:rFonts w:cstheme="minorHAnsi"/>
          <w:color w:val="000000"/>
        </w:rPr>
      </w:pPr>
    </w:p>
    <w:p w14:paraId="3A2FED86" w14:textId="0ADC4EB1" w:rsidR="00322F42" w:rsidRPr="007668DE" w:rsidRDefault="0085233D" w:rsidP="0085233D">
      <w:pPr>
        <w:pStyle w:val="Overskrifttal2"/>
        <w:numPr>
          <w:ilvl w:val="0"/>
          <w:numId w:val="0"/>
        </w:numPr>
      </w:pPr>
      <w:bookmarkStart w:id="12" w:name="_Toc165442526"/>
      <w:r>
        <w:t xml:space="preserve">2.7 </w:t>
      </w:r>
      <w:r w:rsidR="00322F42" w:rsidRPr="007668DE">
        <w:t>Konklusion fra gevinstkortlægning</w:t>
      </w:r>
      <w:bookmarkEnd w:id="12"/>
    </w:p>
    <w:p w14:paraId="1C6E249E" w14:textId="74CCE1A6" w:rsidR="005003A6" w:rsidRPr="007668DE" w:rsidRDefault="00E544BA" w:rsidP="00B112AD">
      <w:pPr>
        <w:spacing w:line="22" w:lineRule="atLeast"/>
        <w:sectPr w:rsidR="005003A6" w:rsidRPr="007668DE" w:rsidSect="00845943">
          <w:headerReference w:type="default" r:id="rId12"/>
          <w:footerReference w:type="even" r:id="rId13"/>
          <w:footerReference w:type="default" r:id="rId14"/>
          <w:pgSz w:w="11906" w:h="16838"/>
          <w:pgMar w:top="1701" w:right="1134" w:bottom="1701" w:left="1134" w:header="708" w:footer="708" w:gutter="0"/>
          <w:pgNumType w:start="1"/>
          <w:cols w:space="708"/>
          <w:docGrid w:linePitch="360"/>
        </w:sectPr>
      </w:pPr>
      <w:r w:rsidRPr="00E544BA">
        <w:rPr>
          <w:noProof/>
        </w:rPr>
        <w:drawing>
          <wp:inline distT="0" distB="0" distL="0" distR="0" wp14:anchorId="72F99723" wp14:editId="48085430">
            <wp:extent cx="6120130" cy="4106545"/>
            <wp:effectExtent l="0" t="0" r="0" b="8255"/>
            <wp:docPr id="1062088544" name="Billede 1" descr="Et billede, der indeholder tekst, skærmbillede, Font/skrifttype, desi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88544" name="Billede 1" descr="Et billede, der indeholder tekst, skærmbillede, Font/skrifttype, design&#10;&#10;Automatisk genereret beskrivelse"/>
                    <pic:cNvPicPr/>
                  </pic:nvPicPr>
                  <pic:blipFill>
                    <a:blip r:embed="rId15"/>
                    <a:stretch>
                      <a:fillRect/>
                    </a:stretch>
                  </pic:blipFill>
                  <pic:spPr>
                    <a:xfrm>
                      <a:off x="0" y="0"/>
                      <a:ext cx="6120130" cy="4106545"/>
                    </a:xfrm>
                    <a:prstGeom prst="rect">
                      <a:avLst/>
                    </a:prstGeom>
                  </pic:spPr>
                </pic:pic>
              </a:graphicData>
            </a:graphic>
          </wp:inline>
        </w:drawing>
      </w:r>
    </w:p>
    <w:p w14:paraId="43FBBA29" w14:textId="1FD844D4" w:rsidR="005003A6" w:rsidRPr="007668DE" w:rsidRDefault="0085233D" w:rsidP="00E161B1">
      <w:pPr>
        <w:pStyle w:val="Overskrifttal2"/>
        <w:numPr>
          <w:ilvl w:val="0"/>
          <w:numId w:val="0"/>
        </w:numPr>
      </w:pPr>
      <w:bookmarkStart w:id="13" w:name="_Toc165442527"/>
      <w:r>
        <w:lastRenderedPageBreak/>
        <w:t xml:space="preserve">2.8 </w:t>
      </w:r>
      <w:r w:rsidR="005003A6" w:rsidRPr="007668DE">
        <w:t>Risikoanalyse</w:t>
      </w:r>
      <w:bookmarkEnd w:id="13"/>
    </w:p>
    <w:p w14:paraId="21F52772" w14:textId="2BF3D4E9" w:rsidR="00E21F14" w:rsidRPr="007668DE" w:rsidRDefault="00E21F14" w:rsidP="005F362A">
      <w:pPr>
        <w:spacing w:line="22" w:lineRule="atLeast"/>
      </w:pPr>
      <w:r w:rsidRPr="007668DE">
        <w:t>Risikostyring er en fast del af projektarbejdet, og resultatet af den første risikoanalyse i initiering</w:t>
      </w:r>
      <w:r w:rsidR="005003A6" w:rsidRPr="007668DE">
        <w:t>sfasen</w:t>
      </w:r>
      <w:r w:rsidRPr="007668DE">
        <w:t xml:space="preserve"> vises nedenfor.</w:t>
      </w:r>
    </w:p>
    <w:tbl>
      <w:tblPr>
        <w:tblW w:w="14920" w:type="dxa"/>
        <w:jc w:val="center"/>
        <w:tblCellMar>
          <w:top w:w="15" w:type="dxa"/>
          <w:left w:w="70" w:type="dxa"/>
          <w:bottom w:w="15" w:type="dxa"/>
          <w:right w:w="70" w:type="dxa"/>
        </w:tblCellMar>
        <w:tblLook w:val="04A0" w:firstRow="1" w:lastRow="0" w:firstColumn="1" w:lastColumn="0" w:noHBand="0" w:noVBand="1"/>
      </w:tblPr>
      <w:tblGrid>
        <w:gridCol w:w="1000"/>
        <w:gridCol w:w="1480"/>
        <w:gridCol w:w="4031"/>
        <w:gridCol w:w="3685"/>
        <w:gridCol w:w="1560"/>
        <w:gridCol w:w="1417"/>
        <w:gridCol w:w="947"/>
        <w:gridCol w:w="800"/>
      </w:tblGrid>
      <w:tr w:rsidR="008C7394" w:rsidRPr="008C7394" w14:paraId="27184D1B" w14:textId="77777777" w:rsidTr="00E161B1">
        <w:trPr>
          <w:trHeight w:val="360"/>
          <w:jc w:val="center"/>
        </w:trPr>
        <w:tc>
          <w:tcPr>
            <w:tcW w:w="1000" w:type="dxa"/>
            <w:tcBorders>
              <w:top w:val="single" w:sz="4" w:space="0" w:color="auto"/>
              <w:left w:val="single" w:sz="8" w:space="0" w:color="auto"/>
              <w:bottom w:val="single" w:sz="4" w:space="0" w:color="auto"/>
              <w:right w:val="single" w:sz="4" w:space="0" w:color="auto"/>
            </w:tcBorders>
            <w:hideMark/>
          </w:tcPr>
          <w:p w14:paraId="41562F21" w14:textId="77777777" w:rsidR="008C7394" w:rsidRPr="008C7394" w:rsidRDefault="008C7394" w:rsidP="008C7394">
            <w:pPr>
              <w:spacing w:after="0" w:line="240" w:lineRule="auto"/>
              <w:rPr>
                <w:rFonts w:ascii="Arial" w:eastAsia="Times New Roman" w:hAnsi="Arial" w:cs="Arial"/>
                <w:b/>
                <w:bCs/>
                <w:color w:val="000000"/>
                <w:lang w:eastAsia="da-DK"/>
              </w:rPr>
            </w:pPr>
            <w:r w:rsidRPr="008C7394">
              <w:rPr>
                <w:rFonts w:ascii="Arial" w:eastAsia="Times New Roman" w:hAnsi="Arial" w:cs="Arial"/>
                <w:b/>
                <w:bCs/>
                <w:color w:val="000000"/>
                <w:lang w:eastAsia="da-DK"/>
              </w:rPr>
              <w:t>Nr</w:t>
            </w:r>
          </w:p>
        </w:tc>
        <w:tc>
          <w:tcPr>
            <w:tcW w:w="1480" w:type="dxa"/>
            <w:tcBorders>
              <w:top w:val="single" w:sz="4" w:space="0" w:color="auto"/>
              <w:left w:val="nil"/>
              <w:bottom w:val="single" w:sz="4" w:space="0" w:color="auto"/>
              <w:right w:val="single" w:sz="4" w:space="0" w:color="auto"/>
            </w:tcBorders>
            <w:hideMark/>
          </w:tcPr>
          <w:p w14:paraId="225AE26D" w14:textId="77777777" w:rsidR="008C7394" w:rsidRPr="008C7394" w:rsidRDefault="008C7394" w:rsidP="008C7394">
            <w:pPr>
              <w:spacing w:after="0" w:line="240" w:lineRule="auto"/>
              <w:rPr>
                <w:rFonts w:ascii="Arial" w:eastAsia="Times New Roman" w:hAnsi="Arial" w:cs="Arial"/>
                <w:b/>
                <w:bCs/>
                <w:color w:val="000000"/>
                <w:lang w:eastAsia="da-DK"/>
              </w:rPr>
            </w:pPr>
            <w:r w:rsidRPr="008C7394">
              <w:rPr>
                <w:rFonts w:ascii="Arial" w:eastAsia="Times New Roman" w:hAnsi="Arial" w:cs="Arial"/>
                <w:b/>
                <w:bCs/>
                <w:color w:val="000000"/>
                <w:lang w:eastAsia="da-DK"/>
              </w:rPr>
              <w:t>Risikotitel</w:t>
            </w:r>
          </w:p>
        </w:tc>
        <w:tc>
          <w:tcPr>
            <w:tcW w:w="4031" w:type="dxa"/>
            <w:tcBorders>
              <w:top w:val="single" w:sz="4" w:space="0" w:color="auto"/>
              <w:left w:val="single" w:sz="4" w:space="0" w:color="auto"/>
              <w:bottom w:val="single" w:sz="4" w:space="0" w:color="auto"/>
              <w:right w:val="single" w:sz="4" w:space="0" w:color="auto"/>
            </w:tcBorders>
            <w:hideMark/>
          </w:tcPr>
          <w:p w14:paraId="13AD367C" w14:textId="77777777" w:rsidR="008C7394" w:rsidRPr="008C7394" w:rsidRDefault="008C7394" w:rsidP="008C7394">
            <w:pPr>
              <w:spacing w:after="0" w:line="240" w:lineRule="auto"/>
              <w:rPr>
                <w:rFonts w:ascii="Arial" w:eastAsia="Times New Roman" w:hAnsi="Arial" w:cs="Arial"/>
                <w:b/>
                <w:bCs/>
                <w:color w:val="000000"/>
                <w:lang w:eastAsia="da-DK"/>
              </w:rPr>
            </w:pPr>
            <w:r w:rsidRPr="008C7394">
              <w:rPr>
                <w:rFonts w:ascii="Arial" w:eastAsia="Times New Roman" w:hAnsi="Arial" w:cs="Arial"/>
                <w:b/>
                <w:bCs/>
                <w:color w:val="000000"/>
                <w:lang w:eastAsia="da-DK"/>
              </w:rPr>
              <w:t>Beskrivelse af risiko</w:t>
            </w:r>
          </w:p>
        </w:tc>
        <w:tc>
          <w:tcPr>
            <w:tcW w:w="3685" w:type="dxa"/>
            <w:tcBorders>
              <w:top w:val="single" w:sz="4" w:space="0" w:color="auto"/>
              <w:left w:val="single" w:sz="4" w:space="0" w:color="auto"/>
              <w:bottom w:val="single" w:sz="4" w:space="0" w:color="auto"/>
              <w:right w:val="single" w:sz="4" w:space="0" w:color="auto"/>
            </w:tcBorders>
            <w:hideMark/>
          </w:tcPr>
          <w:p w14:paraId="770FE013" w14:textId="77777777" w:rsidR="008C7394" w:rsidRPr="008C7394" w:rsidRDefault="008C7394" w:rsidP="008C7394">
            <w:pPr>
              <w:spacing w:after="0" w:line="240" w:lineRule="auto"/>
              <w:rPr>
                <w:rFonts w:ascii="Arial" w:eastAsia="Times New Roman" w:hAnsi="Arial" w:cs="Arial"/>
                <w:b/>
                <w:bCs/>
                <w:color w:val="000000"/>
                <w:lang w:eastAsia="da-DK"/>
              </w:rPr>
            </w:pPr>
            <w:r w:rsidRPr="008C7394">
              <w:rPr>
                <w:rFonts w:ascii="Arial" w:eastAsia="Times New Roman" w:hAnsi="Arial" w:cs="Arial"/>
                <w:b/>
                <w:bCs/>
                <w:color w:val="000000"/>
                <w:lang w:eastAsia="da-DK"/>
              </w:rPr>
              <w:t>Afhjælpende handlinger</w:t>
            </w:r>
          </w:p>
        </w:tc>
        <w:tc>
          <w:tcPr>
            <w:tcW w:w="1560" w:type="dxa"/>
            <w:tcBorders>
              <w:top w:val="single" w:sz="4" w:space="0" w:color="auto"/>
              <w:left w:val="single" w:sz="4" w:space="0" w:color="auto"/>
              <w:bottom w:val="single" w:sz="4" w:space="0" w:color="auto"/>
              <w:right w:val="single" w:sz="4" w:space="0" w:color="auto"/>
            </w:tcBorders>
            <w:hideMark/>
          </w:tcPr>
          <w:p w14:paraId="37143F79" w14:textId="77777777" w:rsidR="008C7394" w:rsidRPr="008C7394" w:rsidRDefault="008C7394" w:rsidP="008C7394">
            <w:pPr>
              <w:spacing w:after="0" w:line="240" w:lineRule="auto"/>
              <w:rPr>
                <w:rFonts w:ascii="Arial" w:eastAsia="Times New Roman" w:hAnsi="Arial" w:cs="Arial"/>
                <w:b/>
                <w:bCs/>
                <w:color w:val="000000"/>
                <w:lang w:eastAsia="da-DK"/>
              </w:rPr>
            </w:pPr>
            <w:r w:rsidRPr="008C7394">
              <w:rPr>
                <w:rFonts w:ascii="Arial" w:eastAsia="Times New Roman" w:hAnsi="Arial" w:cs="Arial"/>
                <w:b/>
                <w:bCs/>
                <w:color w:val="000000"/>
                <w:lang w:eastAsia="da-DK"/>
              </w:rPr>
              <w:t>Risikoejer</w:t>
            </w:r>
          </w:p>
        </w:tc>
        <w:tc>
          <w:tcPr>
            <w:tcW w:w="1417" w:type="dxa"/>
            <w:tcBorders>
              <w:top w:val="single" w:sz="4" w:space="0" w:color="auto"/>
              <w:left w:val="single" w:sz="4" w:space="0" w:color="auto"/>
              <w:bottom w:val="single" w:sz="4" w:space="0" w:color="auto"/>
              <w:right w:val="single" w:sz="4" w:space="0" w:color="auto"/>
            </w:tcBorders>
            <w:hideMark/>
          </w:tcPr>
          <w:p w14:paraId="1ED3E77D" w14:textId="77777777" w:rsidR="008C7394" w:rsidRPr="008C7394" w:rsidRDefault="008C7394" w:rsidP="00E161B1">
            <w:pPr>
              <w:spacing w:after="0" w:line="240" w:lineRule="auto"/>
              <w:rPr>
                <w:rFonts w:ascii="Arial" w:eastAsia="Times New Roman" w:hAnsi="Arial" w:cs="Arial"/>
                <w:b/>
                <w:bCs/>
                <w:color w:val="000000"/>
                <w:lang w:eastAsia="da-DK"/>
              </w:rPr>
            </w:pPr>
            <w:r w:rsidRPr="008C7394">
              <w:rPr>
                <w:rFonts w:ascii="Arial" w:eastAsia="Times New Roman" w:hAnsi="Arial" w:cs="Arial"/>
                <w:b/>
                <w:bCs/>
                <w:color w:val="000000"/>
                <w:lang w:eastAsia="da-DK"/>
              </w:rPr>
              <w:t>Sandsynlighed</w:t>
            </w:r>
          </w:p>
        </w:tc>
        <w:tc>
          <w:tcPr>
            <w:tcW w:w="947" w:type="dxa"/>
            <w:tcBorders>
              <w:top w:val="single" w:sz="4" w:space="0" w:color="auto"/>
              <w:left w:val="single" w:sz="4" w:space="0" w:color="auto"/>
              <w:bottom w:val="single" w:sz="4" w:space="0" w:color="auto"/>
              <w:right w:val="single" w:sz="4" w:space="0" w:color="auto"/>
            </w:tcBorders>
            <w:hideMark/>
          </w:tcPr>
          <w:p w14:paraId="42647AC8" w14:textId="77777777" w:rsidR="008C7394" w:rsidRPr="008C7394" w:rsidRDefault="008C7394" w:rsidP="00E161B1">
            <w:pPr>
              <w:spacing w:after="0" w:line="240" w:lineRule="auto"/>
              <w:rPr>
                <w:rFonts w:ascii="Arial" w:eastAsia="Times New Roman" w:hAnsi="Arial" w:cs="Arial"/>
                <w:b/>
                <w:bCs/>
                <w:color w:val="000000"/>
                <w:lang w:eastAsia="da-DK"/>
              </w:rPr>
            </w:pPr>
            <w:r w:rsidRPr="008C7394">
              <w:rPr>
                <w:rFonts w:ascii="Arial" w:eastAsia="Times New Roman" w:hAnsi="Arial" w:cs="Arial"/>
                <w:b/>
                <w:bCs/>
                <w:color w:val="000000"/>
                <w:lang w:eastAsia="da-DK"/>
              </w:rPr>
              <w:t>Konsekvens</w:t>
            </w:r>
          </w:p>
        </w:tc>
        <w:tc>
          <w:tcPr>
            <w:tcW w:w="800" w:type="dxa"/>
            <w:tcBorders>
              <w:top w:val="single" w:sz="4" w:space="0" w:color="auto"/>
              <w:left w:val="single" w:sz="4" w:space="0" w:color="auto"/>
              <w:bottom w:val="single" w:sz="4" w:space="0" w:color="auto"/>
              <w:right w:val="single" w:sz="8" w:space="0" w:color="auto"/>
            </w:tcBorders>
            <w:hideMark/>
          </w:tcPr>
          <w:p w14:paraId="23C7125D" w14:textId="77777777" w:rsidR="008C7394" w:rsidRPr="008C7394" w:rsidRDefault="008C7394" w:rsidP="008C7394">
            <w:pPr>
              <w:spacing w:after="0" w:line="240" w:lineRule="auto"/>
              <w:jc w:val="right"/>
              <w:rPr>
                <w:rFonts w:ascii="Arial" w:eastAsia="Times New Roman" w:hAnsi="Arial" w:cs="Arial"/>
                <w:b/>
                <w:bCs/>
                <w:color w:val="000000"/>
                <w:lang w:eastAsia="da-DK"/>
              </w:rPr>
            </w:pPr>
            <w:r w:rsidRPr="008C7394">
              <w:rPr>
                <w:rFonts w:ascii="Arial" w:eastAsia="Times New Roman" w:hAnsi="Arial" w:cs="Arial"/>
                <w:b/>
                <w:bCs/>
                <w:color w:val="000000"/>
                <w:lang w:eastAsia="da-DK"/>
              </w:rPr>
              <w:t>Score</w:t>
            </w:r>
          </w:p>
        </w:tc>
      </w:tr>
      <w:tr w:rsidR="008C7394" w:rsidRPr="008C7394" w14:paraId="76D3AC70" w14:textId="77777777" w:rsidTr="00E161B1">
        <w:trPr>
          <w:trHeight w:val="1095"/>
          <w:jc w:val="center"/>
        </w:trPr>
        <w:tc>
          <w:tcPr>
            <w:tcW w:w="1000" w:type="dxa"/>
            <w:tcBorders>
              <w:top w:val="single" w:sz="4" w:space="0" w:color="auto"/>
              <w:left w:val="single" w:sz="8" w:space="0" w:color="auto"/>
              <w:bottom w:val="single" w:sz="4" w:space="0" w:color="auto"/>
              <w:right w:val="single" w:sz="4" w:space="0" w:color="auto"/>
            </w:tcBorders>
            <w:shd w:val="clear" w:color="auto" w:fill="FFFFFF" w:themeFill="background1"/>
            <w:hideMark/>
          </w:tcPr>
          <w:p w14:paraId="6A52DE0C" w14:textId="77777777" w:rsidR="008C7394" w:rsidRPr="008C7394" w:rsidRDefault="008C7394" w:rsidP="008C7394">
            <w:pPr>
              <w:spacing w:after="0" w:line="240" w:lineRule="auto"/>
              <w:rPr>
                <w:rFonts w:ascii="Arial" w:eastAsia="Times New Roman" w:hAnsi="Arial" w:cs="Arial"/>
                <w:color w:val="000000"/>
                <w:lang w:eastAsia="da-DK"/>
              </w:rPr>
            </w:pPr>
            <w:r w:rsidRPr="008C7394">
              <w:rPr>
                <w:rFonts w:ascii="Arial" w:eastAsia="Times New Roman" w:hAnsi="Arial" w:cs="Arial"/>
                <w:color w:val="000000"/>
                <w:lang w:eastAsia="da-DK"/>
              </w:rPr>
              <w:t>Unik reference</w:t>
            </w:r>
          </w:p>
        </w:tc>
        <w:tc>
          <w:tcPr>
            <w:tcW w:w="1480" w:type="dxa"/>
            <w:tcBorders>
              <w:top w:val="single" w:sz="4" w:space="0" w:color="auto"/>
              <w:left w:val="nil"/>
              <w:bottom w:val="single" w:sz="4" w:space="0" w:color="auto"/>
              <w:right w:val="single" w:sz="4" w:space="0" w:color="auto"/>
            </w:tcBorders>
            <w:shd w:val="clear" w:color="auto" w:fill="FFFFFF" w:themeFill="background1"/>
            <w:hideMark/>
          </w:tcPr>
          <w:p w14:paraId="081D5904" w14:textId="77777777" w:rsidR="008C7394" w:rsidRPr="008C7394" w:rsidRDefault="008C7394" w:rsidP="008C7394">
            <w:pPr>
              <w:spacing w:after="0" w:line="240" w:lineRule="auto"/>
              <w:rPr>
                <w:rFonts w:ascii="Arial" w:eastAsia="Times New Roman" w:hAnsi="Arial" w:cs="Arial"/>
                <w:color w:val="000000"/>
                <w:lang w:eastAsia="da-DK"/>
              </w:rPr>
            </w:pPr>
            <w:r w:rsidRPr="008C7394">
              <w:rPr>
                <w:rFonts w:ascii="Arial" w:eastAsia="Times New Roman" w:hAnsi="Arial" w:cs="Arial"/>
                <w:color w:val="000000"/>
                <w:lang w:eastAsia="da-DK"/>
              </w:rPr>
              <w:t>Kort navn, der tydeligt beskriver den mulige hændelse</w:t>
            </w:r>
          </w:p>
        </w:tc>
        <w:tc>
          <w:tcPr>
            <w:tcW w:w="40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EC9C15" w14:textId="77777777" w:rsidR="008C7394" w:rsidRPr="008C7394" w:rsidRDefault="008C7394" w:rsidP="008C7394">
            <w:pPr>
              <w:spacing w:after="0" w:line="240" w:lineRule="auto"/>
              <w:rPr>
                <w:rFonts w:ascii="Arial" w:eastAsia="Times New Roman" w:hAnsi="Arial" w:cs="Arial"/>
                <w:color w:val="000000"/>
                <w:lang w:eastAsia="da-DK"/>
              </w:rPr>
            </w:pPr>
            <w:r w:rsidRPr="008C7394">
              <w:rPr>
                <w:rFonts w:ascii="Arial" w:eastAsia="Times New Roman" w:hAnsi="Arial" w:cs="Arial"/>
                <w:color w:val="000000"/>
                <w:lang w:eastAsia="da-DK"/>
              </w:rPr>
              <w:t>Uddyb den mulige hændelse, forklar den bagvedliggende årsag, og hvornår i projektperioden, risikoen er relevant.</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2CC338" w14:textId="77777777" w:rsidR="008C7394" w:rsidRPr="008C7394" w:rsidRDefault="008C7394" w:rsidP="008C7394">
            <w:pPr>
              <w:spacing w:after="0" w:line="240" w:lineRule="auto"/>
              <w:rPr>
                <w:rFonts w:ascii="Arial" w:eastAsia="Times New Roman" w:hAnsi="Arial" w:cs="Arial"/>
                <w:color w:val="000000"/>
                <w:lang w:eastAsia="da-DK"/>
              </w:rPr>
            </w:pPr>
            <w:r w:rsidRPr="008C7394">
              <w:rPr>
                <w:rFonts w:ascii="Arial" w:eastAsia="Times New Roman" w:hAnsi="Arial" w:cs="Arial"/>
                <w:color w:val="000000"/>
                <w:lang w:eastAsia="da-DK"/>
              </w:rPr>
              <w:t>Forklar hvilke afhjælpende eller mitigerende handlinger, du vil få udført for at mindske risikoen.</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4A2345" w14:textId="77777777" w:rsidR="008C7394" w:rsidRPr="008C7394" w:rsidRDefault="008C7394" w:rsidP="008C7394">
            <w:pPr>
              <w:spacing w:after="0" w:line="240" w:lineRule="auto"/>
              <w:rPr>
                <w:rFonts w:ascii="Arial" w:eastAsia="Times New Roman" w:hAnsi="Arial" w:cs="Arial"/>
                <w:color w:val="000000"/>
                <w:lang w:eastAsia="da-DK"/>
              </w:rPr>
            </w:pPr>
            <w:r w:rsidRPr="008C7394">
              <w:rPr>
                <w:rFonts w:ascii="Arial" w:eastAsia="Times New Roman" w:hAnsi="Arial" w:cs="Arial"/>
                <w:color w:val="000000"/>
                <w:lang w:eastAsia="da-DK"/>
              </w:rPr>
              <w:t>Rolle og navn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37E56E" w14:textId="77777777" w:rsidR="008C7394" w:rsidRPr="008C7394" w:rsidRDefault="008C7394" w:rsidP="008C7394">
            <w:pPr>
              <w:spacing w:after="0" w:line="240" w:lineRule="auto"/>
              <w:jc w:val="right"/>
              <w:rPr>
                <w:rFonts w:ascii="Arial" w:eastAsia="Times New Roman" w:hAnsi="Arial" w:cs="Arial"/>
                <w:color w:val="000000"/>
                <w:lang w:eastAsia="da-DK"/>
              </w:rPr>
            </w:pPr>
            <w:r w:rsidRPr="008C7394">
              <w:rPr>
                <w:rFonts w:ascii="Arial" w:eastAsia="Times New Roman" w:hAnsi="Arial" w:cs="Arial"/>
                <w:color w:val="000000"/>
                <w:lang w:eastAsia="da-DK"/>
              </w:rPr>
              <w:t>2</w:t>
            </w:r>
          </w:p>
        </w:tc>
        <w:tc>
          <w:tcPr>
            <w:tcW w:w="9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69A538" w14:textId="77777777" w:rsidR="008C7394" w:rsidRPr="008C7394" w:rsidRDefault="008C7394" w:rsidP="008C7394">
            <w:pPr>
              <w:spacing w:after="0" w:line="240" w:lineRule="auto"/>
              <w:jc w:val="right"/>
              <w:rPr>
                <w:rFonts w:ascii="Arial" w:eastAsia="Times New Roman" w:hAnsi="Arial" w:cs="Arial"/>
                <w:color w:val="000000"/>
                <w:lang w:eastAsia="da-DK"/>
              </w:rPr>
            </w:pPr>
            <w:r w:rsidRPr="008C7394">
              <w:rPr>
                <w:rFonts w:ascii="Arial" w:eastAsia="Times New Roman" w:hAnsi="Arial" w:cs="Arial"/>
                <w:color w:val="000000"/>
                <w:lang w:eastAsia="da-DK"/>
              </w:rPr>
              <w:t>2</w:t>
            </w:r>
          </w:p>
        </w:tc>
        <w:tc>
          <w:tcPr>
            <w:tcW w:w="800" w:type="dxa"/>
            <w:tcBorders>
              <w:top w:val="single" w:sz="4" w:space="0" w:color="auto"/>
              <w:left w:val="single" w:sz="4" w:space="0" w:color="auto"/>
              <w:bottom w:val="single" w:sz="4" w:space="0" w:color="auto"/>
              <w:right w:val="single" w:sz="8" w:space="0" w:color="auto"/>
            </w:tcBorders>
            <w:shd w:val="clear" w:color="auto" w:fill="AEB862"/>
            <w:hideMark/>
          </w:tcPr>
          <w:p w14:paraId="35F443A4" w14:textId="77777777" w:rsidR="008C7394" w:rsidRPr="008C7394" w:rsidRDefault="008C7394" w:rsidP="008C7394">
            <w:pPr>
              <w:spacing w:after="0" w:line="240" w:lineRule="auto"/>
              <w:jc w:val="right"/>
              <w:rPr>
                <w:rFonts w:ascii="Arial" w:eastAsia="Times New Roman" w:hAnsi="Arial" w:cs="Arial"/>
                <w:lang w:eastAsia="da-DK"/>
              </w:rPr>
            </w:pPr>
            <w:r w:rsidRPr="008C7394">
              <w:rPr>
                <w:rFonts w:ascii="Arial" w:eastAsia="Times New Roman" w:hAnsi="Arial" w:cs="Arial"/>
                <w:lang w:eastAsia="da-DK"/>
              </w:rPr>
              <w:t>4</w:t>
            </w:r>
          </w:p>
        </w:tc>
      </w:tr>
      <w:tr w:rsidR="008C7394" w:rsidRPr="008C7394" w14:paraId="313E2CDE" w14:textId="77777777" w:rsidTr="00E161B1">
        <w:trPr>
          <w:trHeight w:val="1440"/>
          <w:jc w:val="center"/>
        </w:trPr>
        <w:tc>
          <w:tcPr>
            <w:tcW w:w="1000" w:type="dxa"/>
            <w:tcBorders>
              <w:top w:val="single" w:sz="4" w:space="0" w:color="auto"/>
              <w:left w:val="single" w:sz="8" w:space="0" w:color="auto"/>
              <w:bottom w:val="single" w:sz="4" w:space="0" w:color="auto"/>
              <w:right w:val="single" w:sz="4" w:space="0" w:color="auto"/>
            </w:tcBorders>
            <w:shd w:val="clear" w:color="auto" w:fill="FFFFFF" w:themeFill="background1"/>
            <w:hideMark/>
          </w:tcPr>
          <w:p w14:paraId="318B37EE" w14:textId="77777777" w:rsidR="008C7394" w:rsidRPr="008C7394" w:rsidRDefault="008C7394" w:rsidP="008C7394">
            <w:pPr>
              <w:spacing w:after="0" w:line="240" w:lineRule="auto"/>
              <w:jc w:val="right"/>
              <w:rPr>
                <w:rFonts w:ascii="Arial" w:eastAsia="Times New Roman" w:hAnsi="Arial" w:cs="Arial"/>
                <w:color w:val="000000"/>
                <w:lang w:eastAsia="da-DK"/>
              </w:rPr>
            </w:pPr>
            <w:r w:rsidRPr="008C7394">
              <w:rPr>
                <w:rFonts w:ascii="Arial" w:eastAsia="Times New Roman" w:hAnsi="Arial" w:cs="Arial"/>
                <w:color w:val="000000"/>
                <w:lang w:eastAsia="da-DK"/>
              </w:rPr>
              <w:t>1</w:t>
            </w:r>
          </w:p>
        </w:tc>
        <w:tc>
          <w:tcPr>
            <w:tcW w:w="1480" w:type="dxa"/>
            <w:tcBorders>
              <w:top w:val="single" w:sz="4" w:space="0" w:color="auto"/>
              <w:left w:val="nil"/>
              <w:bottom w:val="single" w:sz="4" w:space="0" w:color="auto"/>
              <w:right w:val="single" w:sz="4" w:space="0" w:color="auto"/>
            </w:tcBorders>
            <w:shd w:val="clear" w:color="auto" w:fill="FFFFFF" w:themeFill="background1"/>
            <w:hideMark/>
          </w:tcPr>
          <w:p w14:paraId="44ED66E0" w14:textId="06B353A8" w:rsidR="008C7394" w:rsidRPr="00235613" w:rsidRDefault="008C7394" w:rsidP="008C7394">
            <w:pPr>
              <w:spacing w:after="0" w:line="240" w:lineRule="auto"/>
              <w:rPr>
                <w:rFonts w:ascii="Arial" w:eastAsia="Times New Roman" w:hAnsi="Arial" w:cs="Arial"/>
                <w:color w:val="000000"/>
                <w:lang w:eastAsia="da-DK"/>
              </w:rPr>
            </w:pPr>
            <w:r w:rsidRPr="2E745376">
              <w:rPr>
                <w:rFonts w:ascii="Arial" w:eastAsia="Times New Roman" w:hAnsi="Arial" w:cs="Arial"/>
                <w:color w:val="000000" w:themeColor="text1"/>
                <w:lang w:eastAsia="da-DK"/>
              </w:rPr>
              <w:t>Manglende tid og</w:t>
            </w:r>
            <w:r w:rsidR="00AC4D35" w:rsidRPr="2E745376">
              <w:rPr>
                <w:rFonts w:ascii="Arial" w:eastAsia="Times New Roman" w:hAnsi="Arial" w:cs="Arial"/>
                <w:color w:val="000000" w:themeColor="text1"/>
                <w:lang w:eastAsia="da-DK"/>
              </w:rPr>
              <w:t>/eller</w:t>
            </w:r>
            <w:r w:rsidRPr="2E745376">
              <w:rPr>
                <w:rFonts w:ascii="Arial" w:eastAsia="Times New Roman" w:hAnsi="Arial" w:cs="Arial"/>
                <w:color w:val="000000" w:themeColor="text1"/>
                <w:lang w:eastAsia="da-DK"/>
              </w:rPr>
              <w:t xml:space="preserve"> kompetencer </w:t>
            </w:r>
            <w:r w:rsidR="0057020A" w:rsidRPr="2E745376">
              <w:rPr>
                <w:rFonts w:ascii="Arial" w:eastAsia="Times New Roman" w:hAnsi="Arial" w:cs="Arial"/>
                <w:color w:val="000000" w:themeColor="text1"/>
                <w:lang w:eastAsia="da-DK"/>
              </w:rPr>
              <w:t xml:space="preserve">til at indgå i udvikling af </w:t>
            </w:r>
            <w:r w:rsidR="003C1EFD" w:rsidRPr="2E745376">
              <w:rPr>
                <w:rFonts w:ascii="Arial" w:eastAsia="Times New Roman" w:hAnsi="Arial" w:cs="Arial"/>
                <w:color w:val="000000" w:themeColor="text1"/>
                <w:lang w:eastAsia="da-DK"/>
              </w:rPr>
              <w:t>løsninger bygget i Power Platformen.</w:t>
            </w:r>
          </w:p>
        </w:tc>
        <w:tc>
          <w:tcPr>
            <w:tcW w:w="40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789765" w14:textId="77777777" w:rsidR="007E065B" w:rsidRPr="00235613" w:rsidRDefault="005E76C7" w:rsidP="005E76C7">
            <w:pPr>
              <w:spacing w:after="0" w:line="240" w:lineRule="auto"/>
              <w:rPr>
                <w:rFonts w:ascii="Arial" w:eastAsia="Times New Roman" w:hAnsi="Arial" w:cs="Arial"/>
                <w:color w:val="000000"/>
                <w:lang w:eastAsia="da-DK"/>
              </w:rPr>
            </w:pPr>
            <w:r w:rsidRPr="00235613">
              <w:rPr>
                <w:rFonts w:ascii="Arial" w:eastAsia="Times New Roman" w:hAnsi="Arial" w:cs="Arial"/>
                <w:color w:val="000000"/>
                <w:lang w:eastAsia="da-DK"/>
              </w:rPr>
              <w:t>SDU Digital/Design er tiltænkt en central rolle, når der</w:t>
            </w:r>
            <w:r w:rsidR="007E065B" w:rsidRPr="00235613">
              <w:rPr>
                <w:rFonts w:ascii="Arial" w:eastAsia="Times New Roman" w:hAnsi="Arial" w:cs="Arial"/>
                <w:color w:val="000000"/>
                <w:lang w:eastAsia="da-DK"/>
              </w:rPr>
              <w:t>:</w:t>
            </w:r>
          </w:p>
          <w:p w14:paraId="46050A97" w14:textId="77777777" w:rsidR="007E065B" w:rsidRPr="00235613" w:rsidRDefault="007E065B" w:rsidP="005E76C7">
            <w:pPr>
              <w:spacing w:after="0" w:line="240" w:lineRule="auto"/>
              <w:rPr>
                <w:rFonts w:ascii="Arial" w:eastAsia="Times New Roman" w:hAnsi="Arial" w:cs="Arial"/>
                <w:color w:val="000000"/>
                <w:lang w:eastAsia="da-DK"/>
              </w:rPr>
            </w:pPr>
            <w:r w:rsidRPr="00235613">
              <w:rPr>
                <w:rFonts w:ascii="Arial" w:eastAsia="Times New Roman" w:hAnsi="Arial" w:cs="Arial"/>
                <w:color w:val="000000"/>
                <w:lang w:eastAsia="da-DK"/>
              </w:rPr>
              <w:t>-</w:t>
            </w:r>
            <w:r w:rsidR="005E76C7" w:rsidRPr="00235613">
              <w:rPr>
                <w:rFonts w:ascii="Arial" w:eastAsia="Times New Roman" w:hAnsi="Arial" w:cs="Arial"/>
                <w:color w:val="000000"/>
                <w:lang w:eastAsia="da-DK"/>
              </w:rPr>
              <w:t xml:space="preserve"> fra </w:t>
            </w:r>
            <w:r w:rsidR="00AC1600" w:rsidRPr="00235613">
              <w:rPr>
                <w:rFonts w:ascii="Arial" w:eastAsia="Times New Roman" w:hAnsi="Arial" w:cs="Arial"/>
                <w:color w:val="000000"/>
                <w:lang w:eastAsia="da-DK"/>
              </w:rPr>
              <w:t>sommer</w:t>
            </w:r>
            <w:r w:rsidRPr="00235613">
              <w:rPr>
                <w:rFonts w:ascii="Arial" w:eastAsia="Times New Roman" w:hAnsi="Arial" w:cs="Arial"/>
                <w:color w:val="000000"/>
                <w:lang w:eastAsia="da-DK"/>
              </w:rPr>
              <w:t>en 2024</w:t>
            </w:r>
            <w:r w:rsidR="00AC1600" w:rsidRPr="00235613">
              <w:rPr>
                <w:rFonts w:ascii="Arial" w:eastAsia="Times New Roman" w:hAnsi="Arial" w:cs="Arial"/>
                <w:color w:val="000000"/>
                <w:lang w:eastAsia="da-DK"/>
              </w:rPr>
              <w:t xml:space="preserve"> </w:t>
            </w:r>
            <w:r w:rsidR="005E76C7" w:rsidRPr="00235613">
              <w:rPr>
                <w:rFonts w:ascii="Arial" w:eastAsia="Times New Roman" w:hAnsi="Arial" w:cs="Arial"/>
                <w:color w:val="000000"/>
                <w:lang w:eastAsia="da-DK"/>
              </w:rPr>
              <w:t>bygge</w:t>
            </w:r>
            <w:r w:rsidR="00AC1600" w:rsidRPr="00235613">
              <w:rPr>
                <w:rFonts w:ascii="Arial" w:eastAsia="Times New Roman" w:hAnsi="Arial" w:cs="Arial"/>
                <w:color w:val="000000"/>
                <w:lang w:eastAsia="da-DK"/>
              </w:rPr>
              <w:t>s centrale Power-løsninger</w:t>
            </w:r>
            <w:r w:rsidR="005E76C7" w:rsidRPr="00235613">
              <w:rPr>
                <w:rFonts w:ascii="Arial" w:eastAsia="Times New Roman" w:hAnsi="Arial" w:cs="Arial"/>
                <w:color w:val="000000"/>
                <w:lang w:eastAsia="da-DK"/>
              </w:rPr>
              <w:t xml:space="preserve"> </w:t>
            </w:r>
          </w:p>
          <w:p w14:paraId="432C337B" w14:textId="0C9DE428" w:rsidR="005E76C7" w:rsidRPr="00235613" w:rsidRDefault="007E065B" w:rsidP="005E76C7">
            <w:pPr>
              <w:spacing w:after="0" w:line="240" w:lineRule="auto"/>
              <w:rPr>
                <w:rFonts w:ascii="Arial" w:eastAsia="Times New Roman" w:hAnsi="Arial" w:cs="Arial"/>
                <w:color w:val="000000"/>
                <w:lang w:eastAsia="da-DK"/>
              </w:rPr>
            </w:pPr>
            <w:r w:rsidRPr="00235613">
              <w:rPr>
                <w:rFonts w:ascii="Arial" w:eastAsia="Times New Roman" w:hAnsi="Arial" w:cs="Arial"/>
                <w:color w:val="000000"/>
                <w:lang w:eastAsia="da-DK"/>
              </w:rPr>
              <w:t>- efter sommerferien</w:t>
            </w:r>
            <w:r w:rsidR="0057020A" w:rsidRPr="00235613">
              <w:rPr>
                <w:rFonts w:ascii="Arial" w:eastAsia="Times New Roman" w:hAnsi="Arial" w:cs="Arial"/>
                <w:color w:val="000000"/>
                <w:lang w:eastAsia="da-DK"/>
              </w:rPr>
              <w:t xml:space="preserve"> 2024 tilbydes u</w:t>
            </w:r>
            <w:r w:rsidR="005E76C7" w:rsidRPr="00235613">
              <w:rPr>
                <w:rFonts w:ascii="Arial" w:eastAsia="Times New Roman" w:hAnsi="Arial" w:cs="Arial"/>
                <w:color w:val="000000"/>
                <w:lang w:eastAsia="da-DK"/>
              </w:rPr>
              <w:t>nderstøtte</w:t>
            </w:r>
            <w:r w:rsidR="0057020A" w:rsidRPr="00235613">
              <w:rPr>
                <w:rFonts w:ascii="Arial" w:eastAsia="Times New Roman" w:hAnsi="Arial" w:cs="Arial"/>
                <w:color w:val="000000"/>
                <w:lang w:eastAsia="da-DK"/>
              </w:rPr>
              <w:t>lse af</w:t>
            </w:r>
            <w:r w:rsidR="005E76C7" w:rsidRPr="00235613">
              <w:rPr>
                <w:rFonts w:ascii="Arial" w:eastAsia="Times New Roman" w:hAnsi="Arial" w:cs="Arial"/>
                <w:color w:val="000000"/>
                <w:lang w:eastAsia="da-DK"/>
              </w:rPr>
              <w:t xml:space="preserve"> decentral bygning af power</w:t>
            </w:r>
            <w:r w:rsidR="003C1EFD" w:rsidRPr="00235613">
              <w:rPr>
                <w:rFonts w:ascii="Arial" w:eastAsia="Times New Roman" w:hAnsi="Arial" w:cs="Arial"/>
                <w:color w:val="000000"/>
                <w:lang w:eastAsia="da-DK"/>
              </w:rPr>
              <w:t>-</w:t>
            </w:r>
            <w:r w:rsidR="005E76C7" w:rsidRPr="00235613">
              <w:rPr>
                <w:rFonts w:ascii="Arial" w:eastAsia="Times New Roman" w:hAnsi="Arial" w:cs="Arial"/>
                <w:color w:val="000000"/>
                <w:lang w:eastAsia="da-DK"/>
              </w:rPr>
              <w:t>løsninger</w:t>
            </w:r>
            <w:r w:rsidR="00F101DC" w:rsidRPr="00235613">
              <w:rPr>
                <w:rFonts w:ascii="Arial" w:eastAsia="Times New Roman" w:hAnsi="Arial" w:cs="Arial"/>
                <w:color w:val="000000"/>
                <w:lang w:eastAsia="da-DK"/>
              </w:rPr>
              <w:t>.</w:t>
            </w:r>
          </w:p>
          <w:p w14:paraId="628BDBE4" w14:textId="606B889A" w:rsidR="00ED3F45" w:rsidRPr="00235613" w:rsidRDefault="00ED3F45" w:rsidP="005E76C7">
            <w:pPr>
              <w:spacing w:after="0" w:line="240" w:lineRule="auto"/>
              <w:rPr>
                <w:rFonts w:ascii="Arial" w:eastAsia="Times New Roman" w:hAnsi="Arial" w:cs="Arial"/>
                <w:color w:val="000000"/>
                <w:lang w:eastAsia="da-DK"/>
              </w:rPr>
            </w:pPr>
            <w:r w:rsidRPr="2E745376">
              <w:rPr>
                <w:rFonts w:ascii="Arial" w:eastAsia="Times New Roman" w:hAnsi="Arial" w:cs="Arial"/>
                <w:color w:val="000000" w:themeColor="text1"/>
                <w:lang w:eastAsia="da-DK"/>
              </w:rPr>
              <w:t>P.t. er de</w:t>
            </w:r>
            <w:r w:rsidR="00F101DC" w:rsidRPr="2E745376">
              <w:rPr>
                <w:rFonts w:ascii="Arial" w:eastAsia="Times New Roman" w:hAnsi="Arial" w:cs="Arial"/>
                <w:color w:val="000000" w:themeColor="text1"/>
                <w:lang w:eastAsia="da-DK"/>
              </w:rPr>
              <w:t>r</w:t>
            </w:r>
            <w:r w:rsidRPr="2E745376">
              <w:rPr>
                <w:rFonts w:ascii="Arial" w:eastAsia="Times New Roman" w:hAnsi="Arial" w:cs="Arial"/>
                <w:color w:val="000000" w:themeColor="text1"/>
                <w:lang w:eastAsia="da-DK"/>
              </w:rPr>
              <w:t xml:space="preserve"> en hvis usikkerhed</w:t>
            </w:r>
            <w:r w:rsidR="00730A41" w:rsidRPr="2E745376">
              <w:rPr>
                <w:rFonts w:ascii="Arial" w:eastAsia="Times New Roman" w:hAnsi="Arial" w:cs="Arial"/>
                <w:color w:val="000000" w:themeColor="text1"/>
                <w:lang w:eastAsia="da-DK"/>
              </w:rPr>
              <w:t xml:space="preserve"> i fht. </w:t>
            </w:r>
            <w:r w:rsidR="00F101DC" w:rsidRPr="2E745376">
              <w:rPr>
                <w:rFonts w:ascii="Arial" w:eastAsia="Times New Roman" w:hAnsi="Arial" w:cs="Arial"/>
                <w:color w:val="000000" w:themeColor="text1"/>
                <w:lang w:eastAsia="da-DK"/>
              </w:rPr>
              <w:t>h</w:t>
            </w:r>
            <w:r w:rsidR="00730A41" w:rsidRPr="2E745376">
              <w:rPr>
                <w:rFonts w:ascii="Arial" w:eastAsia="Times New Roman" w:hAnsi="Arial" w:cs="Arial"/>
                <w:color w:val="000000" w:themeColor="text1"/>
                <w:lang w:eastAsia="da-DK"/>
              </w:rPr>
              <w:t xml:space="preserve">vornår og i hvilket omfang kompetencerne er </w:t>
            </w:r>
            <w:r w:rsidR="3960119E" w:rsidRPr="2E745376">
              <w:rPr>
                <w:rFonts w:ascii="Arial" w:eastAsia="Times New Roman" w:hAnsi="Arial" w:cs="Arial"/>
                <w:color w:val="000000" w:themeColor="text1"/>
                <w:lang w:eastAsia="da-DK"/>
              </w:rPr>
              <w:t>til</w:t>
            </w:r>
            <w:r w:rsidR="054AA032" w:rsidRPr="2E745376">
              <w:rPr>
                <w:rFonts w:ascii="Arial" w:eastAsia="Times New Roman" w:hAnsi="Arial" w:cs="Arial"/>
                <w:color w:val="000000" w:themeColor="text1"/>
                <w:lang w:eastAsia="da-DK"/>
              </w:rPr>
              <w:t xml:space="preserve"> </w:t>
            </w:r>
            <w:r w:rsidR="3960119E" w:rsidRPr="2E745376">
              <w:rPr>
                <w:rFonts w:ascii="Arial" w:eastAsia="Times New Roman" w:hAnsi="Arial" w:cs="Arial"/>
                <w:color w:val="000000" w:themeColor="text1"/>
                <w:lang w:eastAsia="da-DK"/>
              </w:rPr>
              <w:t>st</w:t>
            </w:r>
            <w:r w:rsidR="3E345771" w:rsidRPr="2E745376">
              <w:rPr>
                <w:rFonts w:ascii="Arial" w:eastAsia="Times New Roman" w:hAnsi="Arial" w:cs="Arial"/>
                <w:color w:val="000000" w:themeColor="text1"/>
                <w:lang w:eastAsia="da-DK"/>
              </w:rPr>
              <w:t>e</w:t>
            </w:r>
            <w:r w:rsidR="3960119E" w:rsidRPr="2E745376">
              <w:rPr>
                <w:rFonts w:ascii="Arial" w:eastAsia="Times New Roman" w:hAnsi="Arial" w:cs="Arial"/>
                <w:color w:val="000000" w:themeColor="text1"/>
                <w:lang w:eastAsia="da-DK"/>
              </w:rPr>
              <w:t>de</w:t>
            </w:r>
            <w:r w:rsidR="00730A41" w:rsidRPr="2E745376">
              <w:rPr>
                <w:rFonts w:ascii="Arial" w:eastAsia="Times New Roman" w:hAnsi="Arial" w:cs="Arial"/>
                <w:color w:val="000000" w:themeColor="text1"/>
                <w:lang w:eastAsia="da-DK"/>
              </w:rPr>
              <w:t xml:space="preserve"> i Design.</w:t>
            </w:r>
          </w:p>
          <w:p w14:paraId="629068CE" w14:textId="6C2B187A" w:rsidR="008C7394" w:rsidRPr="00235613" w:rsidRDefault="008C7394" w:rsidP="008C7394">
            <w:pPr>
              <w:spacing w:after="0" w:line="240" w:lineRule="auto"/>
              <w:rPr>
                <w:rFonts w:ascii="Arial" w:eastAsia="Times New Roman" w:hAnsi="Arial" w:cs="Arial"/>
                <w:color w:val="000000"/>
                <w:lang w:eastAsia="da-DK"/>
              </w:rPr>
            </w:pP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1180F9" w14:textId="77777777" w:rsidR="008C7394" w:rsidRPr="00235613" w:rsidRDefault="008C7394" w:rsidP="008C7394">
            <w:pPr>
              <w:spacing w:after="0" w:line="240" w:lineRule="auto"/>
              <w:rPr>
                <w:rFonts w:ascii="Arial" w:eastAsia="Times New Roman" w:hAnsi="Arial" w:cs="Arial"/>
                <w:color w:val="000000"/>
                <w:lang w:eastAsia="da-DK"/>
              </w:rPr>
            </w:pPr>
            <w:r w:rsidRPr="00235613">
              <w:rPr>
                <w:rFonts w:ascii="Arial" w:eastAsia="Times New Roman" w:hAnsi="Arial" w:cs="Arial"/>
                <w:color w:val="000000"/>
                <w:lang w:eastAsia="da-DK"/>
              </w:rPr>
              <w:t>Ansætte nye medarbejdere eller kompetenceudvikle og frigøre eksisterende medarbejdere.</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8DBE01" w14:textId="77777777" w:rsidR="008C7394" w:rsidRPr="00235613" w:rsidRDefault="008C7394" w:rsidP="008C7394">
            <w:pPr>
              <w:spacing w:after="0" w:line="240" w:lineRule="auto"/>
              <w:rPr>
                <w:rFonts w:ascii="Arial" w:eastAsia="Times New Roman" w:hAnsi="Arial" w:cs="Arial"/>
                <w:color w:val="000000"/>
                <w:lang w:eastAsia="da-DK"/>
              </w:rPr>
            </w:pPr>
            <w:r w:rsidRPr="00235613">
              <w:rPr>
                <w:rFonts w:ascii="Arial" w:eastAsia="Times New Roman" w:hAnsi="Arial" w:cs="Arial"/>
                <w:color w:val="000000"/>
                <w:lang w:eastAsia="da-DK"/>
              </w:rPr>
              <w:t>Projektejer og chef for SDU Digital, Bue Raun Andersen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BEF545" w14:textId="0A93AB4C" w:rsidR="008C7394" w:rsidRPr="00235613" w:rsidRDefault="00DA18E8" w:rsidP="008C7394">
            <w:pPr>
              <w:spacing w:after="0" w:line="240" w:lineRule="auto"/>
              <w:jc w:val="right"/>
              <w:rPr>
                <w:rFonts w:ascii="Arial" w:eastAsia="Times New Roman" w:hAnsi="Arial" w:cs="Arial"/>
                <w:color w:val="000000"/>
                <w:lang w:eastAsia="da-DK"/>
              </w:rPr>
            </w:pPr>
            <w:r w:rsidRPr="00235613">
              <w:rPr>
                <w:rFonts w:ascii="Arial" w:eastAsia="Times New Roman" w:hAnsi="Arial" w:cs="Arial"/>
                <w:color w:val="000000"/>
                <w:lang w:eastAsia="da-DK"/>
              </w:rPr>
              <w:t>3</w:t>
            </w: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14:paraId="77D427C9" w14:textId="6C6832D0" w:rsidR="008C7394" w:rsidRPr="00603743" w:rsidRDefault="00DA18E8" w:rsidP="008C7394">
            <w:pPr>
              <w:spacing w:after="0" w:line="240" w:lineRule="auto"/>
              <w:jc w:val="right"/>
              <w:rPr>
                <w:rFonts w:ascii="Arial" w:eastAsia="Times New Roman" w:hAnsi="Arial" w:cs="Arial"/>
                <w:color w:val="000000"/>
                <w:highlight w:val="yellow"/>
                <w:lang w:eastAsia="da-DK"/>
              </w:rPr>
            </w:pPr>
            <w:r w:rsidRPr="00235613">
              <w:rPr>
                <w:rFonts w:ascii="Arial" w:eastAsia="Times New Roman" w:hAnsi="Arial" w:cs="Arial"/>
                <w:color w:val="000000"/>
                <w:lang w:eastAsia="da-DK"/>
              </w:rPr>
              <w:t>3</w:t>
            </w:r>
          </w:p>
        </w:tc>
        <w:tc>
          <w:tcPr>
            <w:tcW w:w="800" w:type="dxa"/>
            <w:tcBorders>
              <w:top w:val="single" w:sz="4" w:space="0" w:color="auto"/>
              <w:left w:val="single" w:sz="4" w:space="0" w:color="auto"/>
              <w:bottom w:val="single" w:sz="4" w:space="0" w:color="auto"/>
              <w:right w:val="single" w:sz="8" w:space="0" w:color="auto"/>
            </w:tcBorders>
            <w:shd w:val="clear" w:color="auto" w:fill="FFC000"/>
            <w:hideMark/>
          </w:tcPr>
          <w:p w14:paraId="2107546A" w14:textId="2372CE4F" w:rsidR="008C7394" w:rsidRPr="008C7394" w:rsidRDefault="00235613" w:rsidP="008C7394">
            <w:pPr>
              <w:spacing w:after="0" w:line="240" w:lineRule="auto"/>
              <w:jc w:val="right"/>
              <w:rPr>
                <w:rFonts w:ascii="Arial" w:eastAsia="Times New Roman" w:hAnsi="Arial" w:cs="Arial"/>
                <w:color w:val="000000"/>
                <w:lang w:eastAsia="da-DK"/>
              </w:rPr>
            </w:pPr>
            <w:r>
              <w:rPr>
                <w:rFonts w:ascii="Arial" w:eastAsia="Times New Roman" w:hAnsi="Arial" w:cs="Arial"/>
                <w:color w:val="000000"/>
                <w:lang w:eastAsia="da-DK"/>
              </w:rPr>
              <w:t>9</w:t>
            </w:r>
          </w:p>
        </w:tc>
      </w:tr>
      <w:tr w:rsidR="008C7394" w:rsidRPr="008C7394" w14:paraId="0A56566C" w14:textId="77777777" w:rsidTr="0047723F">
        <w:trPr>
          <w:trHeight w:val="49"/>
          <w:jc w:val="center"/>
        </w:trPr>
        <w:tc>
          <w:tcPr>
            <w:tcW w:w="1000" w:type="dxa"/>
            <w:tcBorders>
              <w:top w:val="single" w:sz="4" w:space="0" w:color="auto"/>
              <w:left w:val="single" w:sz="8" w:space="0" w:color="auto"/>
              <w:bottom w:val="single" w:sz="4" w:space="0" w:color="auto"/>
              <w:right w:val="single" w:sz="4" w:space="0" w:color="auto"/>
            </w:tcBorders>
            <w:shd w:val="clear" w:color="auto" w:fill="FFFFFF" w:themeFill="background1"/>
            <w:hideMark/>
          </w:tcPr>
          <w:p w14:paraId="394C09A1" w14:textId="77777777" w:rsidR="008C7394" w:rsidRPr="008C7394" w:rsidRDefault="008C7394" w:rsidP="008C7394">
            <w:pPr>
              <w:spacing w:after="0" w:line="240" w:lineRule="auto"/>
              <w:jc w:val="right"/>
              <w:rPr>
                <w:rFonts w:ascii="Arial" w:eastAsia="Times New Roman" w:hAnsi="Arial" w:cs="Arial"/>
                <w:color w:val="000000"/>
                <w:lang w:eastAsia="da-DK"/>
              </w:rPr>
            </w:pPr>
            <w:r w:rsidRPr="008C7394">
              <w:rPr>
                <w:rFonts w:ascii="Arial" w:eastAsia="Times New Roman" w:hAnsi="Arial" w:cs="Arial"/>
                <w:color w:val="000000"/>
                <w:lang w:eastAsia="da-DK"/>
              </w:rPr>
              <w:t>2</w:t>
            </w:r>
          </w:p>
        </w:tc>
        <w:tc>
          <w:tcPr>
            <w:tcW w:w="1480" w:type="dxa"/>
            <w:tcBorders>
              <w:top w:val="nil"/>
              <w:left w:val="nil"/>
              <w:bottom w:val="single" w:sz="4" w:space="0" w:color="auto"/>
              <w:right w:val="single" w:sz="4" w:space="0" w:color="auto"/>
            </w:tcBorders>
            <w:shd w:val="clear" w:color="auto" w:fill="FFFFFF" w:themeFill="background1"/>
            <w:hideMark/>
          </w:tcPr>
          <w:p w14:paraId="351A3C2E" w14:textId="49ECB42F" w:rsidR="008C7394" w:rsidRPr="008C7394" w:rsidRDefault="008C7394" w:rsidP="008C7394">
            <w:pPr>
              <w:spacing w:after="0" w:line="240" w:lineRule="auto"/>
              <w:rPr>
                <w:rFonts w:ascii="Arial" w:eastAsia="Times New Roman" w:hAnsi="Arial" w:cs="Arial"/>
                <w:color w:val="000000"/>
                <w:lang w:eastAsia="da-DK"/>
              </w:rPr>
            </w:pPr>
            <w:r w:rsidRPr="008C7394">
              <w:rPr>
                <w:rFonts w:ascii="Arial" w:eastAsia="Times New Roman" w:hAnsi="Arial" w:cs="Arial"/>
                <w:color w:val="000000"/>
                <w:lang w:eastAsia="da-DK"/>
              </w:rPr>
              <w:t xml:space="preserve">Øget risiko for </w:t>
            </w:r>
            <w:r>
              <w:rPr>
                <w:rFonts w:ascii="Arial" w:eastAsia="Times New Roman" w:hAnsi="Arial" w:cs="Arial"/>
                <w:lang w:eastAsia="da-DK"/>
              </w:rPr>
              <w:t>d</w:t>
            </w:r>
            <w:r w:rsidRPr="008C7394">
              <w:rPr>
                <w:rFonts w:ascii="Arial" w:eastAsia="Times New Roman" w:hAnsi="Arial" w:cs="Arial"/>
                <w:color w:val="000000"/>
                <w:lang w:eastAsia="da-DK"/>
              </w:rPr>
              <w:t>atabrud</w:t>
            </w:r>
          </w:p>
        </w:tc>
        <w:tc>
          <w:tcPr>
            <w:tcW w:w="4031" w:type="dxa"/>
            <w:tcBorders>
              <w:top w:val="nil"/>
              <w:left w:val="nil"/>
              <w:bottom w:val="single" w:sz="4" w:space="0" w:color="auto"/>
              <w:right w:val="single" w:sz="4" w:space="0" w:color="auto"/>
            </w:tcBorders>
            <w:shd w:val="clear" w:color="auto" w:fill="FFFFFF" w:themeFill="background1"/>
            <w:hideMark/>
          </w:tcPr>
          <w:p w14:paraId="4A83909E" w14:textId="77777777" w:rsidR="008C7394" w:rsidRPr="008C7394" w:rsidRDefault="008C7394" w:rsidP="008C7394">
            <w:pPr>
              <w:spacing w:after="0" w:line="240" w:lineRule="auto"/>
              <w:rPr>
                <w:rFonts w:ascii="Arial" w:eastAsia="Times New Roman" w:hAnsi="Arial" w:cs="Arial"/>
                <w:color w:val="000000"/>
                <w:lang w:eastAsia="da-DK"/>
              </w:rPr>
            </w:pPr>
            <w:r w:rsidRPr="008C7394">
              <w:rPr>
                <w:rFonts w:ascii="Arial" w:eastAsia="Times New Roman" w:hAnsi="Arial" w:cs="Arial"/>
                <w:color w:val="000000"/>
                <w:lang w:eastAsia="da-DK"/>
              </w:rPr>
              <w:t>Projektet søger at digitalisere og automatisere lokale og centrale arbejdsgange og processer, herunder arbejdet med data. Det medfører en ny måde at arbejde med data på, der kan øge risikoen for databrud, især hvis ikke governance bliver implementeret korrekt.</w:t>
            </w:r>
          </w:p>
        </w:tc>
        <w:tc>
          <w:tcPr>
            <w:tcW w:w="3685" w:type="dxa"/>
            <w:tcBorders>
              <w:top w:val="nil"/>
              <w:left w:val="nil"/>
              <w:bottom w:val="single" w:sz="4" w:space="0" w:color="auto"/>
              <w:right w:val="single" w:sz="4" w:space="0" w:color="auto"/>
            </w:tcBorders>
            <w:shd w:val="clear" w:color="auto" w:fill="FFFFFF" w:themeFill="background1"/>
            <w:hideMark/>
          </w:tcPr>
          <w:p w14:paraId="344FEA6C" w14:textId="77777777" w:rsidR="008C7394" w:rsidRPr="008C7394" w:rsidRDefault="008C7394" w:rsidP="008C7394">
            <w:pPr>
              <w:spacing w:after="0" w:line="240" w:lineRule="auto"/>
              <w:rPr>
                <w:rFonts w:ascii="Arial" w:eastAsia="Times New Roman" w:hAnsi="Arial" w:cs="Arial"/>
                <w:color w:val="000000"/>
                <w:lang w:eastAsia="da-DK"/>
              </w:rPr>
            </w:pPr>
            <w:r w:rsidRPr="008C7394">
              <w:rPr>
                <w:rFonts w:ascii="Arial" w:eastAsia="Times New Roman" w:hAnsi="Arial" w:cs="Arial"/>
                <w:color w:val="000000"/>
                <w:lang w:eastAsia="da-DK"/>
              </w:rPr>
              <w:t>Projektet arbejder tæt sammen med Compliance for at sikre den nødvendige governance samt overvågning og kontrol med data. Derudover inviteres forretningen med i projektet i form af dels referencegruppe og citizen developer-netværk, så der kommer så stor indsigt som muligt i de nye løsninger, som forretningen vil bygge. Derudover vil governance sikre, at brugere ikke kan tilgå data, som de ikke ellers ville have adgang til.</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E0EFB9" w14:textId="77777777" w:rsidR="008C7394" w:rsidRPr="008C7394" w:rsidRDefault="008C7394" w:rsidP="008C7394">
            <w:pPr>
              <w:spacing w:after="0" w:line="240" w:lineRule="auto"/>
              <w:rPr>
                <w:rFonts w:ascii="Arial" w:eastAsia="Times New Roman" w:hAnsi="Arial" w:cs="Arial"/>
                <w:color w:val="000000"/>
                <w:lang w:eastAsia="da-DK"/>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5978C7" w14:textId="77777777" w:rsidR="008C7394" w:rsidRPr="008C7394" w:rsidRDefault="008C7394" w:rsidP="008C7394">
            <w:pPr>
              <w:spacing w:after="0" w:line="240" w:lineRule="auto"/>
              <w:jc w:val="right"/>
              <w:rPr>
                <w:rFonts w:ascii="Arial" w:eastAsia="Times New Roman" w:hAnsi="Arial" w:cs="Arial"/>
                <w:color w:val="000000"/>
                <w:lang w:eastAsia="da-DK"/>
              </w:rPr>
            </w:pPr>
            <w:r w:rsidRPr="008C7394">
              <w:rPr>
                <w:rFonts w:ascii="Arial" w:eastAsia="Times New Roman" w:hAnsi="Arial" w:cs="Arial"/>
                <w:color w:val="000000"/>
                <w:lang w:eastAsia="da-DK"/>
              </w:rPr>
              <w:t>2</w:t>
            </w:r>
          </w:p>
        </w:tc>
        <w:tc>
          <w:tcPr>
            <w:tcW w:w="9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C7AB0B" w14:textId="77777777" w:rsidR="008C7394" w:rsidRDefault="008C7394" w:rsidP="008C7394">
            <w:pPr>
              <w:spacing w:after="0" w:line="240" w:lineRule="auto"/>
              <w:jc w:val="right"/>
              <w:rPr>
                <w:rFonts w:ascii="Arial" w:eastAsia="Times New Roman" w:hAnsi="Arial" w:cs="Arial"/>
                <w:color w:val="000000"/>
                <w:lang w:eastAsia="da-DK"/>
              </w:rPr>
            </w:pPr>
            <w:r w:rsidRPr="008C7394">
              <w:rPr>
                <w:rFonts w:ascii="Arial" w:eastAsia="Times New Roman" w:hAnsi="Arial" w:cs="Arial"/>
                <w:color w:val="000000"/>
                <w:lang w:eastAsia="da-DK"/>
              </w:rPr>
              <w:t>3</w:t>
            </w:r>
          </w:p>
          <w:p w14:paraId="1E7A2634" w14:textId="77777777" w:rsidR="00CF5142" w:rsidRPr="00CF5142" w:rsidRDefault="00CF5142" w:rsidP="00CF5142">
            <w:pPr>
              <w:rPr>
                <w:rFonts w:ascii="Arial" w:eastAsia="Times New Roman" w:hAnsi="Arial" w:cs="Arial"/>
                <w:lang w:eastAsia="da-DK"/>
              </w:rPr>
            </w:pPr>
          </w:p>
          <w:p w14:paraId="767512EF" w14:textId="77777777" w:rsidR="00CF5142" w:rsidRPr="00CF5142" w:rsidRDefault="00CF5142" w:rsidP="00CF5142">
            <w:pPr>
              <w:rPr>
                <w:rFonts w:ascii="Arial" w:eastAsia="Times New Roman" w:hAnsi="Arial" w:cs="Arial"/>
                <w:lang w:eastAsia="da-DK"/>
              </w:rPr>
            </w:pPr>
          </w:p>
          <w:p w14:paraId="15789629" w14:textId="77777777" w:rsidR="00CF5142" w:rsidRPr="00CF5142" w:rsidRDefault="00CF5142" w:rsidP="00CF5142">
            <w:pPr>
              <w:rPr>
                <w:rFonts w:ascii="Arial" w:eastAsia="Times New Roman" w:hAnsi="Arial" w:cs="Arial"/>
                <w:lang w:eastAsia="da-DK"/>
              </w:rPr>
            </w:pPr>
          </w:p>
          <w:p w14:paraId="0A18E48F" w14:textId="77777777" w:rsidR="00CF5142" w:rsidRPr="00CF5142" w:rsidRDefault="00CF5142" w:rsidP="00CF5142">
            <w:pPr>
              <w:rPr>
                <w:rFonts w:ascii="Arial" w:eastAsia="Times New Roman" w:hAnsi="Arial" w:cs="Arial"/>
                <w:lang w:eastAsia="da-DK"/>
              </w:rPr>
            </w:pPr>
          </w:p>
          <w:p w14:paraId="6F459F6B" w14:textId="77777777" w:rsidR="00CF5142" w:rsidRPr="00CF5142" w:rsidRDefault="00CF5142" w:rsidP="00CF5142">
            <w:pPr>
              <w:rPr>
                <w:rFonts w:ascii="Arial" w:eastAsia="Times New Roman" w:hAnsi="Arial" w:cs="Arial"/>
                <w:lang w:eastAsia="da-DK"/>
              </w:rPr>
            </w:pPr>
          </w:p>
          <w:p w14:paraId="2480FA62" w14:textId="77777777" w:rsidR="00CF5142" w:rsidRPr="00CF5142" w:rsidRDefault="00CF5142" w:rsidP="00CF5142">
            <w:pPr>
              <w:rPr>
                <w:rFonts w:ascii="Arial" w:eastAsia="Times New Roman" w:hAnsi="Arial" w:cs="Arial"/>
                <w:lang w:eastAsia="da-DK"/>
              </w:rPr>
            </w:pPr>
          </w:p>
          <w:p w14:paraId="6D5728C1" w14:textId="77777777" w:rsidR="00CF5142" w:rsidRPr="00CF5142" w:rsidRDefault="00CF5142" w:rsidP="00CF5142">
            <w:pPr>
              <w:rPr>
                <w:rFonts w:ascii="Arial" w:eastAsia="Times New Roman" w:hAnsi="Arial" w:cs="Arial"/>
                <w:lang w:eastAsia="da-DK"/>
              </w:rPr>
            </w:pPr>
          </w:p>
          <w:p w14:paraId="4B7B4BC6" w14:textId="77777777" w:rsidR="00CF5142" w:rsidRPr="00CF5142" w:rsidRDefault="00CF5142" w:rsidP="00CF5142">
            <w:pPr>
              <w:rPr>
                <w:rFonts w:ascii="Arial" w:eastAsia="Times New Roman" w:hAnsi="Arial" w:cs="Arial"/>
                <w:lang w:eastAsia="da-DK"/>
              </w:rPr>
            </w:pPr>
          </w:p>
        </w:tc>
        <w:tc>
          <w:tcPr>
            <w:tcW w:w="800" w:type="dxa"/>
            <w:tcBorders>
              <w:top w:val="single" w:sz="4" w:space="0" w:color="auto"/>
              <w:left w:val="single" w:sz="4" w:space="0" w:color="auto"/>
              <w:bottom w:val="single" w:sz="4" w:space="0" w:color="auto"/>
              <w:right w:val="single" w:sz="8" w:space="0" w:color="auto"/>
            </w:tcBorders>
            <w:shd w:val="clear" w:color="auto" w:fill="F2C75C"/>
            <w:hideMark/>
          </w:tcPr>
          <w:p w14:paraId="5416D0D5" w14:textId="77777777" w:rsidR="008C7394" w:rsidRPr="008C7394" w:rsidRDefault="008C7394" w:rsidP="008C7394">
            <w:pPr>
              <w:spacing w:after="0" w:line="240" w:lineRule="auto"/>
              <w:jc w:val="right"/>
              <w:rPr>
                <w:rFonts w:ascii="Arial" w:eastAsia="Times New Roman" w:hAnsi="Arial" w:cs="Arial"/>
                <w:lang w:eastAsia="da-DK"/>
              </w:rPr>
            </w:pPr>
            <w:r w:rsidRPr="008C7394">
              <w:rPr>
                <w:rFonts w:ascii="Arial" w:eastAsia="Times New Roman" w:hAnsi="Arial" w:cs="Arial"/>
                <w:lang w:eastAsia="da-DK"/>
              </w:rPr>
              <w:lastRenderedPageBreak/>
              <w:t>6</w:t>
            </w:r>
          </w:p>
        </w:tc>
      </w:tr>
      <w:tr w:rsidR="008C7394" w:rsidRPr="008C7394" w14:paraId="482BDFCC" w14:textId="77777777" w:rsidTr="006315BB">
        <w:trPr>
          <w:trHeight w:val="1961"/>
          <w:jc w:val="center"/>
        </w:trPr>
        <w:tc>
          <w:tcPr>
            <w:tcW w:w="1000" w:type="dxa"/>
            <w:tcBorders>
              <w:top w:val="single" w:sz="4" w:space="0" w:color="auto"/>
              <w:left w:val="single" w:sz="8" w:space="0" w:color="auto"/>
              <w:bottom w:val="single" w:sz="4" w:space="0" w:color="auto"/>
              <w:right w:val="single" w:sz="4" w:space="0" w:color="auto"/>
            </w:tcBorders>
            <w:shd w:val="clear" w:color="auto" w:fill="FFFFFF" w:themeFill="background1"/>
            <w:hideMark/>
          </w:tcPr>
          <w:p w14:paraId="2D3E14F3" w14:textId="77777777" w:rsidR="008C7394" w:rsidRPr="008C7394" w:rsidRDefault="008C7394" w:rsidP="008C7394">
            <w:pPr>
              <w:spacing w:after="0" w:line="240" w:lineRule="auto"/>
              <w:jc w:val="right"/>
              <w:rPr>
                <w:rFonts w:ascii="Arial" w:eastAsia="Times New Roman" w:hAnsi="Arial" w:cs="Arial"/>
                <w:color w:val="000000"/>
                <w:lang w:eastAsia="da-DK"/>
              </w:rPr>
            </w:pPr>
            <w:r w:rsidRPr="008C7394">
              <w:rPr>
                <w:rFonts w:ascii="Arial" w:eastAsia="Times New Roman" w:hAnsi="Arial" w:cs="Arial"/>
                <w:color w:val="000000"/>
                <w:lang w:eastAsia="da-DK"/>
              </w:rPr>
              <w:t>3</w:t>
            </w:r>
          </w:p>
        </w:tc>
        <w:tc>
          <w:tcPr>
            <w:tcW w:w="1480" w:type="dxa"/>
            <w:tcBorders>
              <w:top w:val="nil"/>
              <w:left w:val="nil"/>
              <w:bottom w:val="single" w:sz="4" w:space="0" w:color="auto"/>
              <w:right w:val="single" w:sz="4" w:space="0" w:color="auto"/>
            </w:tcBorders>
            <w:shd w:val="clear" w:color="auto" w:fill="FFFFFF" w:themeFill="background1"/>
            <w:hideMark/>
          </w:tcPr>
          <w:p w14:paraId="41B66C18" w14:textId="77777777" w:rsidR="008C7394" w:rsidRPr="008C7394" w:rsidRDefault="008C7394" w:rsidP="008C7394">
            <w:pPr>
              <w:spacing w:after="0" w:line="240" w:lineRule="auto"/>
              <w:rPr>
                <w:rFonts w:ascii="Arial" w:eastAsia="Times New Roman" w:hAnsi="Arial" w:cs="Arial"/>
                <w:color w:val="000000"/>
                <w:lang w:eastAsia="da-DK"/>
              </w:rPr>
            </w:pPr>
            <w:r w:rsidRPr="008C7394">
              <w:rPr>
                <w:rFonts w:ascii="Arial" w:eastAsia="Times New Roman" w:hAnsi="Arial" w:cs="Arial"/>
                <w:color w:val="000000"/>
                <w:lang w:eastAsia="da-DK"/>
              </w:rPr>
              <w:t>Øget risiko for sikkerhedsbrud</w:t>
            </w:r>
          </w:p>
        </w:tc>
        <w:tc>
          <w:tcPr>
            <w:tcW w:w="4031" w:type="dxa"/>
            <w:tcBorders>
              <w:top w:val="nil"/>
              <w:left w:val="nil"/>
              <w:bottom w:val="single" w:sz="4" w:space="0" w:color="auto"/>
              <w:right w:val="single" w:sz="4" w:space="0" w:color="auto"/>
            </w:tcBorders>
            <w:shd w:val="clear" w:color="auto" w:fill="FFFFFF" w:themeFill="background1"/>
            <w:hideMark/>
          </w:tcPr>
          <w:p w14:paraId="0E5DA8F1" w14:textId="77777777" w:rsidR="008C7394" w:rsidRPr="008C7394" w:rsidRDefault="008C7394" w:rsidP="008C7394">
            <w:pPr>
              <w:spacing w:after="0" w:line="240" w:lineRule="auto"/>
              <w:rPr>
                <w:rFonts w:ascii="Arial" w:eastAsia="Times New Roman" w:hAnsi="Arial" w:cs="Arial"/>
                <w:color w:val="000000"/>
                <w:lang w:eastAsia="da-DK"/>
              </w:rPr>
            </w:pPr>
            <w:r w:rsidRPr="008C7394">
              <w:rPr>
                <w:rFonts w:ascii="Arial" w:eastAsia="Times New Roman" w:hAnsi="Arial" w:cs="Arial"/>
                <w:color w:val="000000"/>
                <w:lang w:eastAsia="da-DK"/>
              </w:rPr>
              <w:t>Projektet ønsker at øge brugen af Power Platformen, samt at tillade digitale løsninger at blive integreret på tværs af systemer. Øget brug kan føre flere angrebsflader med sig.</w:t>
            </w:r>
          </w:p>
        </w:tc>
        <w:tc>
          <w:tcPr>
            <w:tcW w:w="3685" w:type="dxa"/>
            <w:tcBorders>
              <w:top w:val="nil"/>
              <w:left w:val="nil"/>
              <w:bottom w:val="single" w:sz="4" w:space="0" w:color="auto"/>
              <w:right w:val="single" w:sz="4" w:space="0" w:color="auto"/>
            </w:tcBorders>
            <w:shd w:val="clear" w:color="auto" w:fill="FFFFFF" w:themeFill="background1"/>
            <w:hideMark/>
          </w:tcPr>
          <w:p w14:paraId="3A26DF52" w14:textId="77777777" w:rsidR="008C7394" w:rsidRPr="008C7394" w:rsidRDefault="008C7394" w:rsidP="008C7394">
            <w:pPr>
              <w:spacing w:after="0" w:line="240" w:lineRule="auto"/>
              <w:rPr>
                <w:rFonts w:ascii="Arial" w:eastAsia="Times New Roman" w:hAnsi="Arial" w:cs="Arial"/>
                <w:color w:val="000000"/>
                <w:lang w:eastAsia="da-DK"/>
              </w:rPr>
            </w:pPr>
            <w:r w:rsidRPr="008C7394">
              <w:rPr>
                <w:rFonts w:ascii="Arial" w:eastAsia="Times New Roman" w:hAnsi="Arial" w:cs="Arial"/>
                <w:color w:val="000000"/>
                <w:lang w:eastAsia="da-DK"/>
              </w:rPr>
              <w:t>SDU’s sikkerhedsfolk er en del af projektet, så de kan være med til at sikre, at den kommende governance mindsker risikoen for sikkerhedsbrud og kan hjælpe med at sikre den nødvendige overvågning integreres i governance.</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52285B" w14:textId="77777777" w:rsidR="008C7394" w:rsidRPr="008C7394" w:rsidRDefault="008C7394" w:rsidP="008C7394">
            <w:pPr>
              <w:spacing w:after="0" w:line="240" w:lineRule="auto"/>
              <w:rPr>
                <w:rFonts w:ascii="Arial" w:eastAsia="Times New Roman" w:hAnsi="Arial" w:cs="Arial"/>
                <w:color w:val="000000"/>
                <w:lang w:eastAsia="da-DK"/>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E2DD2F" w14:textId="77777777" w:rsidR="008C7394" w:rsidRPr="008C7394" w:rsidRDefault="008C7394" w:rsidP="008C7394">
            <w:pPr>
              <w:spacing w:after="0" w:line="240" w:lineRule="auto"/>
              <w:jc w:val="right"/>
              <w:rPr>
                <w:rFonts w:ascii="Arial" w:eastAsia="Times New Roman" w:hAnsi="Arial" w:cs="Arial"/>
                <w:color w:val="000000"/>
                <w:lang w:eastAsia="da-DK"/>
              </w:rPr>
            </w:pPr>
            <w:r w:rsidRPr="008C7394">
              <w:rPr>
                <w:rFonts w:ascii="Arial" w:eastAsia="Times New Roman" w:hAnsi="Arial" w:cs="Arial"/>
                <w:color w:val="000000"/>
                <w:lang w:eastAsia="da-DK"/>
              </w:rPr>
              <w:t>2</w:t>
            </w:r>
          </w:p>
        </w:tc>
        <w:tc>
          <w:tcPr>
            <w:tcW w:w="9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4C41C6" w14:textId="77777777" w:rsidR="008C7394" w:rsidRPr="008C7394" w:rsidRDefault="008C7394" w:rsidP="008C7394">
            <w:pPr>
              <w:spacing w:after="0" w:line="240" w:lineRule="auto"/>
              <w:jc w:val="right"/>
              <w:rPr>
                <w:rFonts w:ascii="Arial" w:eastAsia="Times New Roman" w:hAnsi="Arial" w:cs="Arial"/>
                <w:color w:val="000000"/>
                <w:lang w:eastAsia="da-DK"/>
              </w:rPr>
            </w:pPr>
            <w:r w:rsidRPr="008C7394">
              <w:rPr>
                <w:rFonts w:ascii="Arial" w:eastAsia="Times New Roman" w:hAnsi="Arial" w:cs="Arial"/>
                <w:color w:val="000000"/>
                <w:lang w:eastAsia="da-DK"/>
              </w:rPr>
              <w:t>3</w:t>
            </w:r>
          </w:p>
        </w:tc>
        <w:tc>
          <w:tcPr>
            <w:tcW w:w="800" w:type="dxa"/>
            <w:tcBorders>
              <w:top w:val="single" w:sz="4" w:space="0" w:color="auto"/>
              <w:left w:val="single" w:sz="4" w:space="0" w:color="auto"/>
              <w:bottom w:val="single" w:sz="4" w:space="0" w:color="auto"/>
              <w:right w:val="single" w:sz="8" w:space="0" w:color="auto"/>
            </w:tcBorders>
            <w:shd w:val="clear" w:color="auto" w:fill="F2C75C"/>
            <w:hideMark/>
          </w:tcPr>
          <w:p w14:paraId="348407CC" w14:textId="77777777" w:rsidR="008C7394" w:rsidRPr="008C7394" w:rsidRDefault="008C7394" w:rsidP="008C7394">
            <w:pPr>
              <w:spacing w:after="0" w:line="240" w:lineRule="auto"/>
              <w:jc w:val="right"/>
              <w:rPr>
                <w:rFonts w:ascii="Arial" w:eastAsia="Times New Roman" w:hAnsi="Arial" w:cs="Arial"/>
                <w:lang w:eastAsia="da-DK"/>
              </w:rPr>
            </w:pPr>
            <w:r w:rsidRPr="008C7394">
              <w:rPr>
                <w:rFonts w:ascii="Arial" w:eastAsia="Times New Roman" w:hAnsi="Arial" w:cs="Arial"/>
                <w:lang w:eastAsia="da-DK"/>
              </w:rPr>
              <w:t>6</w:t>
            </w:r>
          </w:p>
        </w:tc>
      </w:tr>
      <w:tr w:rsidR="008C7394" w:rsidRPr="008C7394" w14:paraId="2B99626E" w14:textId="77777777" w:rsidTr="006315BB">
        <w:trPr>
          <w:trHeight w:val="2654"/>
          <w:jc w:val="center"/>
        </w:trPr>
        <w:tc>
          <w:tcPr>
            <w:tcW w:w="1000" w:type="dxa"/>
            <w:tcBorders>
              <w:top w:val="single" w:sz="4" w:space="0" w:color="auto"/>
              <w:left w:val="single" w:sz="8" w:space="0" w:color="auto"/>
              <w:bottom w:val="single" w:sz="4" w:space="0" w:color="auto"/>
              <w:right w:val="single" w:sz="4" w:space="0" w:color="auto"/>
            </w:tcBorders>
            <w:shd w:val="clear" w:color="auto" w:fill="FFFFFF" w:themeFill="background1"/>
            <w:hideMark/>
          </w:tcPr>
          <w:p w14:paraId="563561E9" w14:textId="77777777" w:rsidR="008C7394" w:rsidRPr="008C7394" w:rsidRDefault="008C7394" w:rsidP="008C7394">
            <w:pPr>
              <w:spacing w:after="0" w:line="240" w:lineRule="auto"/>
              <w:jc w:val="right"/>
              <w:rPr>
                <w:rFonts w:ascii="Arial" w:eastAsia="Times New Roman" w:hAnsi="Arial" w:cs="Arial"/>
                <w:color w:val="000000"/>
                <w:lang w:eastAsia="da-DK"/>
              </w:rPr>
            </w:pPr>
            <w:r w:rsidRPr="008C7394">
              <w:rPr>
                <w:rFonts w:ascii="Arial" w:eastAsia="Times New Roman" w:hAnsi="Arial" w:cs="Arial"/>
                <w:color w:val="000000"/>
                <w:lang w:eastAsia="da-DK"/>
              </w:rPr>
              <w:t>4</w:t>
            </w:r>
          </w:p>
        </w:tc>
        <w:tc>
          <w:tcPr>
            <w:tcW w:w="1480" w:type="dxa"/>
            <w:tcBorders>
              <w:top w:val="nil"/>
              <w:left w:val="nil"/>
              <w:bottom w:val="single" w:sz="4" w:space="0" w:color="auto"/>
              <w:right w:val="single" w:sz="4" w:space="0" w:color="auto"/>
            </w:tcBorders>
            <w:shd w:val="clear" w:color="auto" w:fill="FFFFFF" w:themeFill="background1"/>
            <w:hideMark/>
          </w:tcPr>
          <w:p w14:paraId="58FA0873" w14:textId="77777777" w:rsidR="008C7394" w:rsidRPr="008C7394" w:rsidRDefault="008C7394" w:rsidP="008C7394">
            <w:pPr>
              <w:spacing w:after="0" w:line="240" w:lineRule="auto"/>
              <w:rPr>
                <w:rFonts w:ascii="Arial" w:eastAsia="Times New Roman" w:hAnsi="Arial" w:cs="Arial"/>
                <w:color w:val="000000"/>
                <w:lang w:eastAsia="da-DK"/>
              </w:rPr>
            </w:pPr>
            <w:r w:rsidRPr="008C7394">
              <w:rPr>
                <w:rFonts w:ascii="Arial" w:eastAsia="Times New Roman" w:hAnsi="Arial" w:cs="Arial"/>
                <w:color w:val="000000"/>
                <w:lang w:eastAsia="da-DK"/>
              </w:rPr>
              <w:t>Projektet kan ikke følge med forretningens behov </w:t>
            </w:r>
          </w:p>
        </w:tc>
        <w:tc>
          <w:tcPr>
            <w:tcW w:w="40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2317B2" w14:textId="77777777" w:rsidR="008C7394" w:rsidRPr="008C7394" w:rsidRDefault="008C7394" w:rsidP="008C7394">
            <w:pPr>
              <w:spacing w:after="0" w:line="240" w:lineRule="auto"/>
              <w:rPr>
                <w:rFonts w:ascii="Arial" w:eastAsia="Times New Roman" w:hAnsi="Arial" w:cs="Arial"/>
                <w:color w:val="000000"/>
                <w:lang w:eastAsia="da-DK"/>
              </w:rPr>
            </w:pPr>
            <w:r w:rsidRPr="008C7394">
              <w:rPr>
                <w:rFonts w:ascii="Arial" w:eastAsia="Times New Roman" w:hAnsi="Arial" w:cs="Arial"/>
                <w:color w:val="000000"/>
                <w:lang w:eastAsia="da-DK"/>
              </w:rPr>
              <w:t>Der har været åbnet for anvendelse af Power Platformen i noget tid, hvorfor forretningen allerede har kunnet bygge løsninger og tænke i behov og ønsker. Projekter implementerer derfor governance på bagkant, hvilket giver et dilemma i et lave et gennemarbejdet produkt, men samtidig at skulle indhente forretningens behov.</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50BB10" w14:textId="77777777" w:rsidR="008C7394" w:rsidRPr="008C7394" w:rsidRDefault="008C7394" w:rsidP="008C7394">
            <w:pPr>
              <w:spacing w:after="0" w:line="240" w:lineRule="auto"/>
              <w:rPr>
                <w:rFonts w:ascii="Arial" w:eastAsia="Times New Roman" w:hAnsi="Arial" w:cs="Arial"/>
                <w:color w:val="000000"/>
                <w:lang w:eastAsia="da-DK"/>
              </w:rPr>
            </w:pPr>
            <w:r w:rsidRPr="008C7394">
              <w:rPr>
                <w:rFonts w:ascii="Arial" w:eastAsia="Times New Roman" w:hAnsi="Arial" w:cs="Arial"/>
                <w:color w:val="000000"/>
                <w:lang w:eastAsia="da-DK"/>
              </w:rPr>
              <w:t>Projektet har fra starten indtænkt forretningen og arbejdet med pilot-projekter i et forsøg på ikke at bremse allerede igangsat aktivitet, men få det indtænkt i den kommende governance i det omfang det er muligt. Samtidig er forretningen repræsenteret bredt på tværs af hele organisationen i form af en referencegruppe.</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2545E2" w14:textId="77777777" w:rsidR="008C7394" w:rsidRPr="008C7394" w:rsidRDefault="008C7394" w:rsidP="008C7394">
            <w:pPr>
              <w:spacing w:after="0" w:line="240" w:lineRule="auto"/>
              <w:rPr>
                <w:rFonts w:ascii="Arial" w:eastAsia="Times New Roman" w:hAnsi="Arial" w:cs="Arial"/>
                <w:color w:val="000000"/>
                <w:lang w:eastAsia="da-DK"/>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F6A640" w14:textId="77777777" w:rsidR="008C7394" w:rsidRPr="008C7394" w:rsidRDefault="008C7394" w:rsidP="008C7394">
            <w:pPr>
              <w:spacing w:after="0" w:line="240" w:lineRule="auto"/>
              <w:jc w:val="right"/>
              <w:rPr>
                <w:rFonts w:ascii="Arial" w:eastAsia="Times New Roman" w:hAnsi="Arial" w:cs="Arial"/>
                <w:color w:val="000000"/>
                <w:lang w:eastAsia="da-DK"/>
              </w:rPr>
            </w:pPr>
            <w:r w:rsidRPr="008C7394">
              <w:rPr>
                <w:rFonts w:ascii="Arial" w:eastAsia="Times New Roman" w:hAnsi="Arial" w:cs="Arial"/>
                <w:color w:val="000000"/>
                <w:lang w:eastAsia="da-DK"/>
              </w:rPr>
              <w:t>3</w:t>
            </w:r>
          </w:p>
        </w:tc>
        <w:tc>
          <w:tcPr>
            <w:tcW w:w="9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54B31A" w14:textId="77777777" w:rsidR="008C7394" w:rsidRPr="008C7394" w:rsidRDefault="008C7394" w:rsidP="008C7394">
            <w:pPr>
              <w:spacing w:after="0" w:line="240" w:lineRule="auto"/>
              <w:jc w:val="right"/>
              <w:rPr>
                <w:rFonts w:ascii="Arial" w:eastAsia="Times New Roman" w:hAnsi="Arial" w:cs="Arial"/>
                <w:color w:val="000000"/>
                <w:lang w:eastAsia="da-DK"/>
              </w:rPr>
            </w:pPr>
            <w:r w:rsidRPr="008C7394">
              <w:rPr>
                <w:rFonts w:ascii="Arial" w:eastAsia="Times New Roman" w:hAnsi="Arial" w:cs="Arial"/>
                <w:color w:val="000000"/>
                <w:lang w:eastAsia="da-DK"/>
              </w:rPr>
              <w:t>2</w:t>
            </w:r>
          </w:p>
        </w:tc>
        <w:tc>
          <w:tcPr>
            <w:tcW w:w="800" w:type="dxa"/>
            <w:tcBorders>
              <w:top w:val="single" w:sz="4" w:space="0" w:color="auto"/>
              <w:left w:val="single" w:sz="4" w:space="0" w:color="auto"/>
              <w:bottom w:val="single" w:sz="4" w:space="0" w:color="auto"/>
              <w:right w:val="single" w:sz="8" w:space="0" w:color="auto"/>
            </w:tcBorders>
            <w:shd w:val="clear" w:color="auto" w:fill="F2C75C"/>
            <w:hideMark/>
          </w:tcPr>
          <w:p w14:paraId="4967BBB8" w14:textId="77777777" w:rsidR="008C7394" w:rsidRPr="008C7394" w:rsidRDefault="008C7394" w:rsidP="008C7394">
            <w:pPr>
              <w:spacing w:after="0" w:line="240" w:lineRule="auto"/>
              <w:jc w:val="right"/>
              <w:rPr>
                <w:rFonts w:ascii="Arial" w:eastAsia="Times New Roman" w:hAnsi="Arial" w:cs="Arial"/>
                <w:lang w:eastAsia="da-DK"/>
              </w:rPr>
            </w:pPr>
            <w:r w:rsidRPr="008C7394">
              <w:rPr>
                <w:rFonts w:ascii="Arial" w:eastAsia="Times New Roman" w:hAnsi="Arial" w:cs="Arial"/>
                <w:lang w:eastAsia="da-DK"/>
              </w:rPr>
              <w:t>6</w:t>
            </w:r>
          </w:p>
        </w:tc>
      </w:tr>
      <w:tr w:rsidR="008C7394" w:rsidRPr="008C7394" w14:paraId="56680B8F" w14:textId="77777777" w:rsidTr="00E161B1">
        <w:trPr>
          <w:trHeight w:val="2025"/>
          <w:jc w:val="center"/>
        </w:trPr>
        <w:tc>
          <w:tcPr>
            <w:tcW w:w="1000" w:type="dxa"/>
            <w:tcBorders>
              <w:top w:val="single" w:sz="4" w:space="0" w:color="auto"/>
              <w:left w:val="single" w:sz="8" w:space="0" w:color="auto"/>
              <w:bottom w:val="single" w:sz="4" w:space="0" w:color="auto"/>
              <w:right w:val="single" w:sz="4" w:space="0" w:color="auto"/>
            </w:tcBorders>
            <w:shd w:val="clear" w:color="auto" w:fill="FFFFFF" w:themeFill="background1"/>
            <w:hideMark/>
          </w:tcPr>
          <w:p w14:paraId="3661CE9C" w14:textId="77777777" w:rsidR="008C7394" w:rsidRPr="008C7394" w:rsidRDefault="008C7394" w:rsidP="008C7394">
            <w:pPr>
              <w:spacing w:after="0" w:line="240" w:lineRule="auto"/>
              <w:jc w:val="right"/>
              <w:rPr>
                <w:rFonts w:ascii="Arial" w:eastAsia="Times New Roman" w:hAnsi="Arial" w:cs="Arial"/>
                <w:color w:val="000000"/>
                <w:lang w:eastAsia="da-DK"/>
              </w:rPr>
            </w:pPr>
            <w:r w:rsidRPr="008C7394">
              <w:rPr>
                <w:rFonts w:ascii="Arial" w:eastAsia="Times New Roman" w:hAnsi="Arial" w:cs="Arial"/>
                <w:color w:val="000000"/>
                <w:lang w:eastAsia="da-DK"/>
              </w:rPr>
              <w:t>5</w:t>
            </w:r>
          </w:p>
        </w:tc>
        <w:tc>
          <w:tcPr>
            <w:tcW w:w="1480" w:type="dxa"/>
            <w:tcBorders>
              <w:top w:val="nil"/>
              <w:left w:val="nil"/>
              <w:bottom w:val="single" w:sz="4" w:space="0" w:color="auto"/>
              <w:right w:val="single" w:sz="4" w:space="0" w:color="auto"/>
            </w:tcBorders>
            <w:shd w:val="clear" w:color="auto" w:fill="FFFFFF" w:themeFill="background1"/>
            <w:hideMark/>
          </w:tcPr>
          <w:p w14:paraId="613FF66F" w14:textId="77777777" w:rsidR="008C7394" w:rsidRPr="008C7394" w:rsidRDefault="008C7394" w:rsidP="008C7394">
            <w:pPr>
              <w:spacing w:after="0" w:line="240" w:lineRule="auto"/>
              <w:rPr>
                <w:rFonts w:ascii="Arial" w:eastAsia="Times New Roman" w:hAnsi="Arial" w:cs="Arial"/>
                <w:color w:val="000000"/>
                <w:lang w:eastAsia="da-DK"/>
              </w:rPr>
            </w:pPr>
            <w:r w:rsidRPr="008C7394">
              <w:rPr>
                <w:rFonts w:ascii="Arial" w:eastAsia="Times New Roman" w:hAnsi="Arial" w:cs="Arial"/>
                <w:color w:val="000000"/>
                <w:lang w:eastAsia="da-DK"/>
              </w:rPr>
              <w:t>Projektet får ikke etableret kontakt til de korrekte personer i organisationen</w:t>
            </w:r>
          </w:p>
        </w:tc>
        <w:tc>
          <w:tcPr>
            <w:tcW w:w="40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DDF044" w14:textId="77777777" w:rsidR="008C7394" w:rsidRPr="008C7394" w:rsidRDefault="008C7394" w:rsidP="008C7394">
            <w:pPr>
              <w:spacing w:after="0" w:line="240" w:lineRule="auto"/>
              <w:rPr>
                <w:rFonts w:ascii="Arial" w:eastAsia="Times New Roman" w:hAnsi="Arial" w:cs="Arial"/>
                <w:color w:val="000000"/>
                <w:lang w:eastAsia="da-DK"/>
              </w:rPr>
            </w:pPr>
            <w:r w:rsidRPr="008C7394">
              <w:rPr>
                <w:rFonts w:ascii="Arial" w:eastAsia="Times New Roman" w:hAnsi="Arial" w:cs="Arial"/>
                <w:color w:val="000000"/>
                <w:lang w:eastAsia="da-DK"/>
              </w:rPr>
              <w:t>Erfaringer og ønsker fra forretningen skal indtænkes i projektet, og derfor er det en udfordring, hvis projektet ikke får skabt kontakt til relevante dele af forretningen.</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5748C7" w14:textId="77777777" w:rsidR="008C7394" w:rsidRPr="008C7394" w:rsidRDefault="008C7394" w:rsidP="008C7394">
            <w:pPr>
              <w:spacing w:after="0" w:line="240" w:lineRule="auto"/>
              <w:rPr>
                <w:rFonts w:ascii="Arial" w:eastAsia="Times New Roman" w:hAnsi="Arial" w:cs="Arial"/>
                <w:color w:val="000000"/>
                <w:lang w:eastAsia="da-DK"/>
              </w:rPr>
            </w:pPr>
            <w:r w:rsidRPr="008C7394">
              <w:rPr>
                <w:rFonts w:ascii="Arial" w:eastAsia="Times New Roman" w:hAnsi="Arial" w:cs="Arial"/>
                <w:color w:val="000000"/>
                <w:lang w:eastAsia="da-DK"/>
              </w:rPr>
              <w:t>Referencegruppe er etableret for at imødekomme denne problemstilling. Samtidig benyttes Microsoft Center of Excellence til at skabe overblik over, hvilke dele af forretningen, der allerede er igang med at bygge, så de kan tænkes ind i projektet.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8FDFAD" w14:textId="77777777" w:rsidR="008C7394" w:rsidRPr="008C7394" w:rsidRDefault="008C7394" w:rsidP="008C7394">
            <w:pPr>
              <w:spacing w:after="0" w:line="240" w:lineRule="auto"/>
              <w:rPr>
                <w:rFonts w:ascii="Arial" w:eastAsia="Times New Roman" w:hAnsi="Arial" w:cs="Arial"/>
                <w:color w:val="000000"/>
                <w:lang w:eastAsia="da-DK"/>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849A2E" w14:textId="77777777" w:rsidR="008C7394" w:rsidRPr="008C7394" w:rsidRDefault="008C7394" w:rsidP="008C7394">
            <w:pPr>
              <w:spacing w:after="0" w:line="240" w:lineRule="auto"/>
              <w:jc w:val="right"/>
              <w:rPr>
                <w:rFonts w:ascii="Arial" w:eastAsia="Times New Roman" w:hAnsi="Arial" w:cs="Arial"/>
                <w:color w:val="000000"/>
                <w:lang w:eastAsia="da-DK"/>
              </w:rPr>
            </w:pPr>
            <w:r w:rsidRPr="008C7394">
              <w:rPr>
                <w:rFonts w:ascii="Arial" w:eastAsia="Times New Roman" w:hAnsi="Arial" w:cs="Arial"/>
                <w:color w:val="000000"/>
                <w:lang w:eastAsia="da-DK"/>
              </w:rPr>
              <w:t>1</w:t>
            </w:r>
          </w:p>
        </w:tc>
        <w:tc>
          <w:tcPr>
            <w:tcW w:w="9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1BC899" w14:textId="77777777" w:rsidR="008C7394" w:rsidRPr="008C7394" w:rsidRDefault="008C7394" w:rsidP="008C7394">
            <w:pPr>
              <w:spacing w:after="0" w:line="240" w:lineRule="auto"/>
              <w:jc w:val="right"/>
              <w:rPr>
                <w:rFonts w:ascii="Arial" w:eastAsia="Times New Roman" w:hAnsi="Arial" w:cs="Arial"/>
                <w:color w:val="000000"/>
                <w:lang w:eastAsia="da-DK"/>
              </w:rPr>
            </w:pPr>
            <w:r w:rsidRPr="008C7394">
              <w:rPr>
                <w:rFonts w:ascii="Arial" w:eastAsia="Times New Roman" w:hAnsi="Arial" w:cs="Arial"/>
                <w:color w:val="000000"/>
                <w:lang w:eastAsia="da-DK"/>
              </w:rPr>
              <w:t>3</w:t>
            </w:r>
          </w:p>
        </w:tc>
        <w:tc>
          <w:tcPr>
            <w:tcW w:w="800" w:type="dxa"/>
            <w:tcBorders>
              <w:top w:val="single" w:sz="4" w:space="0" w:color="auto"/>
              <w:left w:val="single" w:sz="4" w:space="0" w:color="auto"/>
              <w:bottom w:val="single" w:sz="4" w:space="0" w:color="auto"/>
              <w:right w:val="single" w:sz="8" w:space="0" w:color="auto"/>
            </w:tcBorders>
            <w:shd w:val="clear" w:color="auto" w:fill="AEB862"/>
            <w:hideMark/>
          </w:tcPr>
          <w:p w14:paraId="51EB9961" w14:textId="77777777" w:rsidR="008C7394" w:rsidRPr="008C7394" w:rsidRDefault="008C7394" w:rsidP="008C7394">
            <w:pPr>
              <w:spacing w:after="0" w:line="240" w:lineRule="auto"/>
              <w:jc w:val="right"/>
              <w:rPr>
                <w:rFonts w:ascii="Arial" w:eastAsia="Times New Roman" w:hAnsi="Arial" w:cs="Arial"/>
                <w:lang w:eastAsia="da-DK"/>
              </w:rPr>
            </w:pPr>
            <w:r w:rsidRPr="008C7394">
              <w:rPr>
                <w:rFonts w:ascii="Arial" w:eastAsia="Times New Roman" w:hAnsi="Arial" w:cs="Arial"/>
                <w:lang w:eastAsia="da-DK"/>
              </w:rPr>
              <w:t>3</w:t>
            </w:r>
          </w:p>
        </w:tc>
      </w:tr>
      <w:tr w:rsidR="008C7394" w:rsidRPr="008C7394" w14:paraId="20DEF074" w14:textId="77777777" w:rsidTr="006315BB">
        <w:trPr>
          <w:trHeight w:val="2386"/>
          <w:jc w:val="center"/>
        </w:trPr>
        <w:tc>
          <w:tcPr>
            <w:tcW w:w="1000" w:type="dxa"/>
            <w:tcBorders>
              <w:top w:val="single" w:sz="4" w:space="0" w:color="auto"/>
              <w:left w:val="single" w:sz="8" w:space="0" w:color="auto"/>
              <w:bottom w:val="single" w:sz="4" w:space="0" w:color="auto"/>
              <w:right w:val="single" w:sz="4" w:space="0" w:color="auto"/>
            </w:tcBorders>
            <w:shd w:val="clear" w:color="auto" w:fill="FFFFFF" w:themeFill="background1"/>
            <w:hideMark/>
          </w:tcPr>
          <w:p w14:paraId="7090474F" w14:textId="77777777" w:rsidR="008C7394" w:rsidRPr="008C7394" w:rsidRDefault="008C7394" w:rsidP="008C7394">
            <w:pPr>
              <w:spacing w:after="0" w:line="240" w:lineRule="auto"/>
              <w:jc w:val="right"/>
              <w:rPr>
                <w:rFonts w:ascii="Arial" w:eastAsia="Times New Roman" w:hAnsi="Arial" w:cs="Arial"/>
                <w:color w:val="000000"/>
                <w:lang w:eastAsia="da-DK"/>
              </w:rPr>
            </w:pPr>
            <w:r w:rsidRPr="008C7394">
              <w:rPr>
                <w:rFonts w:ascii="Arial" w:eastAsia="Times New Roman" w:hAnsi="Arial" w:cs="Arial"/>
                <w:color w:val="000000"/>
                <w:lang w:eastAsia="da-DK"/>
              </w:rPr>
              <w:lastRenderedPageBreak/>
              <w:t>6</w:t>
            </w:r>
          </w:p>
        </w:tc>
        <w:tc>
          <w:tcPr>
            <w:tcW w:w="1480" w:type="dxa"/>
            <w:tcBorders>
              <w:top w:val="nil"/>
              <w:left w:val="nil"/>
              <w:bottom w:val="single" w:sz="4" w:space="0" w:color="auto"/>
              <w:right w:val="single" w:sz="4" w:space="0" w:color="auto"/>
            </w:tcBorders>
            <w:shd w:val="clear" w:color="auto" w:fill="FFFFFF" w:themeFill="background1"/>
            <w:hideMark/>
          </w:tcPr>
          <w:p w14:paraId="6A0CA426" w14:textId="77777777" w:rsidR="008C7394" w:rsidRPr="008C7394" w:rsidRDefault="008C7394" w:rsidP="008C7394">
            <w:pPr>
              <w:spacing w:after="0" w:line="240" w:lineRule="auto"/>
              <w:rPr>
                <w:rFonts w:ascii="Arial" w:eastAsia="Times New Roman" w:hAnsi="Arial" w:cs="Arial"/>
                <w:color w:val="000000"/>
                <w:lang w:eastAsia="da-DK"/>
              </w:rPr>
            </w:pPr>
            <w:r w:rsidRPr="008C7394">
              <w:rPr>
                <w:rFonts w:ascii="Arial" w:eastAsia="Times New Roman" w:hAnsi="Arial" w:cs="Arial"/>
                <w:color w:val="000000"/>
                <w:lang w:eastAsia="da-DK"/>
              </w:rPr>
              <w:t>Manglende økonomi til øgede licensbehov</w:t>
            </w:r>
          </w:p>
        </w:tc>
        <w:tc>
          <w:tcPr>
            <w:tcW w:w="40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0228CA" w14:textId="77777777" w:rsidR="008C7394" w:rsidRPr="008C7394" w:rsidRDefault="008C7394" w:rsidP="008C7394">
            <w:pPr>
              <w:spacing w:after="0" w:line="240" w:lineRule="auto"/>
              <w:rPr>
                <w:rFonts w:ascii="Arial" w:eastAsia="Times New Roman" w:hAnsi="Arial" w:cs="Arial"/>
                <w:color w:val="000000"/>
                <w:lang w:eastAsia="da-DK"/>
              </w:rPr>
            </w:pPr>
            <w:r w:rsidRPr="008C7394">
              <w:rPr>
                <w:rFonts w:ascii="Arial" w:eastAsia="Times New Roman" w:hAnsi="Arial" w:cs="Arial"/>
                <w:color w:val="000000"/>
                <w:lang w:eastAsia="da-DK"/>
              </w:rPr>
              <w:t>Projektet skal dels afdække forretningens behov for at bygge i Power Platformen, men også hvordan forskellige løsningsmodeller påvirker den nødvendige licensudgift. Før forretningens behov kendes er det svært at vurdere økonomien, og der er en risiko for, at der ikke kan rejses de nødvendige midler.</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E37ED6" w14:textId="77777777" w:rsidR="008C7394" w:rsidRPr="008C7394" w:rsidRDefault="008C7394" w:rsidP="008C7394">
            <w:pPr>
              <w:spacing w:after="0" w:line="240" w:lineRule="auto"/>
              <w:rPr>
                <w:rFonts w:ascii="Arial" w:eastAsia="Times New Roman" w:hAnsi="Arial" w:cs="Arial"/>
                <w:color w:val="000000"/>
                <w:lang w:eastAsia="da-DK"/>
              </w:rPr>
            </w:pPr>
            <w:r w:rsidRPr="008C7394">
              <w:rPr>
                <w:rFonts w:ascii="Arial" w:eastAsia="Times New Roman" w:hAnsi="Arial" w:cs="Arial"/>
                <w:color w:val="000000"/>
                <w:lang w:eastAsia="da-DK"/>
              </w:rPr>
              <w:t>Økonomi er tænkt ind i projektet fra starten, så der ikke åbnes for muligheder i Power Platformen, uden vi samtidig får en beslutning om, hvem der skal afholde de nødvendige licensudgifter, og om der er en holdbar business case.</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85AD16" w14:textId="77777777" w:rsidR="008C7394" w:rsidRPr="008C7394" w:rsidRDefault="008C7394" w:rsidP="008C7394">
            <w:pPr>
              <w:spacing w:after="0" w:line="240" w:lineRule="auto"/>
              <w:rPr>
                <w:rFonts w:ascii="Arial" w:eastAsia="Times New Roman" w:hAnsi="Arial" w:cs="Arial"/>
                <w:color w:val="000000"/>
                <w:lang w:eastAsia="da-DK"/>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4E1190" w14:textId="77777777" w:rsidR="008C7394" w:rsidRPr="008C7394" w:rsidRDefault="008C7394" w:rsidP="008C7394">
            <w:pPr>
              <w:spacing w:after="0" w:line="240" w:lineRule="auto"/>
              <w:jc w:val="right"/>
              <w:rPr>
                <w:rFonts w:ascii="Arial" w:eastAsia="Times New Roman" w:hAnsi="Arial" w:cs="Arial"/>
                <w:color w:val="000000"/>
                <w:lang w:eastAsia="da-DK"/>
              </w:rPr>
            </w:pPr>
            <w:r w:rsidRPr="008C7394">
              <w:rPr>
                <w:rFonts w:ascii="Arial" w:eastAsia="Times New Roman" w:hAnsi="Arial" w:cs="Arial"/>
                <w:color w:val="000000"/>
                <w:lang w:eastAsia="da-DK"/>
              </w:rPr>
              <w:t>2</w:t>
            </w:r>
          </w:p>
        </w:tc>
        <w:tc>
          <w:tcPr>
            <w:tcW w:w="9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9E1EA9" w14:textId="77777777" w:rsidR="008C7394" w:rsidRDefault="008C7394" w:rsidP="008C7394">
            <w:pPr>
              <w:spacing w:after="0" w:line="240" w:lineRule="auto"/>
              <w:jc w:val="right"/>
              <w:rPr>
                <w:rFonts w:ascii="Arial" w:eastAsia="Times New Roman" w:hAnsi="Arial" w:cs="Arial"/>
                <w:color w:val="000000"/>
                <w:lang w:eastAsia="da-DK"/>
              </w:rPr>
            </w:pPr>
            <w:r w:rsidRPr="008C7394">
              <w:rPr>
                <w:rFonts w:ascii="Arial" w:eastAsia="Times New Roman" w:hAnsi="Arial" w:cs="Arial"/>
                <w:color w:val="000000"/>
                <w:lang w:eastAsia="da-DK"/>
              </w:rPr>
              <w:t>4</w:t>
            </w:r>
          </w:p>
          <w:p w14:paraId="56E1B474" w14:textId="77777777" w:rsidR="00090C7C" w:rsidRPr="00090C7C" w:rsidRDefault="00090C7C" w:rsidP="00090C7C">
            <w:pPr>
              <w:rPr>
                <w:rFonts w:ascii="Arial" w:eastAsia="Times New Roman" w:hAnsi="Arial" w:cs="Arial"/>
                <w:lang w:eastAsia="da-DK"/>
              </w:rPr>
            </w:pPr>
          </w:p>
          <w:p w14:paraId="1B45E11A" w14:textId="77777777" w:rsidR="00090C7C" w:rsidRPr="00090C7C" w:rsidRDefault="00090C7C" w:rsidP="00090C7C">
            <w:pPr>
              <w:rPr>
                <w:rFonts w:ascii="Arial" w:eastAsia="Times New Roman" w:hAnsi="Arial" w:cs="Arial"/>
                <w:lang w:eastAsia="da-DK"/>
              </w:rPr>
            </w:pPr>
          </w:p>
          <w:p w14:paraId="49938FF2" w14:textId="77777777" w:rsidR="00090C7C" w:rsidRPr="00090C7C" w:rsidRDefault="00090C7C" w:rsidP="00090C7C">
            <w:pPr>
              <w:rPr>
                <w:rFonts w:ascii="Arial" w:eastAsia="Times New Roman" w:hAnsi="Arial" w:cs="Arial"/>
                <w:lang w:eastAsia="da-DK"/>
              </w:rPr>
            </w:pPr>
          </w:p>
          <w:p w14:paraId="2CE2EC1B" w14:textId="77777777" w:rsidR="00090C7C" w:rsidRPr="00090C7C" w:rsidRDefault="00090C7C" w:rsidP="00090C7C">
            <w:pPr>
              <w:rPr>
                <w:rFonts w:ascii="Arial" w:eastAsia="Times New Roman" w:hAnsi="Arial" w:cs="Arial"/>
                <w:lang w:eastAsia="da-DK"/>
              </w:rPr>
            </w:pPr>
          </w:p>
          <w:p w14:paraId="0A04A2B9" w14:textId="77777777" w:rsidR="00090C7C" w:rsidRPr="00090C7C" w:rsidRDefault="00090C7C" w:rsidP="00090C7C">
            <w:pPr>
              <w:rPr>
                <w:rFonts w:ascii="Arial" w:eastAsia="Times New Roman" w:hAnsi="Arial" w:cs="Arial"/>
                <w:lang w:eastAsia="da-DK"/>
              </w:rPr>
            </w:pPr>
          </w:p>
        </w:tc>
        <w:tc>
          <w:tcPr>
            <w:tcW w:w="800" w:type="dxa"/>
            <w:tcBorders>
              <w:top w:val="single" w:sz="4" w:space="0" w:color="auto"/>
              <w:left w:val="single" w:sz="4" w:space="0" w:color="auto"/>
              <w:bottom w:val="single" w:sz="4" w:space="0" w:color="auto"/>
              <w:right w:val="single" w:sz="8" w:space="0" w:color="auto"/>
            </w:tcBorders>
            <w:shd w:val="clear" w:color="auto" w:fill="F2C75C"/>
            <w:hideMark/>
          </w:tcPr>
          <w:p w14:paraId="6EE34BC6" w14:textId="77777777" w:rsidR="008C7394" w:rsidRPr="008C7394" w:rsidRDefault="008C7394" w:rsidP="008C7394">
            <w:pPr>
              <w:spacing w:after="0" w:line="240" w:lineRule="auto"/>
              <w:jc w:val="right"/>
              <w:rPr>
                <w:rFonts w:ascii="Arial" w:eastAsia="Times New Roman" w:hAnsi="Arial" w:cs="Arial"/>
                <w:lang w:eastAsia="da-DK"/>
              </w:rPr>
            </w:pPr>
            <w:r w:rsidRPr="008C7394">
              <w:rPr>
                <w:rFonts w:ascii="Arial" w:eastAsia="Times New Roman" w:hAnsi="Arial" w:cs="Arial"/>
                <w:lang w:eastAsia="da-DK"/>
              </w:rPr>
              <w:t>8</w:t>
            </w:r>
          </w:p>
        </w:tc>
      </w:tr>
      <w:tr w:rsidR="008C7394" w:rsidRPr="008C7394" w14:paraId="0E7F0A09" w14:textId="77777777" w:rsidTr="00E161B1">
        <w:trPr>
          <w:trHeight w:val="2310"/>
          <w:jc w:val="center"/>
        </w:trPr>
        <w:tc>
          <w:tcPr>
            <w:tcW w:w="1000" w:type="dxa"/>
            <w:tcBorders>
              <w:top w:val="single" w:sz="4" w:space="0" w:color="auto"/>
              <w:left w:val="single" w:sz="8" w:space="0" w:color="auto"/>
              <w:bottom w:val="single" w:sz="4" w:space="0" w:color="auto"/>
              <w:right w:val="single" w:sz="4" w:space="0" w:color="auto"/>
            </w:tcBorders>
            <w:shd w:val="clear" w:color="auto" w:fill="FFFFFF" w:themeFill="background1"/>
            <w:hideMark/>
          </w:tcPr>
          <w:p w14:paraId="23BB5FD8" w14:textId="77777777" w:rsidR="008C7394" w:rsidRPr="008C7394" w:rsidRDefault="008C7394" w:rsidP="008C7394">
            <w:pPr>
              <w:spacing w:after="0" w:line="240" w:lineRule="auto"/>
              <w:jc w:val="right"/>
              <w:rPr>
                <w:rFonts w:ascii="Arial" w:eastAsia="Times New Roman" w:hAnsi="Arial" w:cs="Arial"/>
                <w:color w:val="000000"/>
                <w:lang w:eastAsia="da-DK"/>
              </w:rPr>
            </w:pPr>
            <w:r w:rsidRPr="008C7394">
              <w:rPr>
                <w:rFonts w:ascii="Arial" w:eastAsia="Times New Roman" w:hAnsi="Arial" w:cs="Arial"/>
                <w:color w:val="000000"/>
                <w:lang w:eastAsia="da-DK"/>
              </w:rPr>
              <w:t>7</w:t>
            </w:r>
          </w:p>
        </w:tc>
        <w:tc>
          <w:tcPr>
            <w:tcW w:w="1480" w:type="dxa"/>
            <w:tcBorders>
              <w:top w:val="nil"/>
              <w:left w:val="nil"/>
              <w:bottom w:val="single" w:sz="4" w:space="0" w:color="auto"/>
              <w:right w:val="single" w:sz="4" w:space="0" w:color="auto"/>
            </w:tcBorders>
            <w:shd w:val="clear" w:color="auto" w:fill="FFFFFF" w:themeFill="background1"/>
            <w:hideMark/>
          </w:tcPr>
          <w:p w14:paraId="6658A2CE" w14:textId="77777777" w:rsidR="008C7394" w:rsidRPr="008C7394" w:rsidRDefault="008C7394" w:rsidP="008C7394">
            <w:pPr>
              <w:spacing w:after="0" w:line="240" w:lineRule="auto"/>
              <w:rPr>
                <w:rFonts w:ascii="Arial" w:eastAsia="Times New Roman" w:hAnsi="Arial" w:cs="Arial"/>
                <w:color w:val="000000"/>
                <w:lang w:eastAsia="da-DK"/>
              </w:rPr>
            </w:pPr>
            <w:r w:rsidRPr="008C7394">
              <w:rPr>
                <w:rFonts w:ascii="Arial" w:eastAsia="Times New Roman" w:hAnsi="Arial" w:cs="Arial"/>
                <w:color w:val="000000"/>
                <w:lang w:eastAsia="da-DK"/>
              </w:rPr>
              <w:t>Ønsker til ny organisation omkring Power Platform passer ikke ind i den nuværende digitale organisation</w:t>
            </w:r>
          </w:p>
        </w:tc>
        <w:tc>
          <w:tcPr>
            <w:tcW w:w="40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6AA1A8" w14:textId="77777777" w:rsidR="008C7394" w:rsidRPr="008C7394" w:rsidRDefault="008C7394" w:rsidP="008C7394">
            <w:pPr>
              <w:spacing w:after="0" w:line="240" w:lineRule="auto"/>
              <w:rPr>
                <w:rFonts w:ascii="Arial" w:eastAsia="Times New Roman" w:hAnsi="Arial" w:cs="Arial"/>
                <w:color w:val="000000"/>
                <w:lang w:eastAsia="da-DK"/>
              </w:rPr>
            </w:pPr>
            <w:r w:rsidRPr="008C7394">
              <w:rPr>
                <w:rFonts w:ascii="Arial" w:eastAsia="Times New Roman" w:hAnsi="Arial" w:cs="Arial"/>
                <w:color w:val="000000"/>
                <w:lang w:eastAsia="da-DK"/>
              </w:rPr>
              <w:t>Projektet skal vise, hvilke roller og kompetencer der er behov for i den centrale understøttelse af Power Platformen. Der er en vis sansynlig for, at den eksisterende organisation ikke er tilstrækkelig til at løfte opgaven, og at den nødvendige tilpasning ikke er mulig.</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C8AEA8" w14:textId="77777777" w:rsidR="008C7394" w:rsidRPr="008C7394" w:rsidRDefault="008C7394" w:rsidP="008C7394">
            <w:pPr>
              <w:spacing w:after="0" w:line="240" w:lineRule="auto"/>
              <w:rPr>
                <w:rFonts w:ascii="Arial" w:eastAsia="Times New Roman" w:hAnsi="Arial" w:cs="Arial"/>
                <w:color w:val="000000"/>
                <w:lang w:eastAsia="da-DK"/>
              </w:rPr>
            </w:pPr>
            <w:r w:rsidRPr="008C7394">
              <w:rPr>
                <w:rFonts w:ascii="Arial" w:eastAsia="Times New Roman" w:hAnsi="Arial" w:cs="Arial"/>
                <w:color w:val="000000"/>
                <w:lang w:eastAsia="da-DK"/>
              </w:rPr>
              <w:t>Projektet skal tydeliggøre, hvilke roller og kompetencer, der er brug for, så der efterfølgende kan tages den nødvendige dialog på ledelsesniveau.</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E129D8" w14:textId="77777777" w:rsidR="008C7394" w:rsidRPr="008C7394" w:rsidRDefault="008C7394" w:rsidP="008C7394">
            <w:pPr>
              <w:spacing w:after="0" w:line="240" w:lineRule="auto"/>
              <w:rPr>
                <w:rFonts w:ascii="Arial" w:eastAsia="Times New Roman" w:hAnsi="Arial" w:cs="Arial"/>
                <w:color w:val="000000"/>
                <w:lang w:eastAsia="da-DK"/>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0EE988" w14:textId="77777777" w:rsidR="008C7394" w:rsidRPr="008C7394" w:rsidRDefault="008C7394" w:rsidP="008C7394">
            <w:pPr>
              <w:spacing w:after="0" w:line="240" w:lineRule="auto"/>
              <w:jc w:val="right"/>
              <w:rPr>
                <w:rFonts w:ascii="Arial" w:eastAsia="Times New Roman" w:hAnsi="Arial" w:cs="Arial"/>
                <w:color w:val="000000"/>
                <w:lang w:eastAsia="da-DK"/>
              </w:rPr>
            </w:pPr>
            <w:r w:rsidRPr="008C7394">
              <w:rPr>
                <w:rFonts w:ascii="Arial" w:eastAsia="Times New Roman" w:hAnsi="Arial" w:cs="Arial"/>
                <w:color w:val="000000"/>
                <w:lang w:eastAsia="da-DK"/>
              </w:rPr>
              <w:t>3</w:t>
            </w:r>
          </w:p>
        </w:tc>
        <w:tc>
          <w:tcPr>
            <w:tcW w:w="9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21EABD" w14:textId="77777777" w:rsidR="008C7394" w:rsidRPr="008C7394" w:rsidRDefault="008C7394" w:rsidP="008C7394">
            <w:pPr>
              <w:spacing w:after="0" w:line="240" w:lineRule="auto"/>
              <w:jc w:val="right"/>
              <w:rPr>
                <w:rFonts w:ascii="Arial" w:eastAsia="Times New Roman" w:hAnsi="Arial" w:cs="Arial"/>
                <w:color w:val="000000"/>
                <w:lang w:eastAsia="da-DK"/>
              </w:rPr>
            </w:pPr>
            <w:r w:rsidRPr="008C7394">
              <w:rPr>
                <w:rFonts w:ascii="Arial" w:eastAsia="Times New Roman" w:hAnsi="Arial" w:cs="Arial"/>
                <w:color w:val="000000"/>
                <w:lang w:eastAsia="da-DK"/>
              </w:rPr>
              <w:t>3</w:t>
            </w:r>
          </w:p>
        </w:tc>
        <w:tc>
          <w:tcPr>
            <w:tcW w:w="800" w:type="dxa"/>
            <w:tcBorders>
              <w:top w:val="single" w:sz="4" w:space="0" w:color="auto"/>
              <w:left w:val="single" w:sz="4" w:space="0" w:color="auto"/>
              <w:bottom w:val="single" w:sz="4" w:space="0" w:color="auto"/>
              <w:right w:val="single" w:sz="8" w:space="0" w:color="auto"/>
            </w:tcBorders>
            <w:shd w:val="clear" w:color="auto" w:fill="F2C75C"/>
            <w:hideMark/>
          </w:tcPr>
          <w:p w14:paraId="4F371074" w14:textId="77777777" w:rsidR="008C7394" w:rsidRPr="008C7394" w:rsidRDefault="008C7394" w:rsidP="008C7394">
            <w:pPr>
              <w:spacing w:after="0" w:line="240" w:lineRule="auto"/>
              <w:jc w:val="right"/>
              <w:rPr>
                <w:rFonts w:ascii="Arial" w:eastAsia="Times New Roman" w:hAnsi="Arial" w:cs="Arial"/>
                <w:lang w:eastAsia="da-DK"/>
              </w:rPr>
            </w:pPr>
            <w:r w:rsidRPr="008C7394">
              <w:rPr>
                <w:rFonts w:ascii="Arial" w:eastAsia="Times New Roman" w:hAnsi="Arial" w:cs="Arial"/>
                <w:lang w:eastAsia="da-DK"/>
              </w:rPr>
              <w:t>9</w:t>
            </w:r>
          </w:p>
        </w:tc>
      </w:tr>
      <w:tr w:rsidR="008C7394" w:rsidRPr="008C7394" w14:paraId="6FFA71DF" w14:textId="77777777" w:rsidTr="00E161B1">
        <w:trPr>
          <w:trHeight w:val="2025"/>
          <w:jc w:val="center"/>
        </w:trPr>
        <w:tc>
          <w:tcPr>
            <w:tcW w:w="1000" w:type="dxa"/>
            <w:tcBorders>
              <w:top w:val="single" w:sz="4" w:space="0" w:color="auto"/>
              <w:left w:val="single" w:sz="8" w:space="0" w:color="auto"/>
              <w:bottom w:val="single" w:sz="4" w:space="0" w:color="auto"/>
              <w:right w:val="single" w:sz="4" w:space="0" w:color="auto"/>
            </w:tcBorders>
            <w:shd w:val="clear" w:color="auto" w:fill="FFFFFF" w:themeFill="background1"/>
            <w:hideMark/>
          </w:tcPr>
          <w:p w14:paraId="3AB0B138" w14:textId="77777777" w:rsidR="008C7394" w:rsidRPr="008C7394" w:rsidRDefault="008C7394" w:rsidP="008C7394">
            <w:pPr>
              <w:spacing w:after="0" w:line="240" w:lineRule="auto"/>
              <w:jc w:val="right"/>
              <w:rPr>
                <w:rFonts w:ascii="Arial" w:eastAsia="Times New Roman" w:hAnsi="Arial" w:cs="Arial"/>
                <w:color w:val="000000"/>
                <w:lang w:eastAsia="da-DK"/>
              </w:rPr>
            </w:pPr>
            <w:r w:rsidRPr="008C7394">
              <w:rPr>
                <w:rFonts w:ascii="Arial" w:eastAsia="Times New Roman" w:hAnsi="Arial" w:cs="Arial"/>
                <w:color w:val="000000"/>
                <w:lang w:eastAsia="da-DK"/>
              </w:rPr>
              <w:t>8</w:t>
            </w:r>
          </w:p>
        </w:tc>
        <w:tc>
          <w:tcPr>
            <w:tcW w:w="1480" w:type="dxa"/>
            <w:tcBorders>
              <w:top w:val="nil"/>
              <w:left w:val="nil"/>
              <w:bottom w:val="single" w:sz="4" w:space="0" w:color="auto"/>
              <w:right w:val="single" w:sz="4" w:space="0" w:color="auto"/>
            </w:tcBorders>
            <w:shd w:val="clear" w:color="auto" w:fill="FFFFFF" w:themeFill="background1"/>
            <w:hideMark/>
          </w:tcPr>
          <w:p w14:paraId="278B82CB" w14:textId="77777777" w:rsidR="008C7394" w:rsidRPr="008C7394" w:rsidRDefault="008C7394" w:rsidP="008C7394">
            <w:pPr>
              <w:spacing w:after="0" w:line="240" w:lineRule="auto"/>
              <w:rPr>
                <w:rFonts w:ascii="Arial" w:eastAsia="Times New Roman" w:hAnsi="Arial" w:cs="Arial"/>
                <w:color w:val="000000"/>
                <w:lang w:eastAsia="da-DK"/>
              </w:rPr>
            </w:pPr>
            <w:r w:rsidRPr="008C7394">
              <w:rPr>
                <w:rFonts w:ascii="Arial" w:eastAsia="Times New Roman" w:hAnsi="Arial" w:cs="Arial"/>
                <w:color w:val="000000"/>
                <w:lang w:eastAsia="da-DK"/>
              </w:rPr>
              <w:t>Manglende tid og kompetencer til at udføre governance og understøtte/supportere forretningens brug af Power Platformen </w:t>
            </w:r>
          </w:p>
        </w:tc>
        <w:tc>
          <w:tcPr>
            <w:tcW w:w="40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256A3B" w14:textId="77777777" w:rsidR="008C7394" w:rsidRPr="008C7394" w:rsidRDefault="008C7394" w:rsidP="008C7394">
            <w:pPr>
              <w:spacing w:after="0" w:line="240" w:lineRule="auto"/>
              <w:rPr>
                <w:rFonts w:ascii="Arial" w:eastAsia="Times New Roman" w:hAnsi="Arial" w:cs="Arial"/>
                <w:color w:val="000000"/>
                <w:lang w:eastAsia="da-DK"/>
              </w:rPr>
            </w:pPr>
            <w:r w:rsidRPr="008C7394">
              <w:rPr>
                <w:rFonts w:ascii="Arial" w:eastAsia="Times New Roman" w:hAnsi="Arial" w:cs="Arial"/>
                <w:color w:val="000000"/>
                <w:lang w:eastAsia="da-DK"/>
              </w:rPr>
              <w:t>Eventuelt nye driftsopgaver kan ikke rummes i den eksisterende organisation. Det kan både være et kompetence og et ressource-spørgsmål, der skal løses.</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693405" w14:textId="77777777" w:rsidR="008C7394" w:rsidRPr="008C7394" w:rsidRDefault="008C7394" w:rsidP="008C7394">
            <w:pPr>
              <w:spacing w:after="0" w:line="240" w:lineRule="auto"/>
              <w:rPr>
                <w:rFonts w:ascii="Arial" w:eastAsia="Times New Roman" w:hAnsi="Arial" w:cs="Arial"/>
                <w:color w:val="000000"/>
                <w:lang w:eastAsia="da-DK"/>
              </w:rPr>
            </w:pPr>
            <w:r w:rsidRPr="008C7394">
              <w:rPr>
                <w:rFonts w:ascii="Arial" w:eastAsia="Times New Roman" w:hAnsi="Arial" w:cs="Arial"/>
                <w:color w:val="000000"/>
                <w:lang w:eastAsia="da-DK"/>
              </w:rPr>
              <w:t>Projektet skal tydeliggøre, hvilke roller og kompetencer, der er brug for, så der efterfølgende kan tages den nødvendige dialog på ledelsesniveau.</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FD94D0" w14:textId="77777777" w:rsidR="008C7394" w:rsidRPr="008C7394" w:rsidRDefault="008C7394" w:rsidP="008C7394">
            <w:pPr>
              <w:spacing w:after="0" w:line="240" w:lineRule="auto"/>
              <w:rPr>
                <w:rFonts w:ascii="Arial" w:eastAsia="Times New Roman" w:hAnsi="Arial" w:cs="Arial"/>
                <w:color w:val="000000"/>
                <w:lang w:eastAsia="da-DK"/>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429FBF" w14:textId="77777777" w:rsidR="008C7394" w:rsidRPr="008C7394" w:rsidRDefault="008C7394" w:rsidP="008C7394">
            <w:pPr>
              <w:spacing w:after="0" w:line="240" w:lineRule="auto"/>
              <w:jc w:val="right"/>
              <w:rPr>
                <w:rFonts w:ascii="Arial" w:eastAsia="Times New Roman" w:hAnsi="Arial" w:cs="Arial"/>
                <w:color w:val="000000"/>
                <w:lang w:eastAsia="da-DK"/>
              </w:rPr>
            </w:pPr>
            <w:r w:rsidRPr="008C7394">
              <w:rPr>
                <w:rFonts w:ascii="Arial" w:eastAsia="Times New Roman" w:hAnsi="Arial" w:cs="Arial"/>
                <w:color w:val="000000"/>
                <w:lang w:eastAsia="da-DK"/>
              </w:rPr>
              <w:t>3</w:t>
            </w:r>
          </w:p>
        </w:tc>
        <w:tc>
          <w:tcPr>
            <w:tcW w:w="9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F70DFF" w14:textId="77777777" w:rsidR="008C7394" w:rsidRPr="008C7394" w:rsidRDefault="008C7394" w:rsidP="008C7394">
            <w:pPr>
              <w:spacing w:after="0" w:line="240" w:lineRule="auto"/>
              <w:jc w:val="right"/>
              <w:rPr>
                <w:rFonts w:ascii="Arial" w:eastAsia="Times New Roman" w:hAnsi="Arial" w:cs="Arial"/>
                <w:color w:val="000000"/>
                <w:lang w:eastAsia="da-DK"/>
              </w:rPr>
            </w:pPr>
            <w:r w:rsidRPr="008C7394">
              <w:rPr>
                <w:rFonts w:ascii="Arial" w:eastAsia="Times New Roman" w:hAnsi="Arial" w:cs="Arial"/>
                <w:color w:val="000000"/>
                <w:lang w:eastAsia="da-DK"/>
              </w:rPr>
              <w:t>3</w:t>
            </w:r>
          </w:p>
        </w:tc>
        <w:tc>
          <w:tcPr>
            <w:tcW w:w="800" w:type="dxa"/>
            <w:tcBorders>
              <w:top w:val="single" w:sz="4" w:space="0" w:color="auto"/>
              <w:left w:val="single" w:sz="4" w:space="0" w:color="auto"/>
              <w:bottom w:val="single" w:sz="4" w:space="0" w:color="auto"/>
              <w:right w:val="single" w:sz="8" w:space="0" w:color="auto"/>
            </w:tcBorders>
            <w:shd w:val="clear" w:color="auto" w:fill="F2C75C"/>
            <w:hideMark/>
          </w:tcPr>
          <w:p w14:paraId="53E0BE89" w14:textId="77777777" w:rsidR="008C7394" w:rsidRPr="008C7394" w:rsidRDefault="008C7394" w:rsidP="008C7394">
            <w:pPr>
              <w:spacing w:after="0" w:line="240" w:lineRule="auto"/>
              <w:jc w:val="right"/>
              <w:rPr>
                <w:rFonts w:ascii="Arial" w:eastAsia="Times New Roman" w:hAnsi="Arial" w:cs="Arial"/>
                <w:lang w:eastAsia="da-DK"/>
              </w:rPr>
            </w:pPr>
            <w:r w:rsidRPr="008C7394">
              <w:rPr>
                <w:rFonts w:ascii="Arial" w:eastAsia="Times New Roman" w:hAnsi="Arial" w:cs="Arial"/>
                <w:lang w:eastAsia="da-DK"/>
              </w:rPr>
              <w:t>9</w:t>
            </w:r>
          </w:p>
        </w:tc>
      </w:tr>
    </w:tbl>
    <w:p w14:paraId="3E9E9FFC" w14:textId="4C1FD2D8" w:rsidR="005003A6" w:rsidRPr="007668DE" w:rsidRDefault="005003A6" w:rsidP="005003A6">
      <w:pPr>
        <w:tabs>
          <w:tab w:val="left" w:pos="1400"/>
        </w:tabs>
        <w:sectPr w:rsidR="005003A6" w:rsidRPr="007668DE" w:rsidSect="00845943">
          <w:headerReference w:type="default" r:id="rId16"/>
          <w:footerReference w:type="default" r:id="rId17"/>
          <w:pgSz w:w="16838" w:h="11906" w:orient="landscape"/>
          <w:pgMar w:top="1134" w:right="1701" w:bottom="1134" w:left="1701" w:header="708" w:footer="708" w:gutter="0"/>
          <w:cols w:space="708"/>
          <w:docGrid w:linePitch="360"/>
        </w:sectPr>
      </w:pPr>
    </w:p>
    <w:p w14:paraId="3085D494" w14:textId="7732D9E5" w:rsidR="00322F42" w:rsidRPr="009A3D57" w:rsidRDefault="006315BB" w:rsidP="006868DF">
      <w:pPr>
        <w:pStyle w:val="Overskrift2"/>
        <w:numPr>
          <w:ilvl w:val="0"/>
          <w:numId w:val="0"/>
        </w:numPr>
        <w:spacing w:after="160"/>
        <w:rPr>
          <w:rFonts w:ascii="Arial Narrow" w:hAnsi="Arial Narrow"/>
          <w:color w:val="auto"/>
        </w:rPr>
      </w:pPr>
      <w:r>
        <w:rPr>
          <w:rFonts w:ascii="Arial Narrow" w:hAnsi="Arial Narrow"/>
          <w:color w:val="auto"/>
        </w:rPr>
        <w:lastRenderedPageBreak/>
        <w:t xml:space="preserve">2.9 </w:t>
      </w:r>
      <w:r w:rsidR="00E21F14" w:rsidRPr="009A3D57">
        <w:rPr>
          <w:rFonts w:ascii="Arial Narrow" w:hAnsi="Arial Narrow"/>
          <w:color w:val="auto"/>
        </w:rPr>
        <w:t>Projektøkonomien</w:t>
      </w:r>
    </w:p>
    <w:tbl>
      <w:tblPr>
        <w:tblStyle w:val="Tabel-Gitter"/>
        <w:tblW w:w="9634" w:type="dxa"/>
        <w:tblLook w:val="04A0" w:firstRow="1" w:lastRow="0" w:firstColumn="1" w:lastColumn="0" w:noHBand="0" w:noVBand="1"/>
      </w:tblPr>
      <w:tblGrid>
        <w:gridCol w:w="5098"/>
        <w:gridCol w:w="4536"/>
      </w:tblGrid>
      <w:tr w:rsidR="00255948" w:rsidRPr="00C660E3" w14:paraId="2167AE75" w14:textId="63EF9B4C" w:rsidTr="0CA3C8C4">
        <w:tc>
          <w:tcPr>
            <w:tcW w:w="5098" w:type="dxa"/>
            <w:shd w:val="clear" w:color="auto" w:fill="BFBFBF" w:themeFill="background1" w:themeFillShade="BF"/>
          </w:tcPr>
          <w:p w14:paraId="7FD8209A" w14:textId="15D66A22" w:rsidR="00255948" w:rsidRPr="00C660E3" w:rsidRDefault="004D12B1" w:rsidP="5B770DC7">
            <w:r>
              <w:t>Beskrivelse</w:t>
            </w:r>
          </w:p>
        </w:tc>
        <w:tc>
          <w:tcPr>
            <w:tcW w:w="4536" w:type="dxa"/>
            <w:shd w:val="clear" w:color="auto" w:fill="BFBFBF" w:themeFill="background1" w:themeFillShade="BF"/>
          </w:tcPr>
          <w:p w14:paraId="7811537E" w14:textId="3DBDA0D8" w:rsidR="00255948" w:rsidRPr="00C660E3" w:rsidRDefault="004D12B1" w:rsidP="5B770DC7">
            <w:r>
              <w:t>Kroner</w:t>
            </w:r>
          </w:p>
        </w:tc>
      </w:tr>
      <w:tr w:rsidR="00255948" w:rsidRPr="00C660E3" w14:paraId="38E20AD3" w14:textId="3B10A8E3" w:rsidTr="0CA3C8C4">
        <w:tc>
          <w:tcPr>
            <w:tcW w:w="5098" w:type="dxa"/>
          </w:tcPr>
          <w:p w14:paraId="09B67CE5" w14:textId="44B1C7C1" w:rsidR="00255948" w:rsidRPr="00C660E3" w:rsidRDefault="009A1658" w:rsidP="2A06FD3B">
            <w:r>
              <w:t>SDU</w:t>
            </w:r>
            <w:r w:rsidR="00EB6EF8">
              <w:t>-i</w:t>
            </w:r>
            <w:r w:rsidR="00255948">
              <w:t xml:space="preserve">nterne </w:t>
            </w:r>
            <w:r w:rsidR="00741B2E">
              <w:t>projekt</w:t>
            </w:r>
            <w:r w:rsidR="00255948">
              <w:t>ressourcer</w:t>
            </w:r>
            <w:r w:rsidR="002213F6">
              <w:t xml:space="preserve"> (+1.879 timer</w:t>
            </w:r>
            <w:r w:rsidR="00806CE8">
              <w:t>*</w:t>
            </w:r>
            <w:r w:rsidR="002213F6">
              <w:t xml:space="preserve"> se </w:t>
            </w:r>
            <w:r w:rsidR="00806CE8">
              <w:t xml:space="preserve">uddybning </w:t>
            </w:r>
            <w:r w:rsidR="002213F6">
              <w:t>nedenfor)</w:t>
            </w:r>
          </w:p>
        </w:tc>
        <w:tc>
          <w:tcPr>
            <w:tcW w:w="4536" w:type="dxa"/>
          </w:tcPr>
          <w:p w14:paraId="454289C7" w14:textId="4F394B53" w:rsidR="00255948" w:rsidRPr="00C660E3" w:rsidRDefault="003A368A" w:rsidP="2A06FD3B">
            <w:pPr>
              <w:jc w:val="right"/>
            </w:pPr>
            <w:r>
              <w:t>+ 939.</w:t>
            </w:r>
            <w:r w:rsidR="00694F68">
              <w:t>500</w:t>
            </w:r>
          </w:p>
        </w:tc>
      </w:tr>
      <w:tr w:rsidR="00255948" w:rsidRPr="00C660E3" w14:paraId="4F4DB720" w14:textId="4CC08AD4" w:rsidTr="0CA3C8C4">
        <w:tc>
          <w:tcPr>
            <w:tcW w:w="5098" w:type="dxa"/>
          </w:tcPr>
          <w:p w14:paraId="12C29EAB" w14:textId="5D675E59" w:rsidR="00255948" w:rsidRPr="00C660E3" w:rsidRDefault="00255948" w:rsidP="2A06FD3B">
            <w:r>
              <w:t>Ekstern</w:t>
            </w:r>
            <w:r w:rsidR="00A97AC1">
              <w:t xml:space="preserve"> konsulentbistand</w:t>
            </w:r>
          </w:p>
        </w:tc>
        <w:tc>
          <w:tcPr>
            <w:tcW w:w="4536" w:type="dxa"/>
          </w:tcPr>
          <w:p w14:paraId="61215E5E" w14:textId="110B2CF6" w:rsidR="00255948" w:rsidRPr="00C660E3" w:rsidRDefault="00255948" w:rsidP="2A06FD3B">
            <w:pPr>
              <w:jc w:val="right"/>
            </w:pPr>
            <w:r>
              <w:t>50.000</w:t>
            </w:r>
          </w:p>
        </w:tc>
      </w:tr>
      <w:tr w:rsidR="00255948" w:rsidRPr="00C660E3" w14:paraId="58E3ECA3" w14:textId="77777777" w:rsidTr="0CA3C8C4">
        <w:tc>
          <w:tcPr>
            <w:tcW w:w="5098" w:type="dxa"/>
          </w:tcPr>
          <w:p w14:paraId="1DF0BDF9" w14:textId="1C8010AE" w:rsidR="00255948" w:rsidRPr="00C660E3" w:rsidRDefault="1AC5737E" w:rsidP="2A06FD3B">
            <w:r>
              <w:t>L</w:t>
            </w:r>
            <w:r w:rsidR="00255948">
              <w:t>icens</w:t>
            </w:r>
            <w:r w:rsidR="00761217">
              <w:t>omkostninger</w:t>
            </w:r>
            <w:r w:rsidR="78169118">
              <w:t xml:space="preserve"> i projektperioden</w:t>
            </w:r>
          </w:p>
          <w:p w14:paraId="43BE8A49" w14:textId="49088BBA" w:rsidR="00255948" w:rsidRPr="00C660E3" w:rsidRDefault="44100EFE" w:rsidP="0CA3C8C4">
            <w:r>
              <w:t xml:space="preserve">OBS! Projektet skal være med til at afklare en efterfølgende driftsmodel mht. </w:t>
            </w:r>
            <w:r w:rsidR="001C03FD">
              <w:t>l</w:t>
            </w:r>
            <w:r>
              <w:t>icensomkostninger.</w:t>
            </w:r>
          </w:p>
        </w:tc>
        <w:tc>
          <w:tcPr>
            <w:tcW w:w="4536" w:type="dxa"/>
          </w:tcPr>
          <w:p w14:paraId="7FCBF7BE" w14:textId="676A6F42" w:rsidR="00255948" w:rsidRPr="00C660E3" w:rsidRDefault="44100EFE" w:rsidP="00F71771">
            <w:pPr>
              <w:spacing w:after="200" w:line="276" w:lineRule="auto"/>
              <w:jc w:val="right"/>
            </w:pPr>
            <w:r>
              <w:t>1</w:t>
            </w:r>
            <w:r w:rsidR="001E2975">
              <w:t>50</w:t>
            </w:r>
            <w:r>
              <w:t>.000</w:t>
            </w:r>
          </w:p>
        </w:tc>
      </w:tr>
      <w:tr w:rsidR="00255948" w:rsidRPr="00C660E3" w14:paraId="34C4441B" w14:textId="77777777" w:rsidTr="0CA3C8C4">
        <w:tc>
          <w:tcPr>
            <w:tcW w:w="5098" w:type="dxa"/>
          </w:tcPr>
          <w:p w14:paraId="3C2812A7" w14:textId="110B2CF6" w:rsidR="00255948" w:rsidRPr="00C660E3" w:rsidRDefault="00761217" w:rsidP="2A06FD3B">
            <w:r>
              <w:t>Mulige</w:t>
            </w:r>
            <w:r w:rsidR="00255948">
              <w:t xml:space="preserve"> besparelser</w:t>
            </w:r>
            <w:r>
              <w:t xml:space="preserve"> på arbejdsgange</w:t>
            </w:r>
            <w:r w:rsidR="00A45A75">
              <w:t xml:space="preserve"> ved ubrugtagning af løsninger bygget i Power Platformen</w:t>
            </w:r>
          </w:p>
        </w:tc>
        <w:tc>
          <w:tcPr>
            <w:tcW w:w="4536" w:type="dxa"/>
          </w:tcPr>
          <w:p w14:paraId="68605526" w14:textId="73491957" w:rsidR="00255948" w:rsidRPr="00C660E3" w:rsidRDefault="000E67AA" w:rsidP="2A06FD3B">
            <w:r>
              <w:t>P</w:t>
            </w:r>
            <w:r w:rsidR="00761217">
              <w:t xml:space="preserve">rojektet </w:t>
            </w:r>
            <w:r>
              <w:t xml:space="preserve">skal </w:t>
            </w:r>
            <w:r w:rsidR="00761217">
              <w:t>være med til at kortlægge</w:t>
            </w:r>
            <w:r>
              <w:t xml:space="preserve"> potentialerne</w:t>
            </w:r>
            <w:r w:rsidR="00EB6EF8">
              <w:t>,</w:t>
            </w:r>
          </w:p>
        </w:tc>
      </w:tr>
    </w:tbl>
    <w:p w14:paraId="7EACA2CD" w14:textId="13150C8B" w:rsidR="005A51A9" w:rsidRPr="007668DE" w:rsidRDefault="005A51A9" w:rsidP="5B770DC7">
      <w:pPr>
        <w:spacing w:line="22" w:lineRule="atLeast"/>
      </w:pPr>
    </w:p>
    <w:p w14:paraId="021FC765" w14:textId="6057E54C" w:rsidR="00806CE8" w:rsidRPr="007668DE" w:rsidRDefault="001F346D" w:rsidP="5B770DC7">
      <w:pPr>
        <w:spacing w:line="22" w:lineRule="atLeast"/>
      </w:pPr>
      <w:r w:rsidRPr="001F346D">
        <w:rPr>
          <w:noProof/>
        </w:rPr>
        <w:drawing>
          <wp:inline distT="0" distB="0" distL="0" distR="0" wp14:anchorId="270478B7" wp14:editId="1F5BC0E1">
            <wp:extent cx="6120130" cy="3721735"/>
            <wp:effectExtent l="0" t="0" r="0" b="0"/>
            <wp:docPr id="953169737" name="Billede 1" descr="Et billede, der indeholder tekst, skærmbillede, nummer/tal, Font/skrifttyp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169737" name="Billede 1" descr="Et billede, der indeholder tekst, skærmbillede, nummer/tal, Font/skrifttype&#10;&#10;Automatisk genereret beskrivelse"/>
                    <pic:cNvPicPr/>
                  </pic:nvPicPr>
                  <pic:blipFill>
                    <a:blip r:embed="rId18"/>
                    <a:stretch>
                      <a:fillRect/>
                    </a:stretch>
                  </pic:blipFill>
                  <pic:spPr>
                    <a:xfrm>
                      <a:off x="0" y="0"/>
                      <a:ext cx="6120130" cy="3721735"/>
                    </a:xfrm>
                    <a:prstGeom prst="rect">
                      <a:avLst/>
                    </a:prstGeom>
                  </pic:spPr>
                </pic:pic>
              </a:graphicData>
            </a:graphic>
          </wp:inline>
        </w:drawing>
      </w:r>
    </w:p>
    <w:p w14:paraId="4D740C3B" w14:textId="77777777" w:rsidR="005A1041" w:rsidRDefault="005A1041" w:rsidP="5B770DC7">
      <w:pPr>
        <w:spacing w:line="22" w:lineRule="atLeast"/>
      </w:pPr>
    </w:p>
    <w:p w14:paraId="1ADEEC1D" w14:textId="77777777" w:rsidR="005A1041" w:rsidRDefault="005A1041" w:rsidP="5B770DC7">
      <w:pPr>
        <w:spacing w:line="22" w:lineRule="atLeast"/>
      </w:pPr>
    </w:p>
    <w:p w14:paraId="783B9A71" w14:textId="77777777" w:rsidR="005A1041" w:rsidRPr="007668DE" w:rsidRDefault="005A1041" w:rsidP="5B770DC7">
      <w:pPr>
        <w:spacing w:line="22" w:lineRule="atLeast"/>
      </w:pPr>
    </w:p>
    <w:p w14:paraId="4654A02B" w14:textId="214A3615" w:rsidR="00E21F14" w:rsidRPr="007668DE" w:rsidRDefault="006868DF" w:rsidP="006868DF">
      <w:pPr>
        <w:pStyle w:val="Overskrifttal2"/>
        <w:numPr>
          <w:ilvl w:val="0"/>
          <w:numId w:val="0"/>
        </w:numPr>
        <w:contextualSpacing w:val="0"/>
      </w:pPr>
      <w:bookmarkStart w:id="14" w:name="_Toc128993224"/>
      <w:bookmarkStart w:id="15" w:name="_Toc165442528"/>
      <w:r>
        <w:t xml:space="preserve">2.10 </w:t>
      </w:r>
      <w:r w:rsidR="004F2EA5">
        <w:t>Finansiering</w:t>
      </w:r>
      <w:bookmarkEnd w:id="14"/>
      <w:r w:rsidR="00C660E3">
        <w:t>/gevinstrealisering</w:t>
      </w:r>
      <w:bookmarkEnd w:id="15"/>
    </w:p>
    <w:tbl>
      <w:tblPr>
        <w:tblStyle w:val="Tabel-Gitter"/>
        <w:tblW w:w="9639" w:type="dxa"/>
        <w:tblLook w:val="04A0" w:firstRow="1" w:lastRow="0" w:firstColumn="1" w:lastColumn="0" w:noHBand="0" w:noVBand="1"/>
      </w:tblPr>
      <w:tblGrid>
        <w:gridCol w:w="2249"/>
        <w:gridCol w:w="1852"/>
        <w:gridCol w:w="5538"/>
      </w:tblGrid>
      <w:tr w:rsidR="008D211D" w:rsidRPr="00C660E3" w14:paraId="421288AE" w14:textId="3127B942" w:rsidTr="5B770DC7">
        <w:tc>
          <w:tcPr>
            <w:tcW w:w="2249" w:type="dxa"/>
            <w:shd w:val="clear" w:color="auto" w:fill="BFBFBF" w:themeFill="background1" w:themeFillShade="BF"/>
          </w:tcPr>
          <w:p w14:paraId="53BCAC88" w14:textId="77777777" w:rsidR="005B6520" w:rsidRPr="00C660E3" w:rsidRDefault="2D6F047A" w:rsidP="5B770DC7">
            <w:r>
              <w:t>Beskrivelse</w:t>
            </w:r>
          </w:p>
        </w:tc>
        <w:tc>
          <w:tcPr>
            <w:tcW w:w="1852" w:type="dxa"/>
            <w:shd w:val="clear" w:color="auto" w:fill="BFBFBF" w:themeFill="background1" w:themeFillShade="BF"/>
          </w:tcPr>
          <w:p w14:paraId="0833B0CE" w14:textId="77777777" w:rsidR="005B6520" w:rsidRPr="00C660E3" w:rsidRDefault="2D6F047A" w:rsidP="5B770DC7">
            <w:r>
              <w:t>Kroner</w:t>
            </w:r>
          </w:p>
        </w:tc>
        <w:tc>
          <w:tcPr>
            <w:tcW w:w="5538" w:type="dxa"/>
            <w:shd w:val="clear" w:color="auto" w:fill="BFBFBF" w:themeFill="background1" w:themeFillShade="BF"/>
          </w:tcPr>
          <w:p w14:paraId="5BFAEC25" w14:textId="77D18602" w:rsidR="005B6520" w:rsidRPr="00C660E3" w:rsidRDefault="7530B5AC" w:rsidP="5B770DC7">
            <w:r>
              <w:t>Finansieres af:</w:t>
            </w:r>
          </w:p>
        </w:tc>
      </w:tr>
      <w:tr w:rsidR="005B6520" w:rsidRPr="00C660E3" w14:paraId="569EE866" w14:textId="78825FA2" w:rsidTr="5B770DC7">
        <w:tc>
          <w:tcPr>
            <w:tcW w:w="2249" w:type="dxa"/>
          </w:tcPr>
          <w:p w14:paraId="5C125DBE" w14:textId="09B81744" w:rsidR="005B6520" w:rsidRPr="00C660E3" w:rsidRDefault="00F30EEA" w:rsidP="5B770DC7">
            <w:r>
              <w:t>SDU-i</w:t>
            </w:r>
            <w:r w:rsidR="2D6F047A">
              <w:t>nterne projektressourcer</w:t>
            </w:r>
          </w:p>
        </w:tc>
        <w:tc>
          <w:tcPr>
            <w:tcW w:w="1852" w:type="dxa"/>
          </w:tcPr>
          <w:p w14:paraId="47A31664" w14:textId="067CC9D3" w:rsidR="005B6520" w:rsidRPr="00C660E3" w:rsidRDefault="00F30EEA" w:rsidP="5B770DC7">
            <w:pPr>
              <w:jc w:val="right"/>
            </w:pPr>
            <w:r>
              <w:t>+ 939.500</w:t>
            </w:r>
          </w:p>
        </w:tc>
        <w:tc>
          <w:tcPr>
            <w:tcW w:w="5538" w:type="dxa"/>
          </w:tcPr>
          <w:p w14:paraId="3C9BC27D" w14:textId="5B92EC8A" w:rsidR="005B6520" w:rsidRPr="00C660E3" w:rsidRDefault="0B950E44" w:rsidP="5B770DC7">
            <w:r>
              <w:t>Deltagernes linjeorganisation</w:t>
            </w:r>
          </w:p>
        </w:tc>
      </w:tr>
      <w:tr w:rsidR="005B6520" w:rsidRPr="00C660E3" w14:paraId="7AF68F2F" w14:textId="7C0E4D2C" w:rsidTr="5B770DC7">
        <w:tc>
          <w:tcPr>
            <w:tcW w:w="2249" w:type="dxa"/>
          </w:tcPr>
          <w:p w14:paraId="29466460" w14:textId="4927C63B" w:rsidR="005B6520" w:rsidRPr="00C660E3" w:rsidRDefault="2D6F047A" w:rsidP="5B770DC7">
            <w:r>
              <w:t>Ekstern</w:t>
            </w:r>
            <w:r w:rsidR="00F30EEA">
              <w:t xml:space="preserve"> konsulentbistand</w:t>
            </w:r>
          </w:p>
        </w:tc>
        <w:tc>
          <w:tcPr>
            <w:tcW w:w="1852" w:type="dxa"/>
          </w:tcPr>
          <w:p w14:paraId="0C85901E" w14:textId="77777777" w:rsidR="005B6520" w:rsidRPr="00C660E3" w:rsidRDefault="2D6F047A" w:rsidP="5B770DC7">
            <w:pPr>
              <w:jc w:val="right"/>
            </w:pPr>
            <w:r>
              <w:t>50.000</w:t>
            </w:r>
          </w:p>
        </w:tc>
        <w:tc>
          <w:tcPr>
            <w:tcW w:w="5538" w:type="dxa"/>
          </w:tcPr>
          <w:p w14:paraId="4BB38E57" w14:textId="7719D487" w:rsidR="005B6520" w:rsidRPr="00C660E3" w:rsidRDefault="0B950E44" w:rsidP="5B770DC7">
            <w:r>
              <w:t>Digitaliseringspuljen</w:t>
            </w:r>
          </w:p>
        </w:tc>
      </w:tr>
      <w:tr w:rsidR="005B6520" w:rsidRPr="00C660E3" w14:paraId="7BF53A04" w14:textId="759F13B8" w:rsidTr="5B770DC7">
        <w:tc>
          <w:tcPr>
            <w:tcW w:w="2249" w:type="dxa"/>
          </w:tcPr>
          <w:p w14:paraId="5FDFF86E" w14:textId="3CE5D8F7" w:rsidR="005B6520" w:rsidRPr="00C660E3" w:rsidRDefault="2D6F047A" w:rsidP="5B770DC7">
            <w:r>
              <w:lastRenderedPageBreak/>
              <w:t>Løbende licensomkostninger</w:t>
            </w:r>
            <w:r w:rsidR="001C03FD">
              <w:t xml:space="preserve"> i projektet</w:t>
            </w:r>
          </w:p>
        </w:tc>
        <w:tc>
          <w:tcPr>
            <w:tcW w:w="1852" w:type="dxa"/>
          </w:tcPr>
          <w:p w14:paraId="2E4A85A1" w14:textId="60C968B5" w:rsidR="005B6520" w:rsidRPr="00C660E3" w:rsidRDefault="00F755C4" w:rsidP="00F755C4">
            <w:pPr>
              <w:jc w:val="right"/>
            </w:pPr>
            <w:r>
              <w:t>1</w:t>
            </w:r>
            <w:r w:rsidR="00AD0E97">
              <w:t>50</w:t>
            </w:r>
            <w:r>
              <w:t>.000</w:t>
            </w:r>
          </w:p>
        </w:tc>
        <w:tc>
          <w:tcPr>
            <w:tcW w:w="5538" w:type="dxa"/>
          </w:tcPr>
          <w:p w14:paraId="72C47F10" w14:textId="7AB3B1EF" w:rsidR="005B6520" w:rsidRPr="00C660E3" w:rsidRDefault="00F755C4" w:rsidP="5B770DC7">
            <w:r>
              <w:t>Digitaliseringspuljen</w:t>
            </w:r>
          </w:p>
        </w:tc>
      </w:tr>
      <w:tr w:rsidR="006042ED" w:rsidRPr="007668DE" w14:paraId="7133D545" w14:textId="74C9AF25" w:rsidTr="5B770DC7">
        <w:tc>
          <w:tcPr>
            <w:tcW w:w="2249" w:type="dxa"/>
          </w:tcPr>
          <w:p w14:paraId="09BFA511" w14:textId="77777777" w:rsidR="006042ED" w:rsidRPr="00C660E3" w:rsidRDefault="0B950E44" w:rsidP="5B770DC7">
            <w:r>
              <w:t>Mulige besparelser på arbejdsgange ved ubrugtagning af løsninger bygget i Power Platformen</w:t>
            </w:r>
          </w:p>
        </w:tc>
        <w:tc>
          <w:tcPr>
            <w:tcW w:w="1852" w:type="dxa"/>
          </w:tcPr>
          <w:p w14:paraId="182C2929" w14:textId="77777777" w:rsidR="006042ED" w:rsidRPr="00C660E3" w:rsidRDefault="0B950E44" w:rsidP="5B770DC7">
            <w:r>
              <w:t>Projektet skal være med til at kortlægge potentialerne</w:t>
            </w:r>
          </w:p>
        </w:tc>
        <w:tc>
          <w:tcPr>
            <w:tcW w:w="5538" w:type="dxa"/>
          </w:tcPr>
          <w:p w14:paraId="78510E62" w14:textId="5B362FF2" w:rsidR="006042ED" w:rsidRDefault="0B950E44" w:rsidP="006042ED">
            <w:r>
              <w:t xml:space="preserve">Det skal afklares som en del af projektet, </w:t>
            </w:r>
            <w:r w:rsidR="00C660E3">
              <w:t>om</w:t>
            </w:r>
            <w:r>
              <w:t xml:space="preserve"> høstede </w:t>
            </w:r>
            <w:r w:rsidR="00C660E3">
              <w:t>besparelser forbliver i linjeorganisationen.</w:t>
            </w:r>
          </w:p>
        </w:tc>
      </w:tr>
    </w:tbl>
    <w:p w14:paraId="74727F35" w14:textId="4511F3D4" w:rsidR="001F73AA" w:rsidRPr="007668DE" w:rsidRDefault="001F73AA" w:rsidP="001F73AA">
      <w:pPr>
        <w:spacing w:line="22" w:lineRule="atLeast"/>
      </w:pPr>
    </w:p>
    <w:p w14:paraId="13D77461" w14:textId="77777777" w:rsidR="00583E63" w:rsidRPr="007668DE" w:rsidRDefault="00583E63" w:rsidP="00583E63">
      <w:pPr>
        <w:pStyle w:val="Overskrifttal1"/>
        <w:ind w:left="357" w:hanging="357"/>
      </w:pPr>
      <w:bookmarkStart w:id="16" w:name="_Toc165442529"/>
      <w:r>
        <w:t>Interessenter og projektorganisering</w:t>
      </w:r>
      <w:bookmarkEnd w:id="16"/>
    </w:p>
    <w:p w14:paraId="732344EB" w14:textId="77777777" w:rsidR="00583E63" w:rsidRPr="007668DE" w:rsidRDefault="00583E63" w:rsidP="00583E63">
      <w:pPr>
        <w:pStyle w:val="Overskrifttal2"/>
        <w:numPr>
          <w:ilvl w:val="1"/>
          <w:numId w:val="5"/>
        </w:numPr>
        <w:ind w:left="431" w:hanging="431"/>
      </w:pPr>
      <w:bookmarkStart w:id="17" w:name="_Toc165442530"/>
      <w:r>
        <w:t>Organisering</w:t>
      </w:r>
      <w:bookmarkEnd w:id="17"/>
    </w:p>
    <w:tbl>
      <w:tblPr>
        <w:tblStyle w:val="Tabel-Gitter"/>
        <w:tblW w:w="0" w:type="auto"/>
        <w:tblLook w:val="04A0" w:firstRow="1" w:lastRow="0" w:firstColumn="1" w:lastColumn="0" w:noHBand="0" w:noVBand="1"/>
      </w:tblPr>
      <w:tblGrid>
        <w:gridCol w:w="2122"/>
        <w:gridCol w:w="2409"/>
        <w:gridCol w:w="2410"/>
        <w:gridCol w:w="2687"/>
      </w:tblGrid>
      <w:tr w:rsidR="00583E63" w:rsidRPr="007668DE" w14:paraId="6AEB428B" w14:textId="77777777" w:rsidTr="0042317D">
        <w:tc>
          <w:tcPr>
            <w:tcW w:w="2122" w:type="dxa"/>
          </w:tcPr>
          <w:p w14:paraId="2B17D732" w14:textId="77777777" w:rsidR="00583E63" w:rsidRPr="007668DE" w:rsidRDefault="00583E63" w:rsidP="00D92ACA">
            <w:pPr>
              <w:spacing w:line="22" w:lineRule="atLeast"/>
              <w:rPr>
                <w:rFonts w:asciiTheme="minorHAnsi" w:hAnsiTheme="minorHAnsi" w:cstheme="minorHAnsi"/>
                <w:sz w:val="22"/>
                <w:szCs w:val="22"/>
              </w:rPr>
            </w:pPr>
            <w:r w:rsidRPr="007668DE">
              <w:rPr>
                <w:rFonts w:asciiTheme="minorHAnsi" w:hAnsiTheme="minorHAnsi" w:cstheme="minorHAnsi"/>
                <w:sz w:val="22"/>
                <w:szCs w:val="22"/>
              </w:rPr>
              <w:t>Rolle</w:t>
            </w:r>
          </w:p>
        </w:tc>
        <w:tc>
          <w:tcPr>
            <w:tcW w:w="2409" w:type="dxa"/>
          </w:tcPr>
          <w:p w14:paraId="4CA75B53" w14:textId="77777777" w:rsidR="00583E63" w:rsidRPr="007668DE" w:rsidRDefault="00583E63" w:rsidP="00D92ACA">
            <w:pPr>
              <w:spacing w:line="22" w:lineRule="atLeast"/>
              <w:rPr>
                <w:rFonts w:asciiTheme="minorHAnsi" w:hAnsiTheme="minorHAnsi" w:cstheme="minorHAnsi"/>
                <w:sz w:val="22"/>
                <w:szCs w:val="22"/>
              </w:rPr>
            </w:pPr>
            <w:r w:rsidRPr="007668DE">
              <w:rPr>
                <w:rFonts w:asciiTheme="minorHAnsi" w:hAnsiTheme="minorHAnsi" w:cstheme="minorHAnsi"/>
                <w:sz w:val="22"/>
                <w:szCs w:val="22"/>
              </w:rPr>
              <w:t>Navn</w:t>
            </w:r>
          </w:p>
        </w:tc>
        <w:tc>
          <w:tcPr>
            <w:tcW w:w="2410" w:type="dxa"/>
          </w:tcPr>
          <w:p w14:paraId="4B6767E7" w14:textId="77777777" w:rsidR="00583E63" w:rsidRPr="007668DE" w:rsidRDefault="00583E63" w:rsidP="00D92ACA">
            <w:pPr>
              <w:spacing w:line="22" w:lineRule="atLeast"/>
              <w:rPr>
                <w:rFonts w:asciiTheme="minorHAnsi" w:hAnsiTheme="minorHAnsi" w:cstheme="minorHAnsi"/>
                <w:sz w:val="22"/>
                <w:szCs w:val="22"/>
              </w:rPr>
            </w:pPr>
            <w:r w:rsidRPr="007668DE">
              <w:rPr>
                <w:rFonts w:asciiTheme="minorHAnsi" w:hAnsiTheme="minorHAnsi" w:cstheme="minorHAnsi"/>
                <w:sz w:val="22"/>
                <w:szCs w:val="22"/>
              </w:rPr>
              <w:t>Titel</w:t>
            </w:r>
          </w:p>
        </w:tc>
        <w:tc>
          <w:tcPr>
            <w:tcW w:w="2687" w:type="dxa"/>
          </w:tcPr>
          <w:p w14:paraId="5909E035" w14:textId="77777777" w:rsidR="00583E63" w:rsidRPr="007668DE" w:rsidRDefault="00583E63" w:rsidP="00D92ACA">
            <w:pPr>
              <w:spacing w:line="22" w:lineRule="atLeast"/>
              <w:rPr>
                <w:rFonts w:asciiTheme="minorHAnsi" w:hAnsiTheme="minorHAnsi" w:cstheme="minorHAnsi"/>
                <w:sz w:val="22"/>
                <w:szCs w:val="22"/>
              </w:rPr>
            </w:pPr>
            <w:r w:rsidRPr="007668DE">
              <w:rPr>
                <w:rFonts w:asciiTheme="minorHAnsi" w:hAnsiTheme="minorHAnsi" w:cstheme="minorHAnsi"/>
                <w:sz w:val="22"/>
                <w:szCs w:val="22"/>
              </w:rPr>
              <w:t>Organisatorisk tilhørsforhold</w:t>
            </w:r>
          </w:p>
        </w:tc>
      </w:tr>
      <w:tr w:rsidR="00583E63" w:rsidRPr="007668DE" w14:paraId="775C9824" w14:textId="77777777" w:rsidTr="0042317D">
        <w:tc>
          <w:tcPr>
            <w:tcW w:w="2122" w:type="dxa"/>
          </w:tcPr>
          <w:p w14:paraId="5E64C0E9" w14:textId="77777777" w:rsidR="00583E63" w:rsidRPr="007668DE" w:rsidRDefault="00583E63" w:rsidP="00D92ACA">
            <w:pPr>
              <w:spacing w:line="22" w:lineRule="atLeast"/>
              <w:rPr>
                <w:rFonts w:asciiTheme="minorHAnsi" w:hAnsiTheme="minorHAnsi" w:cstheme="minorHAnsi"/>
                <w:sz w:val="22"/>
                <w:szCs w:val="22"/>
              </w:rPr>
            </w:pPr>
            <w:r w:rsidRPr="007668DE">
              <w:rPr>
                <w:rFonts w:asciiTheme="minorHAnsi" w:hAnsiTheme="minorHAnsi" w:cstheme="minorHAnsi"/>
                <w:sz w:val="22"/>
                <w:szCs w:val="22"/>
              </w:rPr>
              <w:t>Projektejer</w:t>
            </w:r>
          </w:p>
        </w:tc>
        <w:tc>
          <w:tcPr>
            <w:tcW w:w="2409" w:type="dxa"/>
          </w:tcPr>
          <w:p w14:paraId="5A499292" w14:textId="60CC1262" w:rsidR="00583E63" w:rsidRPr="007668DE" w:rsidRDefault="20F93BF6" w:rsidP="0CE9F887">
            <w:pPr>
              <w:spacing w:line="22" w:lineRule="atLeast"/>
              <w:rPr>
                <w:rFonts w:asciiTheme="minorHAnsi" w:hAnsiTheme="minorHAnsi" w:cstheme="minorBidi"/>
                <w:sz w:val="22"/>
                <w:szCs w:val="22"/>
              </w:rPr>
            </w:pPr>
            <w:r w:rsidRPr="0CE9F887">
              <w:rPr>
                <w:rFonts w:asciiTheme="minorHAnsi" w:hAnsiTheme="minorHAnsi" w:cstheme="minorBidi"/>
                <w:sz w:val="22"/>
                <w:szCs w:val="22"/>
              </w:rPr>
              <w:t>Bue Raun Andersen</w:t>
            </w:r>
          </w:p>
        </w:tc>
        <w:tc>
          <w:tcPr>
            <w:tcW w:w="2410" w:type="dxa"/>
          </w:tcPr>
          <w:p w14:paraId="5388C268" w14:textId="37852784" w:rsidR="00583E63" w:rsidRPr="007668DE" w:rsidRDefault="20F93BF6" w:rsidP="0CE9F887">
            <w:pPr>
              <w:spacing w:line="22" w:lineRule="atLeast"/>
              <w:rPr>
                <w:rFonts w:asciiTheme="minorHAnsi" w:hAnsiTheme="minorHAnsi" w:cstheme="minorBidi"/>
                <w:sz w:val="22"/>
                <w:szCs w:val="22"/>
              </w:rPr>
            </w:pPr>
            <w:r w:rsidRPr="0CE9F887">
              <w:rPr>
                <w:rFonts w:asciiTheme="minorHAnsi" w:hAnsiTheme="minorHAnsi" w:cstheme="minorBidi"/>
                <w:sz w:val="22"/>
                <w:szCs w:val="22"/>
              </w:rPr>
              <w:t>Digitaliseringschef</w:t>
            </w:r>
          </w:p>
        </w:tc>
        <w:tc>
          <w:tcPr>
            <w:tcW w:w="2687" w:type="dxa"/>
          </w:tcPr>
          <w:p w14:paraId="4096E1AE" w14:textId="68851453" w:rsidR="00583E63" w:rsidRPr="007668DE" w:rsidRDefault="20F93BF6" w:rsidP="0CE9F887">
            <w:pPr>
              <w:spacing w:line="22" w:lineRule="atLeast"/>
              <w:rPr>
                <w:rFonts w:asciiTheme="minorHAnsi" w:hAnsiTheme="minorHAnsi" w:cstheme="minorBidi"/>
                <w:sz w:val="22"/>
                <w:szCs w:val="22"/>
              </w:rPr>
            </w:pPr>
            <w:r w:rsidRPr="0CE9F887">
              <w:rPr>
                <w:rFonts w:asciiTheme="minorHAnsi" w:hAnsiTheme="minorHAnsi" w:cstheme="minorBidi"/>
                <w:sz w:val="22"/>
                <w:szCs w:val="22"/>
              </w:rPr>
              <w:t>SDU Digital</w:t>
            </w:r>
          </w:p>
        </w:tc>
      </w:tr>
      <w:tr w:rsidR="00583E63" w:rsidRPr="007668DE" w14:paraId="38B0C89B" w14:textId="77777777" w:rsidTr="0042317D">
        <w:tc>
          <w:tcPr>
            <w:tcW w:w="2122" w:type="dxa"/>
          </w:tcPr>
          <w:p w14:paraId="3645854E" w14:textId="77777777" w:rsidR="00583E63" w:rsidRPr="007668DE" w:rsidRDefault="00583E63" w:rsidP="00D92ACA">
            <w:pPr>
              <w:spacing w:line="22" w:lineRule="atLeast"/>
              <w:rPr>
                <w:rFonts w:asciiTheme="minorHAnsi" w:hAnsiTheme="minorHAnsi" w:cstheme="minorHAnsi"/>
                <w:sz w:val="22"/>
                <w:szCs w:val="22"/>
              </w:rPr>
            </w:pPr>
            <w:r w:rsidRPr="007668DE">
              <w:rPr>
                <w:rFonts w:asciiTheme="minorHAnsi" w:hAnsiTheme="minorHAnsi" w:cstheme="minorHAnsi"/>
                <w:sz w:val="22"/>
                <w:szCs w:val="22"/>
              </w:rPr>
              <w:t>Styregruppeformand</w:t>
            </w:r>
          </w:p>
        </w:tc>
        <w:tc>
          <w:tcPr>
            <w:tcW w:w="2409" w:type="dxa"/>
          </w:tcPr>
          <w:p w14:paraId="1B669E7C" w14:textId="60CC1262" w:rsidR="0CE9F887" w:rsidRDefault="0CE9F887" w:rsidP="0CE9F887">
            <w:pPr>
              <w:spacing w:line="22" w:lineRule="atLeast"/>
              <w:rPr>
                <w:rFonts w:asciiTheme="minorHAnsi" w:hAnsiTheme="minorHAnsi" w:cstheme="minorBidi"/>
                <w:sz w:val="22"/>
                <w:szCs w:val="22"/>
              </w:rPr>
            </w:pPr>
            <w:r w:rsidRPr="0CE9F887">
              <w:rPr>
                <w:rFonts w:asciiTheme="minorHAnsi" w:hAnsiTheme="minorHAnsi" w:cstheme="minorBidi"/>
                <w:sz w:val="22"/>
                <w:szCs w:val="22"/>
              </w:rPr>
              <w:t>Bue Raun Andersen</w:t>
            </w:r>
          </w:p>
        </w:tc>
        <w:tc>
          <w:tcPr>
            <w:tcW w:w="2410" w:type="dxa"/>
          </w:tcPr>
          <w:p w14:paraId="51535472" w14:textId="37852784" w:rsidR="0CE9F887" w:rsidRDefault="0CE9F887" w:rsidP="0CE9F887">
            <w:pPr>
              <w:spacing w:line="22" w:lineRule="atLeast"/>
              <w:rPr>
                <w:rFonts w:asciiTheme="minorHAnsi" w:hAnsiTheme="minorHAnsi" w:cstheme="minorBidi"/>
                <w:sz w:val="22"/>
                <w:szCs w:val="22"/>
              </w:rPr>
            </w:pPr>
            <w:r w:rsidRPr="0CE9F887">
              <w:rPr>
                <w:rFonts w:asciiTheme="minorHAnsi" w:hAnsiTheme="minorHAnsi" w:cstheme="minorBidi"/>
                <w:sz w:val="22"/>
                <w:szCs w:val="22"/>
              </w:rPr>
              <w:t>Digitaliseringschef</w:t>
            </w:r>
          </w:p>
        </w:tc>
        <w:tc>
          <w:tcPr>
            <w:tcW w:w="2687" w:type="dxa"/>
          </w:tcPr>
          <w:p w14:paraId="69A1CF05" w14:textId="68851453" w:rsidR="0CE9F887" w:rsidRDefault="0CE9F887" w:rsidP="0CE9F887">
            <w:pPr>
              <w:spacing w:line="22" w:lineRule="atLeast"/>
              <w:rPr>
                <w:rFonts w:asciiTheme="minorHAnsi" w:hAnsiTheme="minorHAnsi" w:cstheme="minorBidi"/>
                <w:sz w:val="22"/>
                <w:szCs w:val="22"/>
              </w:rPr>
            </w:pPr>
            <w:r w:rsidRPr="0CE9F887">
              <w:rPr>
                <w:rFonts w:asciiTheme="minorHAnsi" w:hAnsiTheme="minorHAnsi" w:cstheme="minorBidi"/>
                <w:sz w:val="22"/>
                <w:szCs w:val="22"/>
              </w:rPr>
              <w:t>SDU Digital</w:t>
            </w:r>
          </w:p>
        </w:tc>
      </w:tr>
      <w:tr w:rsidR="00583E63" w:rsidRPr="007668DE" w14:paraId="65C10247" w14:textId="77777777" w:rsidTr="0042317D">
        <w:tc>
          <w:tcPr>
            <w:tcW w:w="2122" w:type="dxa"/>
          </w:tcPr>
          <w:p w14:paraId="710CA5F7" w14:textId="77777777" w:rsidR="00583E63" w:rsidRPr="007668DE" w:rsidRDefault="00583E63" w:rsidP="00D92ACA">
            <w:pPr>
              <w:spacing w:line="22" w:lineRule="atLeast"/>
              <w:rPr>
                <w:rFonts w:asciiTheme="minorHAnsi" w:hAnsiTheme="minorHAnsi" w:cstheme="minorHAnsi"/>
                <w:sz w:val="22"/>
                <w:szCs w:val="22"/>
              </w:rPr>
            </w:pPr>
            <w:r w:rsidRPr="007668DE">
              <w:rPr>
                <w:rFonts w:asciiTheme="minorHAnsi" w:hAnsiTheme="minorHAnsi" w:cstheme="minorHAnsi"/>
                <w:sz w:val="22"/>
                <w:szCs w:val="22"/>
              </w:rPr>
              <w:t>Styregruppe</w:t>
            </w:r>
          </w:p>
        </w:tc>
        <w:tc>
          <w:tcPr>
            <w:tcW w:w="2409" w:type="dxa"/>
          </w:tcPr>
          <w:p w14:paraId="0039A0A9" w14:textId="3E64A63D" w:rsidR="00583E63" w:rsidRPr="007668DE" w:rsidRDefault="781AACFB" w:rsidP="7622C377">
            <w:pPr>
              <w:spacing w:line="22" w:lineRule="atLeast"/>
              <w:rPr>
                <w:rFonts w:asciiTheme="minorHAnsi" w:hAnsiTheme="minorHAnsi" w:cstheme="minorBidi"/>
                <w:sz w:val="22"/>
                <w:szCs w:val="22"/>
              </w:rPr>
            </w:pPr>
            <w:r w:rsidRPr="7622C377">
              <w:rPr>
                <w:rFonts w:asciiTheme="minorHAnsi" w:hAnsiTheme="minorHAnsi" w:cstheme="minorBidi"/>
                <w:sz w:val="22"/>
                <w:szCs w:val="22"/>
              </w:rPr>
              <w:t>Jacob-Steen</w:t>
            </w:r>
            <w:r w:rsidR="00813CA7">
              <w:br/>
            </w:r>
            <w:r w:rsidRPr="7622C377">
              <w:rPr>
                <w:rFonts w:asciiTheme="minorHAnsi" w:hAnsiTheme="minorHAnsi" w:cstheme="minorBidi"/>
                <w:sz w:val="22"/>
                <w:szCs w:val="22"/>
              </w:rPr>
              <w:t>(leverandør perspektiv)</w:t>
            </w:r>
          </w:p>
          <w:p w14:paraId="6D2F2A48" w14:textId="7237CE77" w:rsidR="00583E63" w:rsidRPr="007668DE" w:rsidRDefault="781AACFB" w:rsidP="7622C377">
            <w:pPr>
              <w:spacing w:line="22" w:lineRule="atLeast"/>
              <w:rPr>
                <w:rFonts w:asciiTheme="minorHAnsi" w:hAnsiTheme="minorHAnsi" w:cstheme="minorBidi"/>
                <w:sz w:val="22"/>
                <w:szCs w:val="22"/>
              </w:rPr>
            </w:pPr>
            <w:r w:rsidRPr="7622C377">
              <w:rPr>
                <w:rFonts w:asciiTheme="minorHAnsi" w:hAnsiTheme="minorHAnsi" w:cstheme="minorBidi"/>
                <w:sz w:val="22"/>
                <w:szCs w:val="22"/>
              </w:rPr>
              <w:t>Lone Gr</w:t>
            </w:r>
            <w:r w:rsidR="2852CD26" w:rsidRPr="7622C377">
              <w:rPr>
                <w:rFonts w:asciiTheme="minorHAnsi" w:hAnsiTheme="minorHAnsi" w:cstheme="minorBidi"/>
                <w:sz w:val="22"/>
                <w:szCs w:val="22"/>
              </w:rPr>
              <w:t>anhøj</w:t>
            </w:r>
          </w:p>
          <w:p w14:paraId="3F822D3A" w14:textId="45CA711B" w:rsidR="00583E63" w:rsidRPr="007668DE" w:rsidRDefault="00583E63" w:rsidP="7622C377">
            <w:pPr>
              <w:spacing w:line="22" w:lineRule="atLeast"/>
              <w:rPr>
                <w:rFonts w:asciiTheme="minorHAnsi" w:hAnsiTheme="minorHAnsi" w:cstheme="minorBidi"/>
                <w:sz w:val="22"/>
                <w:szCs w:val="22"/>
              </w:rPr>
            </w:pPr>
          </w:p>
          <w:p w14:paraId="0D47F5C3" w14:textId="77C8919D" w:rsidR="00583E63" w:rsidRPr="007668DE" w:rsidRDefault="3FE38E8C" w:rsidP="7622C377">
            <w:pPr>
              <w:spacing w:line="22" w:lineRule="atLeast"/>
              <w:rPr>
                <w:rFonts w:asciiTheme="minorHAnsi" w:hAnsiTheme="minorHAnsi" w:cstheme="minorBidi"/>
                <w:sz w:val="22"/>
                <w:szCs w:val="22"/>
              </w:rPr>
            </w:pPr>
            <w:r w:rsidRPr="7622C377">
              <w:rPr>
                <w:rFonts w:asciiTheme="minorHAnsi" w:hAnsiTheme="minorHAnsi" w:cstheme="minorBidi"/>
                <w:sz w:val="22"/>
                <w:szCs w:val="22"/>
              </w:rPr>
              <w:t>Niels Kring</w:t>
            </w:r>
          </w:p>
        </w:tc>
        <w:tc>
          <w:tcPr>
            <w:tcW w:w="2410" w:type="dxa"/>
          </w:tcPr>
          <w:p w14:paraId="4940ECE4" w14:textId="33586164" w:rsidR="00583E63" w:rsidRPr="007668DE" w:rsidRDefault="781AACFB" w:rsidP="7622C377">
            <w:pPr>
              <w:spacing w:line="22" w:lineRule="atLeast"/>
              <w:rPr>
                <w:rFonts w:asciiTheme="minorHAnsi" w:hAnsiTheme="minorHAnsi" w:cstheme="minorBidi"/>
                <w:sz w:val="22"/>
                <w:szCs w:val="22"/>
              </w:rPr>
            </w:pPr>
            <w:r w:rsidRPr="7622C377">
              <w:rPr>
                <w:rFonts w:asciiTheme="minorHAnsi" w:hAnsiTheme="minorHAnsi" w:cstheme="minorBidi"/>
                <w:sz w:val="22"/>
                <w:szCs w:val="22"/>
              </w:rPr>
              <w:t>IT-chef</w:t>
            </w:r>
            <w:r w:rsidR="00583E63">
              <w:br/>
            </w:r>
          </w:p>
          <w:p w14:paraId="0768BFC6" w14:textId="3127B897" w:rsidR="00583E63" w:rsidRPr="007668DE" w:rsidRDefault="397CF828" w:rsidP="7622C377">
            <w:pPr>
              <w:spacing w:line="22" w:lineRule="atLeast"/>
              <w:rPr>
                <w:rFonts w:asciiTheme="minorHAnsi" w:hAnsiTheme="minorHAnsi" w:cstheme="minorBidi"/>
                <w:sz w:val="22"/>
                <w:szCs w:val="22"/>
              </w:rPr>
            </w:pPr>
            <w:r w:rsidRPr="7622C377">
              <w:rPr>
                <w:rFonts w:asciiTheme="minorHAnsi" w:hAnsiTheme="minorHAnsi" w:cstheme="minorBidi"/>
                <w:sz w:val="22"/>
                <w:szCs w:val="22"/>
              </w:rPr>
              <w:t xml:space="preserve">Stabschef for </w:t>
            </w:r>
            <w:r w:rsidR="000C170F">
              <w:rPr>
                <w:rFonts w:asciiTheme="minorHAnsi" w:hAnsiTheme="minorHAnsi" w:cstheme="minorBidi"/>
                <w:sz w:val="22"/>
                <w:szCs w:val="22"/>
              </w:rPr>
              <w:br/>
            </w:r>
            <w:r w:rsidRPr="7622C377">
              <w:rPr>
                <w:rFonts w:asciiTheme="minorHAnsi" w:hAnsiTheme="minorHAnsi" w:cstheme="minorBidi"/>
                <w:sz w:val="22"/>
                <w:szCs w:val="22"/>
              </w:rPr>
              <w:t>Uddannelse og kvalitet</w:t>
            </w:r>
          </w:p>
          <w:p w14:paraId="1CABE53A" w14:textId="3859F514" w:rsidR="00583E63" w:rsidRPr="007668DE" w:rsidRDefault="5511D212" w:rsidP="7622C377">
            <w:pPr>
              <w:spacing w:line="22" w:lineRule="atLeast"/>
              <w:rPr>
                <w:rFonts w:asciiTheme="minorHAnsi" w:hAnsiTheme="minorHAnsi" w:cstheme="minorBidi"/>
                <w:sz w:val="22"/>
                <w:szCs w:val="22"/>
              </w:rPr>
            </w:pPr>
            <w:r w:rsidRPr="7622C377">
              <w:rPr>
                <w:rFonts w:asciiTheme="minorHAnsi" w:hAnsiTheme="minorHAnsi" w:cstheme="minorBidi"/>
                <w:sz w:val="22"/>
                <w:szCs w:val="22"/>
              </w:rPr>
              <w:t>Sekretariatschef</w:t>
            </w:r>
          </w:p>
        </w:tc>
        <w:tc>
          <w:tcPr>
            <w:tcW w:w="2687" w:type="dxa"/>
          </w:tcPr>
          <w:p w14:paraId="7A466E28" w14:textId="32CFE804" w:rsidR="00583E63" w:rsidRPr="007668DE" w:rsidRDefault="781AACFB" w:rsidP="7622C377">
            <w:pPr>
              <w:spacing w:line="22" w:lineRule="atLeast"/>
              <w:rPr>
                <w:rFonts w:asciiTheme="minorHAnsi" w:hAnsiTheme="minorHAnsi" w:cstheme="minorBidi"/>
                <w:sz w:val="22"/>
                <w:szCs w:val="22"/>
              </w:rPr>
            </w:pPr>
            <w:r w:rsidRPr="7622C377">
              <w:rPr>
                <w:rFonts w:asciiTheme="minorHAnsi" w:hAnsiTheme="minorHAnsi" w:cstheme="minorBidi"/>
                <w:sz w:val="22"/>
                <w:szCs w:val="22"/>
              </w:rPr>
              <w:t>SDU IT</w:t>
            </w:r>
            <w:r w:rsidR="00583E63">
              <w:br/>
            </w:r>
          </w:p>
          <w:p w14:paraId="5A036DFF" w14:textId="3A8C175B" w:rsidR="00583E63" w:rsidRPr="007668DE" w:rsidRDefault="2A15F516" w:rsidP="7622C377">
            <w:pPr>
              <w:spacing w:line="22" w:lineRule="atLeast"/>
              <w:rPr>
                <w:rFonts w:asciiTheme="minorHAnsi" w:hAnsiTheme="minorHAnsi" w:cstheme="minorBidi"/>
                <w:sz w:val="22"/>
                <w:szCs w:val="22"/>
              </w:rPr>
            </w:pPr>
            <w:r w:rsidRPr="7622C377">
              <w:rPr>
                <w:rFonts w:asciiTheme="minorHAnsi" w:hAnsiTheme="minorHAnsi" w:cstheme="minorBidi"/>
                <w:sz w:val="22"/>
                <w:szCs w:val="22"/>
              </w:rPr>
              <w:t>HUM</w:t>
            </w:r>
          </w:p>
          <w:p w14:paraId="35FD28F8" w14:textId="372FC433" w:rsidR="00583E63" w:rsidRPr="007668DE" w:rsidRDefault="00583E63" w:rsidP="7622C377">
            <w:pPr>
              <w:spacing w:line="22" w:lineRule="atLeast"/>
              <w:rPr>
                <w:rFonts w:asciiTheme="minorHAnsi" w:hAnsiTheme="minorHAnsi" w:cstheme="minorBidi"/>
                <w:sz w:val="22"/>
                <w:szCs w:val="22"/>
              </w:rPr>
            </w:pPr>
          </w:p>
          <w:p w14:paraId="09859C12" w14:textId="44D4FCA4" w:rsidR="00583E63" w:rsidRPr="007668DE" w:rsidRDefault="24F73BC0" w:rsidP="7622C377">
            <w:pPr>
              <w:spacing w:line="22" w:lineRule="atLeast"/>
              <w:rPr>
                <w:rFonts w:asciiTheme="minorHAnsi" w:hAnsiTheme="minorHAnsi" w:cstheme="minorBidi"/>
                <w:sz w:val="22"/>
                <w:szCs w:val="22"/>
              </w:rPr>
            </w:pPr>
            <w:r w:rsidRPr="7622C377">
              <w:rPr>
                <w:rFonts w:asciiTheme="minorHAnsi" w:hAnsiTheme="minorHAnsi" w:cstheme="minorBidi"/>
                <w:sz w:val="22"/>
                <w:szCs w:val="22"/>
              </w:rPr>
              <w:t>NAT</w:t>
            </w:r>
          </w:p>
        </w:tc>
      </w:tr>
      <w:tr w:rsidR="00583E63" w:rsidRPr="007668DE" w14:paraId="3929B06E" w14:textId="77777777" w:rsidTr="0042317D">
        <w:tc>
          <w:tcPr>
            <w:tcW w:w="2122" w:type="dxa"/>
          </w:tcPr>
          <w:p w14:paraId="38815049" w14:textId="77777777" w:rsidR="00583E63" w:rsidRPr="007668DE" w:rsidRDefault="00583E63" w:rsidP="00D92ACA">
            <w:pPr>
              <w:spacing w:line="22" w:lineRule="atLeast"/>
              <w:rPr>
                <w:rFonts w:asciiTheme="minorHAnsi" w:hAnsiTheme="minorHAnsi" w:cstheme="minorHAnsi"/>
                <w:sz w:val="22"/>
                <w:szCs w:val="22"/>
              </w:rPr>
            </w:pPr>
            <w:r w:rsidRPr="007668DE">
              <w:rPr>
                <w:rFonts w:asciiTheme="minorHAnsi" w:hAnsiTheme="minorHAnsi" w:cstheme="minorHAnsi"/>
                <w:sz w:val="22"/>
                <w:szCs w:val="22"/>
              </w:rPr>
              <w:t>Projektleder</w:t>
            </w:r>
          </w:p>
        </w:tc>
        <w:tc>
          <w:tcPr>
            <w:tcW w:w="2409" w:type="dxa"/>
          </w:tcPr>
          <w:p w14:paraId="53F1C8F9" w14:textId="5DABB118" w:rsidR="00583E63" w:rsidRPr="007668DE" w:rsidRDefault="01592079" w:rsidP="7622C377">
            <w:pPr>
              <w:spacing w:line="22" w:lineRule="atLeast"/>
              <w:rPr>
                <w:rFonts w:asciiTheme="minorHAnsi" w:hAnsiTheme="minorHAnsi" w:cstheme="minorBidi"/>
                <w:sz w:val="22"/>
                <w:szCs w:val="22"/>
              </w:rPr>
            </w:pPr>
            <w:r w:rsidRPr="7622C377">
              <w:rPr>
                <w:rFonts w:asciiTheme="minorHAnsi" w:hAnsiTheme="minorHAnsi" w:cstheme="minorBidi"/>
                <w:sz w:val="22"/>
                <w:szCs w:val="22"/>
              </w:rPr>
              <w:t xml:space="preserve">Stefan Valente </w:t>
            </w:r>
            <w:r w:rsidRPr="7622C377">
              <w:rPr>
                <w:rFonts w:ascii="Calibri" w:eastAsia="Calibri" w:hAnsi="Calibri" w:cs="Calibri"/>
                <w:sz w:val="22"/>
                <w:szCs w:val="22"/>
              </w:rPr>
              <w:t>Mulbjerg</w:t>
            </w:r>
          </w:p>
        </w:tc>
        <w:tc>
          <w:tcPr>
            <w:tcW w:w="2410" w:type="dxa"/>
          </w:tcPr>
          <w:p w14:paraId="7DB7EB18" w14:textId="7F4A2B26" w:rsidR="00583E63" w:rsidRPr="007668DE" w:rsidRDefault="0D0AA23D" w:rsidP="7622C377">
            <w:pPr>
              <w:spacing w:line="22" w:lineRule="atLeast"/>
              <w:rPr>
                <w:rFonts w:asciiTheme="minorHAnsi" w:hAnsiTheme="minorHAnsi" w:cstheme="minorBidi"/>
                <w:sz w:val="22"/>
                <w:szCs w:val="22"/>
              </w:rPr>
            </w:pPr>
            <w:r w:rsidRPr="7622C377">
              <w:rPr>
                <w:rFonts w:asciiTheme="minorHAnsi" w:hAnsiTheme="minorHAnsi" w:cstheme="minorBidi"/>
                <w:sz w:val="22"/>
                <w:szCs w:val="22"/>
              </w:rPr>
              <w:t>Specialkonsulent</w:t>
            </w:r>
          </w:p>
        </w:tc>
        <w:tc>
          <w:tcPr>
            <w:tcW w:w="2687" w:type="dxa"/>
          </w:tcPr>
          <w:p w14:paraId="13C2F47A" w14:textId="3E7AE1F8" w:rsidR="00583E63" w:rsidRPr="007668DE" w:rsidRDefault="0D0AA23D" w:rsidP="7622C377">
            <w:pPr>
              <w:spacing w:line="22" w:lineRule="atLeast"/>
              <w:rPr>
                <w:rFonts w:asciiTheme="minorHAnsi" w:hAnsiTheme="minorHAnsi" w:cstheme="minorBidi"/>
                <w:sz w:val="22"/>
                <w:szCs w:val="22"/>
              </w:rPr>
            </w:pPr>
            <w:r w:rsidRPr="7622C377">
              <w:rPr>
                <w:rFonts w:asciiTheme="minorHAnsi" w:hAnsiTheme="minorHAnsi" w:cstheme="minorBidi"/>
                <w:sz w:val="22"/>
                <w:szCs w:val="22"/>
              </w:rPr>
              <w:t>SDU IT</w:t>
            </w:r>
            <w:r w:rsidR="005B0463">
              <w:rPr>
                <w:rFonts w:asciiTheme="minorHAnsi" w:hAnsiTheme="minorHAnsi" w:cstheme="minorBidi"/>
                <w:sz w:val="22"/>
                <w:szCs w:val="22"/>
                <w:lang w:val="en-US"/>
              </w:rPr>
              <w:t>/Operations</w:t>
            </w:r>
          </w:p>
        </w:tc>
      </w:tr>
      <w:tr w:rsidR="00583E63" w:rsidRPr="0042317D" w14:paraId="0B94BA19" w14:textId="77777777" w:rsidTr="0042317D">
        <w:tc>
          <w:tcPr>
            <w:tcW w:w="2122" w:type="dxa"/>
          </w:tcPr>
          <w:p w14:paraId="530121E2" w14:textId="77777777" w:rsidR="00583E63" w:rsidRDefault="00583E63" w:rsidP="00D92ACA">
            <w:pPr>
              <w:spacing w:line="22" w:lineRule="atLeast"/>
              <w:rPr>
                <w:rFonts w:asciiTheme="minorHAnsi" w:hAnsiTheme="minorHAnsi" w:cstheme="minorHAnsi"/>
                <w:sz w:val="22"/>
                <w:szCs w:val="22"/>
              </w:rPr>
            </w:pPr>
            <w:r w:rsidRPr="007668DE">
              <w:rPr>
                <w:rFonts w:asciiTheme="minorHAnsi" w:hAnsiTheme="minorHAnsi" w:cstheme="minorHAnsi"/>
                <w:sz w:val="22"/>
                <w:szCs w:val="22"/>
              </w:rPr>
              <w:t>Projektdeltagere</w:t>
            </w:r>
          </w:p>
          <w:p w14:paraId="0F624A13" w14:textId="469691F6" w:rsidR="001E455B" w:rsidRPr="007668DE" w:rsidRDefault="001E455B" w:rsidP="00D92ACA">
            <w:pPr>
              <w:spacing w:line="22" w:lineRule="atLeast"/>
              <w:rPr>
                <w:rFonts w:asciiTheme="minorHAnsi" w:hAnsiTheme="minorHAnsi" w:cstheme="minorHAnsi"/>
                <w:sz w:val="22"/>
                <w:szCs w:val="22"/>
              </w:rPr>
            </w:pPr>
            <w:r>
              <w:rPr>
                <w:rFonts w:asciiTheme="minorHAnsi" w:hAnsiTheme="minorHAnsi" w:cstheme="minorHAnsi"/>
                <w:sz w:val="22"/>
                <w:szCs w:val="22"/>
              </w:rPr>
              <w:t>Jan-maj 2024</w:t>
            </w:r>
          </w:p>
        </w:tc>
        <w:tc>
          <w:tcPr>
            <w:tcW w:w="2409" w:type="dxa"/>
          </w:tcPr>
          <w:p w14:paraId="6EE5196E" w14:textId="1B204363" w:rsidR="00583E63" w:rsidRPr="007668DE" w:rsidRDefault="04EF0A22" w:rsidP="7622C377">
            <w:pPr>
              <w:spacing w:line="22" w:lineRule="atLeast"/>
              <w:rPr>
                <w:rFonts w:asciiTheme="minorHAnsi" w:hAnsiTheme="minorHAnsi" w:cstheme="minorBidi"/>
                <w:sz w:val="22"/>
                <w:szCs w:val="22"/>
              </w:rPr>
            </w:pPr>
            <w:r w:rsidRPr="7622C377">
              <w:rPr>
                <w:rFonts w:asciiTheme="minorHAnsi" w:hAnsiTheme="minorHAnsi" w:cstheme="minorBidi"/>
                <w:sz w:val="22"/>
                <w:szCs w:val="22"/>
              </w:rPr>
              <w:t>Birgitte Hjelm Paulsen</w:t>
            </w:r>
            <w:r w:rsidR="00583E63">
              <w:br/>
            </w:r>
            <w:r w:rsidRPr="7622C377">
              <w:rPr>
                <w:rFonts w:asciiTheme="minorHAnsi" w:hAnsiTheme="minorHAnsi" w:cstheme="minorBidi"/>
                <w:sz w:val="22"/>
                <w:szCs w:val="22"/>
              </w:rPr>
              <w:t>(forandringsleder)</w:t>
            </w:r>
          </w:p>
          <w:p w14:paraId="6BD922C2" w14:textId="55A87B6D" w:rsidR="00583E63" w:rsidRPr="007668DE" w:rsidRDefault="04EF0A22" w:rsidP="7622C377">
            <w:pPr>
              <w:spacing w:line="22" w:lineRule="atLeast"/>
              <w:rPr>
                <w:rFonts w:asciiTheme="minorHAnsi" w:hAnsiTheme="minorHAnsi" w:cstheme="minorBidi"/>
                <w:sz w:val="22"/>
                <w:szCs w:val="22"/>
              </w:rPr>
            </w:pPr>
            <w:r w:rsidRPr="7622C377">
              <w:rPr>
                <w:rFonts w:asciiTheme="minorHAnsi" w:hAnsiTheme="minorHAnsi" w:cstheme="minorBidi"/>
                <w:sz w:val="22"/>
                <w:szCs w:val="22"/>
              </w:rPr>
              <w:t>Jørgen Minét</w:t>
            </w:r>
          </w:p>
          <w:p w14:paraId="5A42D273" w14:textId="77777777" w:rsidR="00583E63" w:rsidRDefault="0A546CA0" w:rsidP="7622C377">
            <w:pPr>
              <w:spacing w:line="22" w:lineRule="atLeast"/>
              <w:rPr>
                <w:rFonts w:asciiTheme="minorHAnsi" w:hAnsiTheme="minorHAnsi" w:cstheme="minorBidi"/>
                <w:sz w:val="22"/>
                <w:szCs w:val="22"/>
              </w:rPr>
            </w:pPr>
            <w:r w:rsidRPr="7622C377">
              <w:rPr>
                <w:rFonts w:asciiTheme="minorHAnsi" w:hAnsiTheme="minorHAnsi" w:cstheme="minorBidi"/>
                <w:sz w:val="22"/>
                <w:szCs w:val="22"/>
              </w:rPr>
              <w:t>Jan Pedersen</w:t>
            </w:r>
          </w:p>
          <w:p w14:paraId="7CFEFD6A" w14:textId="77777777" w:rsidR="006537A0" w:rsidRDefault="006537A0" w:rsidP="7622C377">
            <w:pPr>
              <w:spacing w:line="22" w:lineRule="atLeast"/>
              <w:rPr>
                <w:rFonts w:asciiTheme="minorHAnsi" w:hAnsiTheme="minorHAnsi" w:cstheme="minorHAnsi"/>
                <w:sz w:val="22"/>
                <w:szCs w:val="22"/>
              </w:rPr>
            </w:pPr>
            <w:r w:rsidRPr="00813CA7">
              <w:rPr>
                <w:rFonts w:asciiTheme="minorHAnsi" w:hAnsiTheme="minorHAnsi" w:cstheme="minorHAnsi"/>
                <w:sz w:val="22"/>
                <w:szCs w:val="22"/>
              </w:rPr>
              <w:t xml:space="preserve">Henrik </w:t>
            </w:r>
            <w:r w:rsidR="006B513C" w:rsidRPr="00813CA7">
              <w:rPr>
                <w:rFonts w:asciiTheme="minorHAnsi" w:hAnsiTheme="minorHAnsi" w:cstheme="minorHAnsi"/>
                <w:sz w:val="22"/>
                <w:szCs w:val="22"/>
              </w:rPr>
              <w:t>Wiuff-Madsen</w:t>
            </w:r>
          </w:p>
          <w:p w14:paraId="36870A0D" w14:textId="77777777" w:rsidR="00813CA7" w:rsidRDefault="00813CA7" w:rsidP="7622C377">
            <w:pPr>
              <w:spacing w:line="22" w:lineRule="atLeast"/>
              <w:rPr>
                <w:rFonts w:asciiTheme="minorHAnsi" w:hAnsiTheme="minorHAnsi" w:cstheme="minorHAnsi"/>
                <w:sz w:val="22"/>
                <w:szCs w:val="22"/>
              </w:rPr>
            </w:pPr>
            <w:r>
              <w:rPr>
                <w:rFonts w:asciiTheme="minorHAnsi" w:hAnsiTheme="minorHAnsi" w:cstheme="minorHAnsi"/>
                <w:sz w:val="22"/>
                <w:szCs w:val="22"/>
              </w:rPr>
              <w:t>Allan Vestergaard</w:t>
            </w:r>
          </w:p>
          <w:p w14:paraId="48C073C6" w14:textId="0FA79425" w:rsidR="00620354" w:rsidRPr="00813CA7" w:rsidRDefault="00620354" w:rsidP="7622C377">
            <w:pPr>
              <w:spacing w:line="22" w:lineRule="atLeast"/>
              <w:rPr>
                <w:rFonts w:asciiTheme="minorHAnsi" w:hAnsiTheme="minorHAnsi" w:cstheme="minorHAnsi"/>
                <w:sz w:val="22"/>
                <w:szCs w:val="22"/>
              </w:rPr>
            </w:pPr>
            <w:r>
              <w:rPr>
                <w:rFonts w:asciiTheme="minorHAnsi" w:hAnsiTheme="minorHAnsi" w:cstheme="minorHAnsi"/>
                <w:sz w:val="22"/>
                <w:szCs w:val="22"/>
              </w:rPr>
              <w:t xml:space="preserve">Tobias </w:t>
            </w:r>
            <w:r w:rsidR="00D061F9">
              <w:rPr>
                <w:rFonts w:asciiTheme="minorHAnsi" w:hAnsiTheme="minorHAnsi" w:cstheme="minorHAnsi"/>
                <w:sz w:val="22"/>
                <w:szCs w:val="22"/>
              </w:rPr>
              <w:t>Rasmussen</w:t>
            </w:r>
          </w:p>
        </w:tc>
        <w:tc>
          <w:tcPr>
            <w:tcW w:w="2410" w:type="dxa"/>
          </w:tcPr>
          <w:p w14:paraId="30552778" w14:textId="5B5B8143" w:rsidR="00583E63" w:rsidRPr="007668DE" w:rsidRDefault="04EF0A22" w:rsidP="7622C377">
            <w:pPr>
              <w:spacing w:line="22" w:lineRule="atLeast"/>
              <w:rPr>
                <w:rFonts w:asciiTheme="minorHAnsi" w:hAnsiTheme="minorHAnsi" w:cstheme="minorBidi"/>
                <w:sz w:val="22"/>
                <w:szCs w:val="22"/>
              </w:rPr>
            </w:pPr>
            <w:r w:rsidRPr="7622C377">
              <w:rPr>
                <w:rFonts w:asciiTheme="minorHAnsi" w:hAnsiTheme="minorHAnsi" w:cstheme="minorBidi"/>
                <w:sz w:val="22"/>
                <w:szCs w:val="22"/>
              </w:rPr>
              <w:t>Specialkonsulent</w:t>
            </w:r>
            <w:r w:rsidR="00583E63">
              <w:br/>
            </w:r>
          </w:p>
          <w:p w14:paraId="604C102A" w14:textId="77777777" w:rsidR="00583E63" w:rsidRPr="00DB2A86" w:rsidRDefault="2170E477" w:rsidP="7622C377">
            <w:pPr>
              <w:shd w:val="clear" w:color="auto" w:fill="FFFFFF" w:themeFill="background1"/>
              <w:spacing w:line="22" w:lineRule="atLeast"/>
              <w:rPr>
                <w:rFonts w:asciiTheme="minorHAnsi" w:eastAsia="Calibri" w:hAnsiTheme="minorHAnsi" w:cstheme="minorHAnsi"/>
                <w:color w:val="000000" w:themeColor="text1"/>
                <w:sz w:val="22"/>
                <w:szCs w:val="22"/>
              </w:rPr>
            </w:pPr>
            <w:r w:rsidRPr="00DB2A86">
              <w:rPr>
                <w:rFonts w:asciiTheme="minorHAnsi" w:eastAsia="Calibri" w:hAnsiTheme="minorHAnsi" w:cstheme="minorHAnsi"/>
                <w:color w:val="000000" w:themeColor="text1"/>
                <w:sz w:val="22"/>
                <w:szCs w:val="22"/>
              </w:rPr>
              <w:t>IT-driftschef</w:t>
            </w:r>
          </w:p>
          <w:p w14:paraId="76A2659A" w14:textId="77777777" w:rsidR="001D2CA6" w:rsidRDefault="00F26112" w:rsidP="7622C377">
            <w:pPr>
              <w:shd w:val="clear" w:color="auto" w:fill="FFFFFF" w:themeFill="background1"/>
              <w:spacing w:line="22" w:lineRule="atLeast"/>
              <w:rPr>
                <w:rFonts w:asciiTheme="minorHAnsi" w:hAnsiTheme="minorHAnsi" w:cstheme="minorHAnsi"/>
                <w:sz w:val="22"/>
                <w:szCs w:val="22"/>
              </w:rPr>
            </w:pPr>
            <w:r w:rsidRPr="00F26112">
              <w:rPr>
                <w:rFonts w:asciiTheme="minorHAnsi" w:hAnsiTheme="minorHAnsi" w:cstheme="minorHAnsi"/>
                <w:sz w:val="22"/>
                <w:szCs w:val="22"/>
              </w:rPr>
              <w:t>Leder af Design</w:t>
            </w:r>
          </w:p>
          <w:p w14:paraId="3D70361E" w14:textId="77777777" w:rsidR="006B513C" w:rsidRDefault="006B513C" w:rsidP="7622C377">
            <w:pPr>
              <w:shd w:val="clear" w:color="auto" w:fill="FFFFFF" w:themeFill="background1"/>
              <w:spacing w:line="22" w:lineRule="atLeast"/>
              <w:rPr>
                <w:rFonts w:asciiTheme="minorHAnsi" w:hAnsiTheme="minorHAnsi" w:cstheme="minorHAnsi"/>
                <w:sz w:val="22"/>
                <w:szCs w:val="22"/>
              </w:rPr>
            </w:pPr>
            <w:r w:rsidRPr="000C170F">
              <w:rPr>
                <w:rFonts w:asciiTheme="minorHAnsi" w:hAnsiTheme="minorHAnsi" w:cstheme="minorHAnsi"/>
                <w:sz w:val="22"/>
                <w:szCs w:val="22"/>
              </w:rPr>
              <w:t>IT-systemadministrator</w:t>
            </w:r>
          </w:p>
          <w:p w14:paraId="7BCD658D" w14:textId="77777777" w:rsidR="00A75D62" w:rsidRDefault="00A75D62" w:rsidP="7622C377">
            <w:pPr>
              <w:shd w:val="clear" w:color="auto" w:fill="FFFFFF" w:themeFill="background1"/>
              <w:spacing w:line="22" w:lineRule="atLeast"/>
              <w:rPr>
                <w:rFonts w:asciiTheme="minorHAnsi" w:hAnsiTheme="minorHAnsi" w:cstheme="minorHAnsi"/>
                <w:sz w:val="22"/>
                <w:szCs w:val="22"/>
              </w:rPr>
            </w:pPr>
            <w:r w:rsidRPr="00A75D62">
              <w:rPr>
                <w:rFonts w:asciiTheme="minorHAnsi" w:hAnsiTheme="minorHAnsi" w:cstheme="minorHAnsi"/>
                <w:sz w:val="22"/>
                <w:szCs w:val="22"/>
              </w:rPr>
              <w:t>IT-Arkitekt</w:t>
            </w:r>
          </w:p>
          <w:p w14:paraId="1A26479A" w14:textId="287AFF99" w:rsidR="00D061F9" w:rsidRPr="00F26112" w:rsidRDefault="00D061F9" w:rsidP="7622C377">
            <w:pPr>
              <w:shd w:val="clear" w:color="auto" w:fill="FFFFFF" w:themeFill="background1"/>
              <w:spacing w:line="22" w:lineRule="atLeast"/>
              <w:rPr>
                <w:rFonts w:asciiTheme="minorHAnsi" w:hAnsiTheme="minorHAnsi" w:cstheme="minorHAnsi"/>
              </w:rPr>
            </w:pPr>
            <w:r w:rsidRPr="00D061F9">
              <w:rPr>
                <w:rFonts w:asciiTheme="minorHAnsi" w:hAnsiTheme="minorHAnsi" w:cstheme="minorHAnsi"/>
                <w:sz w:val="22"/>
                <w:szCs w:val="22"/>
              </w:rPr>
              <w:t>Programmør</w:t>
            </w:r>
          </w:p>
        </w:tc>
        <w:tc>
          <w:tcPr>
            <w:tcW w:w="2687" w:type="dxa"/>
          </w:tcPr>
          <w:p w14:paraId="478A3360" w14:textId="240EBD06" w:rsidR="00583E63" w:rsidRPr="005B0463" w:rsidRDefault="04EF0A22" w:rsidP="7622C377">
            <w:pPr>
              <w:spacing w:line="22" w:lineRule="atLeast"/>
              <w:rPr>
                <w:rFonts w:asciiTheme="minorHAnsi" w:hAnsiTheme="minorHAnsi" w:cstheme="minorBidi"/>
                <w:sz w:val="22"/>
                <w:szCs w:val="22"/>
                <w:lang w:val="en-US"/>
              </w:rPr>
            </w:pPr>
            <w:r w:rsidRPr="005B0463">
              <w:rPr>
                <w:rFonts w:asciiTheme="minorHAnsi" w:hAnsiTheme="minorHAnsi" w:cstheme="minorBidi"/>
                <w:sz w:val="22"/>
                <w:szCs w:val="22"/>
                <w:lang w:val="en-US"/>
              </w:rPr>
              <w:t>SDU Digital</w:t>
            </w:r>
            <w:r w:rsidR="005B0463">
              <w:rPr>
                <w:rFonts w:asciiTheme="minorHAnsi" w:hAnsiTheme="minorHAnsi" w:cstheme="minorBidi"/>
                <w:sz w:val="22"/>
                <w:szCs w:val="22"/>
                <w:lang w:val="en-US"/>
              </w:rPr>
              <w:t>/Transformation</w:t>
            </w:r>
            <w:r w:rsidR="00583E63" w:rsidRPr="005B0463">
              <w:rPr>
                <w:lang w:val="en-US"/>
              </w:rPr>
              <w:br/>
            </w:r>
          </w:p>
          <w:p w14:paraId="065F0045" w14:textId="7DC115A3" w:rsidR="00583E63" w:rsidRPr="005B0463" w:rsidRDefault="4393EF53" w:rsidP="7622C377">
            <w:pPr>
              <w:spacing w:line="22" w:lineRule="atLeast"/>
              <w:rPr>
                <w:rFonts w:asciiTheme="minorHAnsi" w:hAnsiTheme="minorHAnsi" w:cstheme="minorBidi"/>
                <w:sz w:val="22"/>
                <w:szCs w:val="22"/>
                <w:lang w:val="en-US"/>
              </w:rPr>
            </w:pPr>
            <w:r w:rsidRPr="005B0463">
              <w:rPr>
                <w:rFonts w:asciiTheme="minorHAnsi" w:hAnsiTheme="minorHAnsi" w:cstheme="minorBidi"/>
                <w:sz w:val="22"/>
                <w:szCs w:val="22"/>
                <w:lang w:val="en-US"/>
              </w:rPr>
              <w:t>SDU IT</w:t>
            </w:r>
            <w:r w:rsidR="005B0463">
              <w:rPr>
                <w:rFonts w:asciiTheme="minorHAnsi" w:hAnsiTheme="minorHAnsi" w:cstheme="minorBidi"/>
                <w:sz w:val="22"/>
                <w:szCs w:val="22"/>
                <w:lang w:val="en-US"/>
              </w:rPr>
              <w:t>/Operations</w:t>
            </w:r>
          </w:p>
          <w:p w14:paraId="658FE3CF" w14:textId="30E8B3D4" w:rsidR="00F26112" w:rsidRPr="005B0463" w:rsidRDefault="00F26112" w:rsidP="7622C377">
            <w:pPr>
              <w:spacing w:line="22" w:lineRule="atLeast"/>
              <w:rPr>
                <w:rFonts w:asciiTheme="minorHAnsi" w:hAnsiTheme="minorHAnsi" w:cstheme="minorBidi"/>
                <w:sz w:val="22"/>
                <w:szCs w:val="22"/>
                <w:lang w:val="en-US"/>
              </w:rPr>
            </w:pPr>
            <w:r w:rsidRPr="005B0463">
              <w:rPr>
                <w:rFonts w:asciiTheme="minorHAnsi" w:hAnsiTheme="minorHAnsi" w:cstheme="minorBidi"/>
                <w:sz w:val="22"/>
                <w:szCs w:val="22"/>
                <w:lang w:val="en-US"/>
              </w:rPr>
              <w:t>SDU Digital</w:t>
            </w:r>
            <w:r w:rsidR="0042317D">
              <w:rPr>
                <w:rFonts w:asciiTheme="minorHAnsi" w:hAnsiTheme="minorHAnsi" w:cstheme="minorBidi"/>
                <w:sz w:val="22"/>
                <w:szCs w:val="22"/>
                <w:lang w:val="en-US"/>
              </w:rPr>
              <w:t>/Design</w:t>
            </w:r>
          </w:p>
          <w:p w14:paraId="3AA1B40B" w14:textId="1E5A311B" w:rsidR="006B513C" w:rsidRPr="0042317D" w:rsidRDefault="006B513C" w:rsidP="7622C377">
            <w:pPr>
              <w:spacing w:line="22" w:lineRule="atLeast"/>
              <w:rPr>
                <w:rFonts w:asciiTheme="minorHAnsi" w:hAnsiTheme="minorHAnsi" w:cstheme="minorBidi"/>
                <w:sz w:val="22"/>
                <w:szCs w:val="22"/>
                <w:lang w:val="en-US"/>
              </w:rPr>
            </w:pPr>
            <w:r w:rsidRPr="0042317D">
              <w:rPr>
                <w:rFonts w:asciiTheme="minorHAnsi" w:hAnsiTheme="minorHAnsi" w:cstheme="minorBidi"/>
                <w:sz w:val="22"/>
                <w:szCs w:val="22"/>
                <w:lang w:val="en-US"/>
              </w:rPr>
              <w:t>SDU IT</w:t>
            </w:r>
            <w:r w:rsidR="0042317D" w:rsidRPr="0042317D">
              <w:rPr>
                <w:rFonts w:asciiTheme="minorHAnsi" w:hAnsiTheme="minorHAnsi" w:cstheme="minorBidi"/>
                <w:sz w:val="22"/>
                <w:szCs w:val="22"/>
                <w:lang w:val="en-US"/>
              </w:rPr>
              <w:t>/Operation</w:t>
            </w:r>
          </w:p>
          <w:p w14:paraId="5A2C62C0" w14:textId="77777777" w:rsidR="00A75D62" w:rsidRDefault="00A75D62" w:rsidP="7622C377">
            <w:pPr>
              <w:spacing w:line="22" w:lineRule="atLeast"/>
              <w:rPr>
                <w:rFonts w:asciiTheme="minorHAnsi" w:hAnsiTheme="minorHAnsi" w:cstheme="minorBidi"/>
                <w:sz w:val="22"/>
                <w:szCs w:val="22"/>
                <w:lang w:val="en-US"/>
              </w:rPr>
            </w:pPr>
            <w:r w:rsidRPr="0042317D">
              <w:rPr>
                <w:rFonts w:asciiTheme="minorHAnsi" w:hAnsiTheme="minorHAnsi" w:cstheme="minorBidi"/>
                <w:sz w:val="22"/>
                <w:szCs w:val="22"/>
                <w:lang w:val="en-US"/>
              </w:rPr>
              <w:t>SDU Digital</w:t>
            </w:r>
            <w:r w:rsidR="0042317D" w:rsidRPr="0042317D">
              <w:rPr>
                <w:rFonts w:asciiTheme="minorHAnsi" w:hAnsiTheme="minorHAnsi" w:cstheme="minorBidi"/>
                <w:sz w:val="22"/>
                <w:szCs w:val="22"/>
                <w:lang w:val="en-US"/>
              </w:rPr>
              <w:t>/</w:t>
            </w:r>
            <w:r w:rsidR="0042317D">
              <w:rPr>
                <w:rFonts w:asciiTheme="minorHAnsi" w:hAnsiTheme="minorHAnsi" w:cstheme="minorBidi"/>
                <w:sz w:val="22"/>
                <w:szCs w:val="22"/>
                <w:lang w:val="en-US"/>
              </w:rPr>
              <w:t>Design</w:t>
            </w:r>
          </w:p>
          <w:p w14:paraId="49959C29" w14:textId="17201EB1" w:rsidR="00D061F9" w:rsidRPr="0042317D" w:rsidRDefault="00D061F9" w:rsidP="7622C377">
            <w:pPr>
              <w:spacing w:line="22" w:lineRule="atLeast"/>
              <w:rPr>
                <w:rFonts w:asciiTheme="minorHAnsi" w:hAnsiTheme="minorHAnsi" w:cstheme="minorBidi"/>
                <w:sz w:val="22"/>
                <w:szCs w:val="22"/>
                <w:lang w:val="en-US"/>
              </w:rPr>
            </w:pPr>
            <w:r w:rsidRPr="0042317D">
              <w:rPr>
                <w:rFonts w:asciiTheme="minorHAnsi" w:hAnsiTheme="minorHAnsi" w:cstheme="minorBidi"/>
                <w:sz w:val="22"/>
                <w:szCs w:val="22"/>
                <w:lang w:val="en-US"/>
              </w:rPr>
              <w:t>SDU IT/Operation</w:t>
            </w:r>
          </w:p>
        </w:tc>
      </w:tr>
      <w:tr w:rsidR="00D62158" w:rsidRPr="00957A78" w14:paraId="7C54BDD8" w14:textId="77777777" w:rsidTr="0042317D">
        <w:tc>
          <w:tcPr>
            <w:tcW w:w="2122" w:type="dxa"/>
          </w:tcPr>
          <w:p w14:paraId="48613E46" w14:textId="77777777" w:rsidR="00D62158" w:rsidRPr="001B794A" w:rsidRDefault="00D62158" w:rsidP="00D62158">
            <w:pPr>
              <w:spacing w:line="22" w:lineRule="atLeast"/>
              <w:rPr>
                <w:rFonts w:asciiTheme="minorHAnsi" w:hAnsiTheme="minorHAnsi" w:cstheme="minorHAnsi"/>
                <w:sz w:val="22"/>
                <w:szCs w:val="22"/>
              </w:rPr>
            </w:pPr>
            <w:r w:rsidRPr="001B794A">
              <w:rPr>
                <w:rFonts w:asciiTheme="minorHAnsi" w:hAnsiTheme="minorHAnsi" w:cstheme="minorHAnsi"/>
                <w:sz w:val="22"/>
                <w:szCs w:val="22"/>
              </w:rPr>
              <w:t>Projektdeltagere</w:t>
            </w:r>
          </w:p>
          <w:p w14:paraId="614509A3" w14:textId="54F3B5E2" w:rsidR="00D62158" w:rsidRPr="001B794A" w:rsidRDefault="00D62158" w:rsidP="00D62158">
            <w:pPr>
              <w:spacing w:line="22" w:lineRule="atLeast"/>
              <w:rPr>
                <w:rFonts w:asciiTheme="minorHAnsi" w:hAnsiTheme="minorHAnsi" w:cstheme="minorHAnsi"/>
                <w:sz w:val="22"/>
                <w:szCs w:val="22"/>
              </w:rPr>
            </w:pPr>
            <w:r w:rsidRPr="001B794A">
              <w:rPr>
                <w:rFonts w:asciiTheme="minorHAnsi" w:hAnsiTheme="minorHAnsi" w:cstheme="minorHAnsi"/>
                <w:sz w:val="22"/>
                <w:szCs w:val="22"/>
              </w:rPr>
              <w:t>Juni 2024-januar 2025</w:t>
            </w:r>
          </w:p>
        </w:tc>
        <w:tc>
          <w:tcPr>
            <w:tcW w:w="2409" w:type="dxa"/>
          </w:tcPr>
          <w:p w14:paraId="39107463" w14:textId="77777777" w:rsidR="00D62158" w:rsidRPr="001B794A" w:rsidRDefault="00D62158" w:rsidP="00D62158">
            <w:pPr>
              <w:spacing w:line="22" w:lineRule="atLeast"/>
              <w:rPr>
                <w:rFonts w:asciiTheme="minorHAnsi" w:hAnsiTheme="minorHAnsi" w:cstheme="minorHAnsi"/>
                <w:sz w:val="22"/>
                <w:szCs w:val="22"/>
              </w:rPr>
            </w:pPr>
            <w:r w:rsidRPr="001B794A">
              <w:rPr>
                <w:rFonts w:asciiTheme="minorHAnsi" w:hAnsiTheme="minorHAnsi" w:cstheme="minorHAnsi"/>
                <w:sz w:val="22"/>
                <w:szCs w:val="22"/>
              </w:rPr>
              <w:t>Birgitte Hjelm Paulsen</w:t>
            </w:r>
            <w:r w:rsidRPr="001B794A">
              <w:rPr>
                <w:rFonts w:asciiTheme="minorHAnsi" w:hAnsiTheme="minorHAnsi" w:cstheme="minorHAnsi"/>
                <w:sz w:val="22"/>
                <w:szCs w:val="22"/>
              </w:rPr>
              <w:br/>
              <w:t>(forandringsleder)</w:t>
            </w:r>
          </w:p>
          <w:p w14:paraId="3499C5BD" w14:textId="77777777" w:rsidR="00D62158" w:rsidRPr="001B794A" w:rsidRDefault="00D62158" w:rsidP="00D62158">
            <w:pPr>
              <w:spacing w:line="22" w:lineRule="atLeast"/>
              <w:rPr>
                <w:rFonts w:asciiTheme="minorHAnsi" w:hAnsiTheme="minorHAnsi" w:cstheme="minorHAnsi"/>
                <w:sz w:val="22"/>
                <w:szCs w:val="22"/>
              </w:rPr>
            </w:pPr>
            <w:r w:rsidRPr="001B794A">
              <w:rPr>
                <w:rFonts w:asciiTheme="minorHAnsi" w:hAnsiTheme="minorHAnsi" w:cstheme="minorHAnsi"/>
                <w:sz w:val="22"/>
                <w:szCs w:val="22"/>
              </w:rPr>
              <w:t>Henrik Wiuff-Madsen</w:t>
            </w:r>
          </w:p>
          <w:p w14:paraId="37056499" w14:textId="77777777" w:rsidR="00D62158" w:rsidRPr="001B794A" w:rsidRDefault="00D62158" w:rsidP="00D62158">
            <w:pPr>
              <w:spacing w:line="22" w:lineRule="atLeast"/>
              <w:rPr>
                <w:rFonts w:asciiTheme="minorHAnsi" w:hAnsiTheme="minorHAnsi" w:cstheme="minorHAnsi"/>
                <w:sz w:val="22"/>
                <w:szCs w:val="22"/>
              </w:rPr>
            </w:pPr>
            <w:r w:rsidRPr="001B794A">
              <w:rPr>
                <w:rFonts w:asciiTheme="minorHAnsi" w:hAnsiTheme="minorHAnsi" w:cstheme="minorHAnsi"/>
                <w:sz w:val="22"/>
                <w:szCs w:val="22"/>
              </w:rPr>
              <w:t>Tobias Rasmussen</w:t>
            </w:r>
          </w:p>
          <w:p w14:paraId="76D1CFCB" w14:textId="3038F92C" w:rsidR="00D62158" w:rsidRPr="001B794A" w:rsidRDefault="00D62158" w:rsidP="00D62158">
            <w:pPr>
              <w:spacing w:line="22" w:lineRule="atLeast"/>
              <w:rPr>
                <w:rFonts w:asciiTheme="minorHAnsi" w:hAnsiTheme="minorHAnsi" w:cstheme="minorHAnsi"/>
                <w:sz w:val="22"/>
                <w:szCs w:val="22"/>
              </w:rPr>
            </w:pPr>
            <w:r w:rsidRPr="001B794A">
              <w:rPr>
                <w:rFonts w:asciiTheme="minorHAnsi" w:hAnsiTheme="minorHAnsi" w:cstheme="minorHAnsi"/>
                <w:sz w:val="22"/>
                <w:szCs w:val="22"/>
              </w:rPr>
              <w:t>Søren</w:t>
            </w:r>
            <w:r w:rsidR="00D92ACA">
              <w:rPr>
                <w:rFonts w:asciiTheme="minorHAnsi" w:hAnsiTheme="minorHAnsi" w:cstheme="minorHAnsi"/>
                <w:sz w:val="22"/>
                <w:szCs w:val="22"/>
              </w:rPr>
              <w:t xml:space="preserve"> Dalby</w:t>
            </w:r>
          </w:p>
          <w:p w14:paraId="069D93DF" w14:textId="77777777" w:rsidR="00D62158" w:rsidRDefault="00D62158" w:rsidP="00D62158">
            <w:pPr>
              <w:spacing w:line="22" w:lineRule="atLeast"/>
              <w:rPr>
                <w:rFonts w:asciiTheme="minorHAnsi" w:hAnsiTheme="minorHAnsi" w:cstheme="minorHAnsi"/>
                <w:sz w:val="22"/>
                <w:szCs w:val="22"/>
              </w:rPr>
            </w:pPr>
            <w:r w:rsidRPr="001B794A">
              <w:rPr>
                <w:rFonts w:asciiTheme="minorHAnsi" w:hAnsiTheme="minorHAnsi" w:cstheme="minorHAnsi"/>
                <w:sz w:val="22"/>
                <w:szCs w:val="22"/>
              </w:rPr>
              <w:t>B</w:t>
            </w:r>
            <w:r w:rsidR="00DD051B">
              <w:rPr>
                <w:rFonts w:asciiTheme="minorHAnsi" w:hAnsiTheme="minorHAnsi" w:cstheme="minorHAnsi"/>
                <w:sz w:val="22"/>
                <w:szCs w:val="22"/>
              </w:rPr>
              <w:t>enzhi Pan</w:t>
            </w:r>
          </w:p>
          <w:p w14:paraId="308FABD3" w14:textId="651019DC" w:rsidR="00166BD4" w:rsidRPr="001B794A" w:rsidRDefault="00166BD4" w:rsidP="00D62158">
            <w:pPr>
              <w:spacing w:line="22" w:lineRule="atLeast"/>
              <w:rPr>
                <w:rFonts w:asciiTheme="minorHAnsi" w:hAnsiTheme="minorHAnsi" w:cstheme="minorBidi"/>
                <w:sz w:val="22"/>
                <w:szCs w:val="22"/>
              </w:rPr>
            </w:pPr>
            <w:r w:rsidRPr="2E745376">
              <w:rPr>
                <w:rFonts w:asciiTheme="minorHAnsi" w:hAnsiTheme="minorHAnsi" w:cstheme="minorBidi"/>
                <w:sz w:val="22"/>
                <w:szCs w:val="22"/>
              </w:rPr>
              <w:t>Tobias</w:t>
            </w:r>
            <w:r w:rsidR="00056344" w:rsidRPr="2E745376">
              <w:rPr>
                <w:rFonts w:asciiTheme="minorHAnsi" w:hAnsiTheme="minorHAnsi" w:cstheme="minorBidi"/>
                <w:sz w:val="22"/>
                <w:szCs w:val="22"/>
              </w:rPr>
              <w:t xml:space="preserve"> Brandt Rössing</w:t>
            </w:r>
            <w:r w:rsidRPr="2E745376">
              <w:rPr>
                <w:rFonts w:asciiTheme="minorHAnsi" w:hAnsiTheme="minorHAnsi" w:cstheme="minorBidi"/>
                <w:sz w:val="22"/>
                <w:szCs w:val="22"/>
              </w:rPr>
              <w:t xml:space="preserve"> </w:t>
            </w:r>
          </w:p>
        </w:tc>
        <w:tc>
          <w:tcPr>
            <w:tcW w:w="2410" w:type="dxa"/>
          </w:tcPr>
          <w:p w14:paraId="7599AFF4" w14:textId="77777777" w:rsidR="00D62158" w:rsidRPr="001B794A" w:rsidRDefault="00D62158" w:rsidP="00D62158">
            <w:pPr>
              <w:spacing w:line="22" w:lineRule="atLeast"/>
              <w:rPr>
                <w:rFonts w:asciiTheme="minorHAnsi" w:hAnsiTheme="minorHAnsi" w:cstheme="minorHAnsi"/>
                <w:sz w:val="22"/>
                <w:szCs w:val="22"/>
              </w:rPr>
            </w:pPr>
            <w:r w:rsidRPr="001B794A">
              <w:rPr>
                <w:rFonts w:asciiTheme="minorHAnsi" w:hAnsiTheme="minorHAnsi" w:cstheme="minorHAnsi"/>
                <w:sz w:val="22"/>
                <w:szCs w:val="22"/>
              </w:rPr>
              <w:t>Specialkonsulent</w:t>
            </w:r>
            <w:r w:rsidRPr="001B794A">
              <w:rPr>
                <w:rFonts w:asciiTheme="minorHAnsi" w:hAnsiTheme="minorHAnsi" w:cstheme="minorHAnsi"/>
                <w:sz w:val="22"/>
                <w:szCs w:val="22"/>
              </w:rPr>
              <w:br/>
            </w:r>
          </w:p>
          <w:p w14:paraId="3101642C" w14:textId="77777777" w:rsidR="00D62158" w:rsidRPr="001B794A" w:rsidRDefault="00D62158" w:rsidP="00D62158">
            <w:pPr>
              <w:shd w:val="clear" w:color="auto" w:fill="FFFFFF" w:themeFill="background1"/>
              <w:spacing w:line="22" w:lineRule="atLeast"/>
              <w:rPr>
                <w:rFonts w:asciiTheme="minorHAnsi" w:hAnsiTheme="minorHAnsi" w:cstheme="minorHAnsi"/>
                <w:sz w:val="22"/>
                <w:szCs w:val="22"/>
              </w:rPr>
            </w:pPr>
            <w:r w:rsidRPr="001B794A">
              <w:rPr>
                <w:rFonts w:asciiTheme="minorHAnsi" w:hAnsiTheme="minorHAnsi" w:cstheme="minorHAnsi"/>
                <w:sz w:val="22"/>
                <w:szCs w:val="22"/>
              </w:rPr>
              <w:t>IT-systemadministrator</w:t>
            </w:r>
          </w:p>
          <w:p w14:paraId="4236FCD9" w14:textId="77777777" w:rsidR="00D62158" w:rsidRPr="001B794A" w:rsidRDefault="00D62158" w:rsidP="00D62158">
            <w:pPr>
              <w:spacing w:line="22" w:lineRule="atLeast"/>
              <w:rPr>
                <w:rFonts w:asciiTheme="minorHAnsi" w:hAnsiTheme="minorHAnsi" w:cstheme="minorHAnsi"/>
                <w:sz w:val="22"/>
                <w:szCs w:val="22"/>
              </w:rPr>
            </w:pPr>
            <w:r w:rsidRPr="001B794A">
              <w:rPr>
                <w:rFonts w:asciiTheme="minorHAnsi" w:hAnsiTheme="minorHAnsi" w:cstheme="minorHAnsi"/>
                <w:sz w:val="22"/>
                <w:szCs w:val="22"/>
              </w:rPr>
              <w:t>Programmør</w:t>
            </w:r>
          </w:p>
          <w:p w14:paraId="58DDDD8D" w14:textId="77777777" w:rsidR="00D62158" w:rsidRDefault="00D62158" w:rsidP="00D62158">
            <w:pPr>
              <w:spacing w:line="22" w:lineRule="atLeast"/>
              <w:rPr>
                <w:rFonts w:asciiTheme="minorHAnsi" w:hAnsiTheme="minorHAnsi" w:cstheme="minorHAnsi"/>
                <w:sz w:val="22"/>
                <w:szCs w:val="22"/>
              </w:rPr>
            </w:pPr>
            <w:r w:rsidRPr="001B794A">
              <w:rPr>
                <w:rFonts w:asciiTheme="minorHAnsi" w:hAnsiTheme="minorHAnsi" w:cstheme="minorHAnsi"/>
                <w:sz w:val="22"/>
                <w:szCs w:val="22"/>
              </w:rPr>
              <w:t>Udvikler</w:t>
            </w:r>
          </w:p>
          <w:p w14:paraId="1F826CEC" w14:textId="77777777" w:rsidR="00D92ACA" w:rsidRDefault="00D92ACA" w:rsidP="00D62158">
            <w:pPr>
              <w:spacing w:line="22" w:lineRule="atLeast"/>
              <w:rPr>
                <w:rFonts w:asciiTheme="minorHAnsi" w:hAnsiTheme="minorHAnsi" w:cstheme="minorHAnsi"/>
                <w:sz w:val="22"/>
                <w:szCs w:val="22"/>
              </w:rPr>
            </w:pPr>
            <w:r w:rsidRPr="001B794A">
              <w:rPr>
                <w:rFonts w:asciiTheme="minorHAnsi" w:hAnsiTheme="minorHAnsi" w:cstheme="minorHAnsi"/>
                <w:sz w:val="22"/>
                <w:szCs w:val="22"/>
              </w:rPr>
              <w:t>Udvikler</w:t>
            </w:r>
          </w:p>
          <w:p w14:paraId="12BF8FED" w14:textId="26960A26" w:rsidR="00D92ACA" w:rsidRPr="001B794A" w:rsidRDefault="00EB7E7A" w:rsidP="00D62158">
            <w:pPr>
              <w:spacing w:line="22" w:lineRule="atLeast"/>
              <w:rPr>
                <w:rFonts w:asciiTheme="minorHAnsi" w:hAnsiTheme="minorHAnsi" w:cstheme="minorHAnsi"/>
                <w:sz w:val="22"/>
                <w:szCs w:val="22"/>
              </w:rPr>
            </w:pPr>
            <w:r>
              <w:rPr>
                <w:rFonts w:asciiTheme="minorHAnsi" w:hAnsiTheme="minorHAnsi" w:cstheme="minorHAnsi"/>
                <w:sz w:val="22"/>
                <w:szCs w:val="22"/>
              </w:rPr>
              <w:t>Projektansat</w:t>
            </w:r>
          </w:p>
        </w:tc>
        <w:tc>
          <w:tcPr>
            <w:tcW w:w="2687" w:type="dxa"/>
          </w:tcPr>
          <w:p w14:paraId="469AE7BA" w14:textId="2570AF28" w:rsidR="00D62158" w:rsidRPr="001B794A" w:rsidRDefault="00D62158" w:rsidP="00D62158">
            <w:pPr>
              <w:spacing w:line="22" w:lineRule="atLeast"/>
            </w:pPr>
            <w:r w:rsidRPr="2E745376">
              <w:rPr>
                <w:rFonts w:asciiTheme="minorHAnsi" w:hAnsiTheme="minorHAnsi" w:cstheme="minorBidi"/>
                <w:sz w:val="22"/>
                <w:szCs w:val="22"/>
                <w:lang w:val="en-US"/>
              </w:rPr>
              <w:t>SDU Digital/Transformation</w:t>
            </w:r>
          </w:p>
          <w:p w14:paraId="66C2D377" w14:textId="77777777" w:rsidR="00957A78" w:rsidRDefault="00957A78" w:rsidP="00D62158">
            <w:pPr>
              <w:spacing w:line="22" w:lineRule="atLeast"/>
              <w:rPr>
                <w:rFonts w:asciiTheme="minorHAnsi" w:hAnsiTheme="minorHAnsi" w:cstheme="minorHAnsi"/>
                <w:sz w:val="22"/>
                <w:szCs w:val="22"/>
                <w:lang w:val="en-US"/>
              </w:rPr>
            </w:pPr>
          </w:p>
          <w:p w14:paraId="31788318" w14:textId="2E935F7C" w:rsidR="00D62158" w:rsidRPr="001B794A" w:rsidRDefault="00D62158" w:rsidP="00D62158">
            <w:pPr>
              <w:spacing w:line="22" w:lineRule="atLeast"/>
              <w:rPr>
                <w:rFonts w:asciiTheme="minorHAnsi" w:hAnsiTheme="minorHAnsi" w:cstheme="minorHAnsi"/>
                <w:sz w:val="22"/>
                <w:szCs w:val="22"/>
                <w:lang w:val="en-US"/>
              </w:rPr>
            </w:pPr>
            <w:r w:rsidRPr="001B794A">
              <w:rPr>
                <w:rFonts w:asciiTheme="minorHAnsi" w:hAnsiTheme="minorHAnsi" w:cstheme="minorHAnsi"/>
                <w:sz w:val="22"/>
                <w:szCs w:val="22"/>
                <w:lang w:val="en-US"/>
              </w:rPr>
              <w:t>SDU IT/Operation</w:t>
            </w:r>
          </w:p>
          <w:p w14:paraId="29E4108D" w14:textId="77777777" w:rsidR="00D62158" w:rsidRPr="001B794A" w:rsidRDefault="00D62158" w:rsidP="00D62158">
            <w:pPr>
              <w:spacing w:line="22" w:lineRule="atLeast"/>
              <w:rPr>
                <w:rFonts w:asciiTheme="minorHAnsi" w:hAnsiTheme="minorHAnsi" w:cstheme="minorHAnsi"/>
                <w:sz w:val="22"/>
                <w:szCs w:val="22"/>
                <w:lang w:val="en-US"/>
              </w:rPr>
            </w:pPr>
            <w:r w:rsidRPr="001B794A">
              <w:rPr>
                <w:rFonts w:asciiTheme="minorHAnsi" w:hAnsiTheme="minorHAnsi" w:cstheme="minorHAnsi"/>
                <w:sz w:val="22"/>
                <w:szCs w:val="22"/>
                <w:lang w:val="en-US"/>
              </w:rPr>
              <w:t>SDU IT/Operation</w:t>
            </w:r>
          </w:p>
          <w:p w14:paraId="15E37CA9" w14:textId="77777777" w:rsidR="001B794A" w:rsidRDefault="001B794A" w:rsidP="00D62158">
            <w:pPr>
              <w:spacing w:line="22" w:lineRule="atLeast"/>
              <w:rPr>
                <w:rFonts w:asciiTheme="minorHAnsi" w:hAnsiTheme="minorHAnsi" w:cstheme="minorHAnsi"/>
                <w:sz w:val="22"/>
                <w:szCs w:val="22"/>
                <w:lang w:val="en-US"/>
              </w:rPr>
            </w:pPr>
            <w:r w:rsidRPr="001B794A">
              <w:rPr>
                <w:rFonts w:asciiTheme="minorHAnsi" w:hAnsiTheme="minorHAnsi" w:cstheme="minorHAnsi"/>
                <w:sz w:val="22"/>
                <w:szCs w:val="22"/>
                <w:lang w:val="en-US"/>
              </w:rPr>
              <w:t>SDU Digital/Design</w:t>
            </w:r>
          </w:p>
          <w:p w14:paraId="1C9EF40D" w14:textId="77777777" w:rsidR="00D92ACA" w:rsidRDefault="00D92ACA" w:rsidP="00D62158">
            <w:pPr>
              <w:spacing w:line="22" w:lineRule="atLeast"/>
              <w:rPr>
                <w:rFonts w:asciiTheme="minorHAnsi" w:hAnsiTheme="minorHAnsi" w:cstheme="minorHAnsi"/>
                <w:sz w:val="22"/>
                <w:szCs w:val="22"/>
                <w:lang w:val="en-US"/>
              </w:rPr>
            </w:pPr>
            <w:r w:rsidRPr="001B794A">
              <w:rPr>
                <w:rFonts w:asciiTheme="minorHAnsi" w:hAnsiTheme="minorHAnsi" w:cstheme="minorHAnsi"/>
                <w:sz w:val="22"/>
                <w:szCs w:val="22"/>
                <w:lang w:val="en-US"/>
              </w:rPr>
              <w:t>SDU Digital/Design</w:t>
            </w:r>
          </w:p>
          <w:p w14:paraId="5A013B82" w14:textId="7F214DEF" w:rsidR="00D92ACA" w:rsidRPr="001B794A" w:rsidRDefault="00DF154A" w:rsidP="00D62158">
            <w:pPr>
              <w:spacing w:line="22" w:lineRule="atLeast"/>
              <w:rPr>
                <w:rFonts w:asciiTheme="minorHAnsi" w:hAnsiTheme="minorHAnsi" w:cstheme="minorHAnsi"/>
                <w:sz w:val="22"/>
                <w:szCs w:val="22"/>
                <w:lang w:val="en-US"/>
              </w:rPr>
            </w:pPr>
            <w:r>
              <w:rPr>
                <w:rFonts w:asciiTheme="minorHAnsi" w:hAnsiTheme="minorHAnsi" w:cstheme="minorHAnsi"/>
                <w:sz w:val="22"/>
                <w:szCs w:val="22"/>
                <w:lang w:val="en-US"/>
              </w:rPr>
              <w:t>SDU Digital/Compliance</w:t>
            </w:r>
          </w:p>
        </w:tc>
      </w:tr>
    </w:tbl>
    <w:p w14:paraId="63B40574" w14:textId="6773524A" w:rsidR="00583E63" w:rsidRPr="00F00211" w:rsidRDefault="00436748" w:rsidP="00583E63">
      <w:pPr>
        <w:spacing w:line="22" w:lineRule="atLeast"/>
        <w:rPr>
          <w:rFonts w:cstheme="minorHAnsi"/>
        </w:rPr>
      </w:pPr>
      <w:r>
        <w:rPr>
          <w:rFonts w:cstheme="minorHAnsi"/>
        </w:rPr>
        <w:t xml:space="preserve">OBS! </w:t>
      </w:r>
      <w:r w:rsidR="00EB7E7A">
        <w:rPr>
          <w:rFonts w:cstheme="minorHAnsi"/>
        </w:rPr>
        <w:br/>
      </w:r>
      <w:r>
        <w:rPr>
          <w:rFonts w:cstheme="minorHAnsi"/>
        </w:rPr>
        <w:t xml:space="preserve">Ved </w:t>
      </w:r>
      <w:r w:rsidR="000C471D">
        <w:rPr>
          <w:rFonts w:cstheme="minorHAnsi"/>
        </w:rPr>
        <w:t>overgangen til</w:t>
      </w:r>
      <w:r>
        <w:rPr>
          <w:rFonts w:cstheme="minorHAnsi"/>
        </w:rPr>
        <w:t xml:space="preserve"> </w:t>
      </w:r>
      <w:r w:rsidR="00EB7E7A">
        <w:rPr>
          <w:rFonts w:cstheme="minorHAnsi"/>
        </w:rPr>
        <w:t>U</w:t>
      </w:r>
      <w:r>
        <w:rPr>
          <w:rFonts w:cstheme="minorHAnsi"/>
        </w:rPr>
        <w:t>dførelsesfasen</w:t>
      </w:r>
      <w:r w:rsidRPr="00BA6908">
        <w:rPr>
          <w:rFonts w:cstheme="minorHAnsi"/>
        </w:rPr>
        <w:t xml:space="preserve"> udtræder </w:t>
      </w:r>
      <w:r w:rsidR="00DD13B9" w:rsidRPr="00BA6908">
        <w:rPr>
          <w:rFonts w:cstheme="minorHAnsi"/>
        </w:rPr>
        <w:t>IT-arkitekt</w:t>
      </w:r>
      <w:r w:rsidR="00F00211" w:rsidRPr="00BA6908">
        <w:rPr>
          <w:rFonts w:cstheme="minorHAnsi"/>
        </w:rPr>
        <w:t xml:space="preserve"> Allan</w:t>
      </w:r>
      <w:r w:rsidR="00276748" w:rsidRPr="00BA6908">
        <w:rPr>
          <w:rFonts w:cstheme="minorHAnsi"/>
        </w:rPr>
        <w:t xml:space="preserve"> Vestergaard</w:t>
      </w:r>
      <w:r w:rsidRPr="00BA6908">
        <w:rPr>
          <w:rFonts w:cstheme="minorHAnsi"/>
        </w:rPr>
        <w:t xml:space="preserve"> (SDU Digital/Design)</w:t>
      </w:r>
      <w:r w:rsidR="00276748" w:rsidRPr="00BA6908">
        <w:rPr>
          <w:rFonts w:cstheme="minorHAnsi"/>
        </w:rPr>
        <w:t xml:space="preserve"> samt</w:t>
      </w:r>
      <w:r w:rsidR="00F00211" w:rsidRPr="00BA6908">
        <w:rPr>
          <w:rFonts w:cstheme="minorHAnsi"/>
        </w:rPr>
        <w:t xml:space="preserve"> linjelede</w:t>
      </w:r>
      <w:r w:rsidR="00276748" w:rsidRPr="00BA6908">
        <w:rPr>
          <w:rFonts w:cstheme="minorHAnsi"/>
        </w:rPr>
        <w:t>rne</w:t>
      </w:r>
      <w:r w:rsidR="00F00211" w:rsidRPr="00BA6908">
        <w:rPr>
          <w:rFonts w:cstheme="minorHAnsi"/>
        </w:rPr>
        <w:t xml:space="preserve"> Jørgen</w:t>
      </w:r>
      <w:r w:rsidR="00276748" w:rsidRPr="00BA6908">
        <w:rPr>
          <w:rFonts w:cstheme="minorHAnsi"/>
        </w:rPr>
        <w:t xml:space="preserve"> Minét (SDU IT</w:t>
      </w:r>
      <w:r w:rsidR="00AC606B" w:rsidRPr="00BA6908">
        <w:rPr>
          <w:rFonts w:cstheme="minorHAnsi"/>
        </w:rPr>
        <w:t>/Operations</w:t>
      </w:r>
      <w:r w:rsidR="00276748" w:rsidRPr="00BA6908">
        <w:rPr>
          <w:rFonts w:cstheme="minorHAnsi"/>
        </w:rPr>
        <w:t>) og</w:t>
      </w:r>
      <w:r w:rsidR="00F00211" w:rsidRPr="00BA6908">
        <w:rPr>
          <w:rFonts w:cstheme="minorHAnsi"/>
        </w:rPr>
        <w:t xml:space="preserve"> Jan</w:t>
      </w:r>
      <w:r w:rsidR="00276748" w:rsidRPr="00BA6908">
        <w:rPr>
          <w:rFonts w:cstheme="minorHAnsi"/>
        </w:rPr>
        <w:t xml:space="preserve"> Pedersen</w:t>
      </w:r>
      <w:r w:rsidR="00AC606B" w:rsidRPr="00BA6908">
        <w:rPr>
          <w:rFonts w:cstheme="minorHAnsi"/>
        </w:rPr>
        <w:t xml:space="preserve"> (SDU Digital/Design</w:t>
      </w:r>
      <w:r w:rsidR="00F00211" w:rsidRPr="00BA6908">
        <w:rPr>
          <w:rFonts w:cstheme="minorHAnsi"/>
        </w:rPr>
        <w:t>)</w:t>
      </w:r>
      <w:r w:rsidR="000C471D" w:rsidRPr="00BA6908">
        <w:rPr>
          <w:rFonts w:cstheme="minorHAnsi"/>
        </w:rPr>
        <w:t xml:space="preserve"> af projektgruppen</w:t>
      </w:r>
      <w:r w:rsidR="00DD13B9" w:rsidRPr="00BA6908">
        <w:rPr>
          <w:rFonts w:cstheme="minorHAnsi"/>
        </w:rPr>
        <w:t>.</w:t>
      </w:r>
      <w:r w:rsidR="0075697D">
        <w:rPr>
          <w:rFonts w:cstheme="minorHAnsi"/>
        </w:rPr>
        <w:t xml:space="preserve"> De vil dog fortsat agere som rådgivere/sparringspartnere for projekt</w:t>
      </w:r>
      <w:r w:rsidR="00BA6908">
        <w:rPr>
          <w:rFonts w:cstheme="minorHAnsi"/>
        </w:rPr>
        <w:t>gruppen</w:t>
      </w:r>
      <w:r w:rsidR="00EE76B7">
        <w:rPr>
          <w:rFonts w:cstheme="minorHAnsi"/>
        </w:rPr>
        <w:t>, nu blot med en løsere tilknytning</w:t>
      </w:r>
      <w:r w:rsidR="00BA6908">
        <w:rPr>
          <w:rFonts w:cstheme="minorHAnsi"/>
        </w:rPr>
        <w:t>.</w:t>
      </w:r>
      <w:r>
        <w:rPr>
          <w:rFonts w:cstheme="minorHAnsi"/>
        </w:rPr>
        <w:t xml:space="preserve"> </w:t>
      </w:r>
    </w:p>
    <w:p w14:paraId="0C423213" w14:textId="77777777" w:rsidR="00583E63" w:rsidRPr="007668DE" w:rsidRDefault="00583E63" w:rsidP="00583E63">
      <w:pPr>
        <w:pStyle w:val="Overskrifttal2"/>
        <w:numPr>
          <w:ilvl w:val="1"/>
          <w:numId w:val="5"/>
        </w:numPr>
        <w:ind w:left="431" w:hanging="431"/>
      </w:pPr>
      <w:bookmarkStart w:id="18" w:name="_Toc165442531"/>
      <w:r>
        <w:t>Inddragelse af brugere og andre interessenter</w:t>
      </w:r>
      <w:bookmarkEnd w:id="18"/>
    </w:p>
    <w:p w14:paraId="6B92B344" w14:textId="77777777" w:rsidR="006660EE" w:rsidRDefault="00DB2A86" w:rsidP="00583E63">
      <w:pPr>
        <w:spacing w:line="22" w:lineRule="atLeast"/>
      </w:pPr>
      <w:r w:rsidRPr="006660EE">
        <w:rPr>
          <w:u w:val="single"/>
        </w:rPr>
        <w:t>Referencegruppe</w:t>
      </w:r>
      <w:r w:rsidR="006660EE">
        <w:t>:</w:t>
      </w:r>
    </w:p>
    <w:p w14:paraId="5260B1FD" w14:textId="77A4B169" w:rsidR="007D0F7E" w:rsidRDefault="007D0F7E" w:rsidP="00737972">
      <w:pPr>
        <w:spacing w:after="0" w:line="22" w:lineRule="atLeast"/>
      </w:pPr>
      <w:r>
        <w:t xml:space="preserve">SUND: </w:t>
      </w:r>
    </w:p>
    <w:p w14:paraId="1154D414" w14:textId="77777777" w:rsidR="00F37293" w:rsidRDefault="007D0F7E" w:rsidP="007D0F7E">
      <w:pPr>
        <w:pStyle w:val="Listeafsnit"/>
        <w:numPr>
          <w:ilvl w:val="0"/>
          <w:numId w:val="26"/>
        </w:numPr>
        <w:spacing w:line="22" w:lineRule="atLeast"/>
      </w:pPr>
      <w:r>
        <w:t xml:space="preserve">Per Æbelø, områdeleder  </w:t>
      </w:r>
    </w:p>
    <w:p w14:paraId="6D2ECC16" w14:textId="49DAB8A3" w:rsidR="007D0F7E" w:rsidRDefault="007D0F7E" w:rsidP="007D0F7E">
      <w:pPr>
        <w:pStyle w:val="Listeafsnit"/>
        <w:numPr>
          <w:ilvl w:val="0"/>
          <w:numId w:val="26"/>
        </w:numPr>
        <w:spacing w:line="22" w:lineRule="atLeast"/>
      </w:pPr>
      <w:r>
        <w:t>Gitte Toftgaard Jørgensen, områdeleder</w:t>
      </w:r>
    </w:p>
    <w:p w14:paraId="51EAA2A4" w14:textId="6DB9A95D" w:rsidR="007D0F7E" w:rsidRDefault="007D0F7E" w:rsidP="00737972">
      <w:pPr>
        <w:spacing w:after="0" w:line="22" w:lineRule="atLeast"/>
      </w:pPr>
      <w:r>
        <w:lastRenderedPageBreak/>
        <w:t>TEK:</w:t>
      </w:r>
    </w:p>
    <w:p w14:paraId="472DAE22" w14:textId="77777777" w:rsidR="003F2FC4" w:rsidRDefault="007D0F7E" w:rsidP="00D92ACA">
      <w:pPr>
        <w:pStyle w:val="Listeafsnit"/>
        <w:numPr>
          <w:ilvl w:val="0"/>
          <w:numId w:val="27"/>
        </w:numPr>
        <w:spacing w:line="22" w:lineRule="atLeast"/>
      </w:pPr>
      <w:r>
        <w:t xml:space="preserve">Casper Schmidt Jørgensen, Specialkonsulent, TEK Uddannelse </w:t>
      </w:r>
    </w:p>
    <w:p w14:paraId="1EB70662" w14:textId="23D1EAE9" w:rsidR="007D0F7E" w:rsidRDefault="007D0F7E" w:rsidP="00D92ACA">
      <w:pPr>
        <w:pStyle w:val="Listeafsnit"/>
        <w:numPr>
          <w:ilvl w:val="0"/>
          <w:numId w:val="27"/>
        </w:numPr>
        <w:spacing w:line="22" w:lineRule="atLeast"/>
      </w:pPr>
      <w:r>
        <w:t xml:space="preserve">Jamaal Shifow, Projektøkonomen, TEK Økonomi </w:t>
      </w:r>
    </w:p>
    <w:p w14:paraId="73285782" w14:textId="41E24012" w:rsidR="007D0F7E" w:rsidRDefault="007D0F7E" w:rsidP="00737972">
      <w:pPr>
        <w:spacing w:after="0" w:line="22" w:lineRule="atLeast"/>
      </w:pPr>
      <w:r>
        <w:t>SAMF:</w:t>
      </w:r>
    </w:p>
    <w:p w14:paraId="4D95079B" w14:textId="77777777" w:rsidR="00AB452A" w:rsidRDefault="007D0F7E" w:rsidP="007D0F7E">
      <w:pPr>
        <w:pStyle w:val="Listeafsnit"/>
        <w:numPr>
          <w:ilvl w:val="0"/>
          <w:numId w:val="28"/>
        </w:numPr>
        <w:spacing w:line="22" w:lineRule="atLeast"/>
      </w:pPr>
      <w:r>
        <w:t xml:space="preserve">Morten Vestergaard-Lund, chefkonsulent, Digitaliserings-, kvalitets- og lærings HUB </w:t>
      </w:r>
    </w:p>
    <w:p w14:paraId="7EF3AD52" w14:textId="0F4CAF21" w:rsidR="007D0F7E" w:rsidRDefault="00AB452A" w:rsidP="007D0F7E">
      <w:pPr>
        <w:pStyle w:val="Listeafsnit"/>
        <w:numPr>
          <w:ilvl w:val="0"/>
          <w:numId w:val="28"/>
        </w:numPr>
        <w:spacing w:line="22" w:lineRule="atLeast"/>
      </w:pPr>
      <w:r>
        <w:t>U</w:t>
      </w:r>
      <w:r w:rsidR="007D0F7E">
        <w:t xml:space="preserve">dpeger </w:t>
      </w:r>
      <w:r>
        <w:t xml:space="preserve">muligvis </w:t>
      </w:r>
      <w:r w:rsidR="007D0F7E">
        <w:t xml:space="preserve">en mere senere i forløbet. </w:t>
      </w:r>
    </w:p>
    <w:p w14:paraId="4A423CD0" w14:textId="61B52E73" w:rsidR="007D0F7E" w:rsidRDefault="007D0F7E" w:rsidP="00737972">
      <w:pPr>
        <w:spacing w:after="0" w:line="22" w:lineRule="atLeast"/>
      </w:pPr>
      <w:r>
        <w:t>NAT:</w:t>
      </w:r>
    </w:p>
    <w:p w14:paraId="348FA096" w14:textId="55B64F12" w:rsidR="007D0F7E" w:rsidRDefault="007D0F7E" w:rsidP="007D0F7E">
      <w:pPr>
        <w:pStyle w:val="Listeafsnit"/>
        <w:numPr>
          <w:ilvl w:val="0"/>
          <w:numId w:val="29"/>
        </w:numPr>
        <w:spacing w:line="22" w:lineRule="atLeast"/>
      </w:pPr>
      <w:r>
        <w:t>Søren Sten Hansen, chefkonsulent for udvikling af uddannelser</w:t>
      </w:r>
    </w:p>
    <w:p w14:paraId="05107084" w14:textId="77777777" w:rsidR="007D0F7E" w:rsidRDefault="007D0F7E" w:rsidP="00737972">
      <w:pPr>
        <w:spacing w:after="0" w:line="22" w:lineRule="atLeast"/>
      </w:pPr>
      <w:r>
        <w:t xml:space="preserve">HUM: </w:t>
      </w:r>
    </w:p>
    <w:p w14:paraId="5D6F9F57" w14:textId="6B76B405" w:rsidR="007D0F7E" w:rsidRDefault="007D0F7E" w:rsidP="007D0F7E">
      <w:pPr>
        <w:spacing w:line="22" w:lineRule="atLeast"/>
      </w:pPr>
      <w:r>
        <w:t>De kan p.t. ikke frigøre en person, men Lone Granhøj (medlem af styregruppen) vil deltage i referencegruppens møder til de har en person, de kan udpege.</w:t>
      </w:r>
    </w:p>
    <w:p w14:paraId="3104B7AC" w14:textId="158CBB11" w:rsidR="007D0F7E" w:rsidRDefault="007D0F7E" w:rsidP="00737972">
      <w:pPr>
        <w:spacing w:after="0" w:line="22" w:lineRule="atLeast"/>
      </w:pPr>
      <w:r>
        <w:t>Biblioteket:</w:t>
      </w:r>
    </w:p>
    <w:p w14:paraId="1D072092" w14:textId="77777777" w:rsidR="007D0F7E" w:rsidRDefault="007D0F7E" w:rsidP="008515CC">
      <w:pPr>
        <w:pStyle w:val="Listeafsnit"/>
        <w:numPr>
          <w:ilvl w:val="0"/>
          <w:numId w:val="29"/>
        </w:numPr>
        <w:spacing w:line="22" w:lineRule="atLeast"/>
      </w:pPr>
      <w:r>
        <w:t xml:space="preserve">Erik Bachmann Pedersen, Bibliotekskonsulent, Bibliotekssystemer og IT </w:t>
      </w:r>
    </w:p>
    <w:p w14:paraId="6661804B" w14:textId="271E1FC4" w:rsidR="007D0F7E" w:rsidRPr="007D0F7E" w:rsidRDefault="007D0F7E" w:rsidP="00737972">
      <w:pPr>
        <w:spacing w:after="0" w:line="22" w:lineRule="atLeast"/>
        <w:rPr>
          <w:lang w:val="en-US"/>
        </w:rPr>
      </w:pPr>
      <w:r w:rsidRPr="007D0F7E">
        <w:rPr>
          <w:lang w:val="en-US"/>
        </w:rPr>
        <w:t>RIO:</w:t>
      </w:r>
    </w:p>
    <w:p w14:paraId="06BADD7C" w14:textId="77C8EA67" w:rsidR="007D0F7E" w:rsidRPr="00D86DCD" w:rsidRDefault="007D0F7E" w:rsidP="007D0F7E">
      <w:pPr>
        <w:pStyle w:val="Listeafsnit"/>
        <w:numPr>
          <w:ilvl w:val="0"/>
          <w:numId w:val="29"/>
        </w:numPr>
        <w:spacing w:line="22" w:lineRule="atLeast"/>
        <w:rPr>
          <w:lang w:val="en-US"/>
        </w:rPr>
      </w:pPr>
      <w:r w:rsidRPr="00D86DCD">
        <w:rPr>
          <w:lang w:val="en-US"/>
        </w:rPr>
        <w:t xml:space="preserve">Line Troelsgaard Olsen, Executive Assistant, Communication &amp; Leadership Support </w:t>
      </w:r>
    </w:p>
    <w:p w14:paraId="3D1F7B8E" w14:textId="63324EB2" w:rsidR="007D0F7E" w:rsidRDefault="007D0F7E" w:rsidP="00737972">
      <w:pPr>
        <w:spacing w:after="0" w:line="22" w:lineRule="atLeast"/>
      </w:pPr>
      <w:r>
        <w:t>SDU HR:</w:t>
      </w:r>
    </w:p>
    <w:p w14:paraId="19F82CD9" w14:textId="3E07F0C3" w:rsidR="007D0F7E" w:rsidRDefault="007D0F7E" w:rsidP="007D0F7E">
      <w:pPr>
        <w:pStyle w:val="Listeafsnit"/>
        <w:numPr>
          <w:ilvl w:val="0"/>
          <w:numId w:val="29"/>
        </w:numPr>
        <w:spacing w:line="22" w:lineRule="atLeast"/>
      </w:pPr>
      <w:r>
        <w:t>Charlotte Schönbeck, Chef for Staben</w:t>
      </w:r>
    </w:p>
    <w:p w14:paraId="2223C140" w14:textId="37BD5ACE" w:rsidR="007D0F7E" w:rsidRDefault="007D0F7E" w:rsidP="00737972">
      <w:pPr>
        <w:spacing w:after="0" w:line="22" w:lineRule="atLeast"/>
      </w:pPr>
      <w:r>
        <w:t>Økonomi:</w:t>
      </w:r>
    </w:p>
    <w:p w14:paraId="6B9BE02B" w14:textId="6577D39C" w:rsidR="007D0F7E" w:rsidRDefault="007D0F7E" w:rsidP="007D0F7E">
      <w:pPr>
        <w:pStyle w:val="Listeafsnit"/>
        <w:numPr>
          <w:ilvl w:val="0"/>
          <w:numId w:val="29"/>
        </w:numPr>
        <w:spacing w:line="22" w:lineRule="atLeast"/>
      </w:pPr>
      <w:r>
        <w:t>Michael Ekelund Thorsen, chefkonsulent Indkøb og Udbud</w:t>
      </w:r>
    </w:p>
    <w:p w14:paraId="03445A2B" w14:textId="3424D9BA" w:rsidR="007D0F7E" w:rsidRDefault="007D0F7E" w:rsidP="00737972">
      <w:pPr>
        <w:spacing w:after="0" w:line="22" w:lineRule="atLeast"/>
      </w:pPr>
      <w:r>
        <w:t>Studieservice:</w:t>
      </w:r>
    </w:p>
    <w:p w14:paraId="356D8CE4" w14:textId="281B517C" w:rsidR="006660EE" w:rsidRDefault="007D0F7E" w:rsidP="00583E63">
      <w:pPr>
        <w:pStyle w:val="Listeafsnit"/>
        <w:numPr>
          <w:ilvl w:val="0"/>
          <w:numId w:val="29"/>
        </w:numPr>
        <w:spacing w:line="22" w:lineRule="atLeast"/>
      </w:pPr>
      <w:r>
        <w:t>Sofus Ryge Petersen, chefkonsulent Uddannelsesjura &amp; Registratur</w:t>
      </w:r>
    </w:p>
    <w:p w14:paraId="09B1CCD4" w14:textId="733C1140" w:rsidR="00583E63" w:rsidRDefault="006660EE" w:rsidP="00583E63">
      <w:pPr>
        <w:spacing w:line="22" w:lineRule="atLeast"/>
      </w:pPr>
      <w:r w:rsidRPr="006660EE">
        <w:rPr>
          <w:u w:val="single"/>
        </w:rPr>
        <w:t>Arbejdsgrupper</w:t>
      </w:r>
      <w:r>
        <w:t>:</w:t>
      </w:r>
    </w:p>
    <w:p w14:paraId="5EC5A6C0" w14:textId="7750780D" w:rsidR="008C4F29" w:rsidRDefault="008C4F29" w:rsidP="00583E63">
      <w:pPr>
        <w:spacing w:line="22" w:lineRule="atLeast"/>
      </w:pPr>
      <w:r w:rsidRPr="004865BA">
        <w:t>P.t. Morten</w:t>
      </w:r>
      <w:r w:rsidR="002F53CD">
        <w:t xml:space="preserve"> </w:t>
      </w:r>
      <w:r w:rsidR="002F53CD" w:rsidRPr="002F53CD">
        <w:t>Ingerslev Falk</w:t>
      </w:r>
      <w:r w:rsidRPr="004865BA">
        <w:t xml:space="preserve">, Compliance, </w:t>
      </w:r>
      <w:r w:rsidR="00373337" w:rsidRPr="00373337">
        <w:t>Kris Reersø Pedersen</w:t>
      </w:r>
      <w:r w:rsidR="00810191">
        <w:t xml:space="preserve">, </w:t>
      </w:r>
      <w:r w:rsidR="00F62833">
        <w:t>SecOps</w:t>
      </w:r>
      <w:r w:rsidR="00285768">
        <w:t>,</w:t>
      </w:r>
      <w:r w:rsidR="004865BA" w:rsidRPr="004865BA">
        <w:t xml:space="preserve"> og Henri </w:t>
      </w:r>
      <w:r w:rsidR="00D37554">
        <w:t>Nooyen</w:t>
      </w:r>
      <w:r w:rsidR="004865BA" w:rsidRPr="004865BA">
        <w:t>, En</w:t>
      </w:r>
      <w:r w:rsidR="004865BA">
        <w:t>terprise Arkitekt</w:t>
      </w:r>
      <w:r w:rsidR="00FA05BC">
        <w:t>.</w:t>
      </w:r>
    </w:p>
    <w:p w14:paraId="563D115F" w14:textId="538727E7" w:rsidR="002B3B7C" w:rsidRPr="00FB3751" w:rsidRDefault="0063060C" w:rsidP="00583E63">
      <w:pPr>
        <w:spacing w:line="22" w:lineRule="atLeast"/>
        <w:rPr>
          <w:u w:val="single"/>
          <w:lang w:val="en-US"/>
        </w:rPr>
      </w:pPr>
      <w:r w:rsidRPr="00FB3751">
        <w:rPr>
          <w:u w:val="single"/>
          <w:lang w:val="en-US"/>
        </w:rPr>
        <w:t>Citizen developers netværk + bygge workshops</w:t>
      </w:r>
    </w:p>
    <w:p w14:paraId="46E0CE88" w14:textId="38E34CE2" w:rsidR="00AE018C" w:rsidRPr="007668DE" w:rsidRDefault="00AE018C" w:rsidP="006868DF">
      <w:pPr>
        <w:pStyle w:val="Overskrifttal1"/>
        <w:spacing w:before="240" w:after="240"/>
        <w:ind w:left="357" w:hanging="357"/>
        <w:contextualSpacing w:val="0"/>
      </w:pPr>
      <w:bookmarkStart w:id="19" w:name="_Toc165442532"/>
      <w:r>
        <w:t>Fremgangsmåde</w:t>
      </w:r>
      <w:bookmarkEnd w:id="19"/>
    </w:p>
    <w:p w14:paraId="3936E0A0" w14:textId="3E3D95A3" w:rsidR="001764DA" w:rsidRPr="007668DE" w:rsidRDefault="001764DA" w:rsidP="001764DA">
      <w:pPr>
        <w:pStyle w:val="Overskrifttal2"/>
        <w:numPr>
          <w:ilvl w:val="1"/>
          <w:numId w:val="5"/>
        </w:numPr>
        <w:ind w:left="431" w:hanging="431"/>
      </w:pPr>
      <w:bookmarkStart w:id="20" w:name="_Toc165442533"/>
      <w:r>
        <w:t>Hovedtidsplan</w:t>
      </w:r>
      <w:bookmarkEnd w:id="20"/>
    </w:p>
    <w:tbl>
      <w:tblPr>
        <w:tblStyle w:val="Tabel-Gitter"/>
        <w:tblW w:w="0" w:type="auto"/>
        <w:tblLook w:val="04A0" w:firstRow="1" w:lastRow="0" w:firstColumn="1" w:lastColumn="0" w:noHBand="0" w:noVBand="1"/>
      </w:tblPr>
      <w:tblGrid>
        <w:gridCol w:w="1838"/>
        <w:gridCol w:w="4253"/>
        <w:gridCol w:w="1701"/>
        <w:gridCol w:w="1836"/>
      </w:tblGrid>
      <w:tr w:rsidR="001764DA" w:rsidRPr="007668DE" w14:paraId="180628A2" w14:textId="77777777" w:rsidTr="00FC695B">
        <w:tc>
          <w:tcPr>
            <w:tcW w:w="1838" w:type="dxa"/>
          </w:tcPr>
          <w:p w14:paraId="0BABEB9A" w14:textId="478AD6AF" w:rsidR="001764DA" w:rsidRPr="007668DE" w:rsidRDefault="001764DA" w:rsidP="00AE018C">
            <w:pPr>
              <w:rPr>
                <w:rFonts w:asciiTheme="minorHAnsi" w:hAnsiTheme="minorHAnsi" w:cstheme="minorHAnsi"/>
                <w:b/>
                <w:bCs/>
                <w:sz w:val="22"/>
                <w:szCs w:val="22"/>
              </w:rPr>
            </w:pPr>
            <w:r w:rsidRPr="007668DE">
              <w:rPr>
                <w:rFonts w:asciiTheme="minorHAnsi" w:hAnsiTheme="minorHAnsi" w:cstheme="minorHAnsi"/>
                <w:b/>
                <w:bCs/>
                <w:sz w:val="22"/>
                <w:szCs w:val="22"/>
              </w:rPr>
              <w:t>Fase/milepæl</w:t>
            </w:r>
          </w:p>
        </w:tc>
        <w:tc>
          <w:tcPr>
            <w:tcW w:w="4253" w:type="dxa"/>
          </w:tcPr>
          <w:p w14:paraId="5D7A1975" w14:textId="564AF233" w:rsidR="001764DA" w:rsidRPr="007668DE" w:rsidRDefault="001764DA" w:rsidP="00AE018C">
            <w:pPr>
              <w:rPr>
                <w:rFonts w:asciiTheme="minorHAnsi" w:hAnsiTheme="minorHAnsi" w:cstheme="minorHAnsi"/>
                <w:b/>
                <w:bCs/>
                <w:sz w:val="22"/>
                <w:szCs w:val="22"/>
              </w:rPr>
            </w:pPr>
            <w:r w:rsidRPr="007668DE">
              <w:rPr>
                <w:rFonts w:asciiTheme="minorHAnsi" w:hAnsiTheme="minorHAnsi" w:cstheme="minorHAnsi"/>
                <w:b/>
                <w:bCs/>
                <w:sz w:val="22"/>
                <w:szCs w:val="22"/>
              </w:rPr>
              <w:t>Indhold/leverance</w:t>
            </w:r>
          </w:p>
        </w:tc>
        <w:tc>
          <w:tcPr>
            <w:tcW w:w="1701" w:type="dxa"/>
          </w:tcPr>
          <w:p w14:paraId="302F8548" w14:textId="0299F512" w:rsidR="001764DA" w:rsidRPr="007668DE" w:rsidRDefault="001764DA" w:rsidP="00AE018C">
            <w:pPr>
              <w:rPr>
                <w:rFonts w:asciiTheme="minorHAnsi" w:hAnsiTheme="minorHAnsi" w:cstheme="minorHAnsi"/>
                <w:b/>
                <w:bCs/>
                <w:sz w:val="22"/>
                <w:szCs w:val="22"/>
              </w:rPr>
            </w:pPr>
            <w:r w:rsidRPr="007668DE">
              <w:rPr>
                <w:rFonts w:asciiTheme="minorHAnsi" w:hAnsiTheme="minorHAnsi" w:cstheme="minorHAnsi"/>
                <w:b/>
                <w:bCs/>
                <w:sz w:val="22"/>
                <w:szCs w:val="22"/>
              </w:rPr>
              <w:t>Forventet start</w:t>
            </w:r>
          </w:p>
        </w:tc>
        <w:tc>
          <w:tcPr>
            <w:tcW w:w="1836" w:type="dxa"/>
          </w:tcPr>
          <w:p w14:paraId="2A18E496" w14:textId="2C943AD0" w:rsidR="001764DA" w:rsidRPr="007668DE" w:rsidRDefault="001764DA" w:rsidP="00AE018C">
            <w:pPr>
              <w:rPr>
                <w:rFonts w:asciiTheme="minorHAnsi" w:hAnsiTheme="minorHAnsi" w:cstheme="minorHAnsi"/>
                <w:b/>
                <w:bCs/>
                <w:sz w:val="22"/>
                <w:szCs w:val="22"/>
              </w:rPr>
            </w:pPr>
            <w:r w:rsidRPr="007668DE">
              <w:rPr>
                <w:rFonts w:asciiTheme="minorHAnsi" w:hAnsiTheme="minorHAnsi" w:cstheme="minorHAnsi"/>
                <w:b/>
                <w:bCs/>
                <w:sz w:val="22"/>
                <w:szCs w:val="22"/>
              </w:rPr>
              <w:t>Forventet slut</w:t>
            </w:r>
          </w:p>
        </w:tc>
      </w:tr>
      <w:tr w:rsidR="001764DA" w:rsidRPr="007668DE" w14:paraId="410CC352" w14:textId="77777777" w:rsidTr="00FC695B">
        <w:tc>
          <w:tcPr>
            <w:tcW w:w="1838" w:type="dxa"/>
          </w:tcPr>
          <w:p w14:paraId="3F519609" w14:textId="4B9BE1E6" w:rsidR="001764DA" w:rsidRPr="007668DE" w:rsidRDefault="00400754" w:rsidP="00AE018C">
            <w:pPr>
              <w:rPr>
                <w:rFonts w:asciiTheme="minorHAnsi" w:hAnsiTheme="minorHAnsi" w:cstheme="minorHAnsi"/>
                <w:sz w:val="22"/>
                <w:szCs w:val="22"/>
              </w:rPr>
            </w:pPr>
            <w:r>
              <w:rPr>
                <w:rFonts w:asciiTheme="minorHAnsi" w:hAnsiTheme="minorHAnsi" w:cstheme="minorHAnsi"/>
                <w:sz w:val="22"/>
                <w:szCs w:val="22"/>
              </w:rPr>
              <w:t>Analysefase</w:t>
            </w:r>
          </w:p>
        </w:tc>
        <w:tc>
          <w:tcPr>
            <w:tcW w:w="4253" w:type="dxa"/>
          </w:tcPr>
          <w:p w14:paraId="231BCBCC" w14:textId="3B28A776" w:rsidR="00FC2301" w:rsidRDefault="00DD6422" w:rsidP="00AE018C">
            <w:pPr>
              <w:rPr>
                <w:rFonts w:asciiTheme="minorHAnsi" w:hAnsiTheme="minorHAnsi" w:cstheme="minorBidi"/>
                <w:sz w:val="22"/>
                <w:szCs w:val="22"/>
              </w:rPr>
            </w:pPr>
            <w:r w:rsidRPr="2E745376">
              <w:rPr>
                <w:rFonts w:asciiTheme="minorHAnsi" w:hAnsiTheme="minorHAnsi" w:cstheme="minorBidi"/>
                <w:sz w:val="22"/>
                <w:szCs w:val="22"/>
              </w:rPr>
              <w:t>Etablering af projektet</w:t>
            </w:r>
            <w:r w:rsidR="00FC0167" w:rsidRPr="2E745376">
              <w:rPr>
                <w:rFonts w:asciiTheme="minorHAnsi" w:hAnsiTheme="minorHAnsi" w:cstheme="minorBidi"/>
                <w:sz w:val="22"/>
                <w:szCs w:val="22"/>
              </w:rPr>
              <w:t xml:space="preserve"> inkl.</w:t>
            </w:r>
            <w:r w:rsidR="00C513C3" w:rsidRPr="2E745376">
              <w:rPr>
                <w:rFonts w:asciiTheme="minorHAnsi" w:hAnsiTheme="minorHAnsi" w:cstheme="minorBidi"/>
                <w:sz w:val="22"/>
                <w:szCs w:val="22"/>
              </w:rPr>
              <w:t xml:space="preserve"> </w:t>
            </w:r>
            <w:r w:rsidR="00584C1E" w:rsidRPr="2E745376">
              <w:rPr>
                <w:rFonts w:asciiTheme="minorHAnsi" w:hAnsiTheme="minorHAnsi" w:cstheme="minorBidi"/>
                <w:sz w:val="22"/>
                <w:szCs w:val="22"/>
              </w:rPr>
              <w:t>E</w:t>
            </w:r>
            <w:r w:rsidR="00C513C3" w:rsidRPr="2E745376">
              <w:rPr>
                <w:rFonts w:asciiTheme="minorHAnsi" w:hAnsiTheme="minorHAnsi" w:cstheme="minorBidi"/>
                <w:sz w:val="22"/>
                <w:szCs w:val="22"/>
              </w:rPr>
              <w:t>rfaringsindsamling</w:t>
            </w:r>
            <w:r w:rsidR="00584C1E" w:rsidRPr="2E745376">
              <w:rPr>
                <w:rFonts w:asciiTheme="minorHAnsi" w:hAnsiTheme="minorHAnsi" w:cstheme="minorBidi"/>
                <w:sz w:val="22"/>
                <w:szCs w:val="22"/>
              </w:rPr>
              <w:t>.</w:t>
            </w:r>
            <w:r w:rsidR="00FC0167" w:rsidRPr="2E745376">
              <w:rPr>
                <w:rFonts w:asciiTheme="minorHAnsi" w:hAnsiTheme="minorHAnsi" w:cstheme="minorBidi"/>
                <w:sz w:val="22"/>
                <w:szCs w:val="22"/>
              </w:rPr>
              <w:t xml:space="preserve"> </w:t>
            </w:r>
            <w:r w:rsidR="00584C1E" w:rsidRPr="2E745376">
              <w:rPr>
                <w:rFonts w:asciiTheme="minorHAnsi" w:hAnsiTheme="minorHAnsi" w:cstheme="minorBidi"/>
                <w:sz w:val="22"/>
                <w:szCs w:val="22"/>
              </w:rPr>
              <w:t>Udarbejdelse af i</w:t>
            </w:r>
            <w:r w:rsidR="00FC0167" w:rsidRPr="2E745376">
              <w:rPr>
                <w:rFonts w:asciiTheme="minorHAnsi" w:hAnsiTheme="minorHAnsi" w:cstheme="minorBidi"/>
                <w:sz w:val="22"/>
                <w:szCs w:val="22"/>
              </w:rPr>
              <w:t>nteressentanalyse</w:t>
            </w:r>
            <w:r w:rsidR="00C513C3" w:rsidRPr="2E745376">
              <w:rPr>
                <w:rFonts w:asciiTheme="minorHAnsi" w:hAnsiTheme="minorHAnsi" w:cstheme="minorBidi"/>
                <w:sz w:val="22"/>
                <w:szCs w:val="22"/>
              </w:rPr>
              <w:t>,</w:t>
            </w:r>
            <w:r w:rsidR="00584C1E" w:rsidRPr="2E745376">
              <w:rPr>
                <w:rFonts w:asciiTheme="minorHAnsi" w:hAnsiTheme="minorHAnsi" w:cstheme="minorBidi"/>
                <w:sz w:val="22"/>
                <w:szCs w:val="22"/>
              </w:rPr>
              <w:t xml:space="preserve"> gevinstkortlægning,</w:t>
            </w:r>
            <w:r w:rsidR="00C513C3" w:rsidRPr="2E745376">
              <w:rPr>
                <w:rFonts w:asciiTheme="minorHAnsi" w:hAnsiTheme="minorHAnsi" w:cstheme="minorBidi"/>
                <w:sz w:val="22"/>
                <w:szCs w:val="22"/>
              </w:rPr>
              <w:t xml:space="preserve"> risikoanalyse</w:t>
            </w:r>
            <w:r w:rsidR="0032EF5B" w:rsidRPr="2E745376">
              <w:rPr>
                <w:rFonts w:asciiTheme="minorHAnsi" w:hAnsiTheme="minorHAnsi" w:cstheme="minorBidi"/>
                <w:sz w:val="22"/>
                <w:szCs w:val="22"/>
              </w:rPr>
              <w:t xml:space="preserve"> </w:t>
            </w:r>
            <w:r w:rsidR="615E0A09" w:rsidRPr="2E745376">
              <w:rPr>
                <w:rFonts w:asciiTheme="minorHAnsi" w:hAnsiTheme="minorHAnsi" w:cstheme="minorBidi"/>
                <w:sz w:val="22"/>
                <w:szCs w:val="22"/>
              </w:rPr>
              <w:t>mv</w:t>
            </w:r>
            <w:r w:rsidR="2B3C4B4D" w:rsidRPr="2E745376">
              <w:rPr>
                <w:rFonts w:asciiTheme="minorHAnsi" w:hAnsiTheme="minorHAnsi" w:cstheme="minorBidi"/>
                <w:sz w:val="22"/>
                <w:szCs w:val="22"/>
              </w:rPr>
              <w:t>.</w:t>
            </w:r>
          </w:p>
          <w:p w14:paraId="1C80C612" w14:textId="76253240" w:rsidR="00286BB5" w:rsidRDefault="00FC2301" w:rsidP="00AE018C">
            <w:pPr>
              <w:rPr>
                <w:rFonts w:asciiTheme="minorHAnsi" w:hAnsiTheme="minorHAnsi" w:cstheme="minorHAnsi"/>
                <w:sz w:val="22"/>
                <w:szCs w:val="22"/>
                <w:highlight w:val="yellow"/>
              </w:rPr>
            </w:pPr>
            <w:r>
              <w:rPr>
                <w:rFonts w:asciiTheme="minorHAnsi" w:hAnsiTheme="minorHAnsi" w:cstheme="minorHAnsi"/>
                <w:sz w:val="22"/>
                <w:szCs w:val="22"/>
              </w:rPr>
              <w:t>S</w:t>
            </w:r>
            <w:r w:rsidR="00743B40">
              <w:rPr>
                <w:rFonts w:asciiTheme="minorHAnsi" w:hAnsiTheme="minorHAnsi" w:cstheme="minorHAnsi"/>
                <w:sz w:val="22"/>
                <w:szCs w:val="22"/>
              </w:rPr>
              <w:t>om en del af gevinst</w:t>
            </w:r>
            <w:r w:rsidR="00E46751">
              <w:rPr>
                <w:rFonts w:asciiTheme="minorHAnsi" w:hAnsiTheme="minorHAnsi" w:cstheme="minorHAnsi"/>
                <w:sz w:val="22"/>
                <w:szCs w:val="22"/>
              </w:rPr>
              <w:t xml:space="preserve">- og </w:t>
            </w:r>
            <w:r w:rsidR="00743B40">
              <w:rPr>
                <w:rFonts w:asciiTheme="minorHAnsi" w:hAnsiTheme="minorHAnsi" w:cstheme="minorHAnsi"/>
                <w:sz w:val="22"/>
                <w:szCs w:val="22"/>
              </w:rPr>
              <w:t>risikoanalysen</w:t>
            </w:r>
            <w:r w:rsidR="00012D6A">
              <w:rPr>
                <w:rFonts w:asciiTheme="minorHAnsi" w:hAnsiTheme="minorHAnsi" w:cstheme="minorHAnsi"/>
                <w:sz w:val="22"/>
                <w:szCs w:val="22"/>
              </w:rPr>
              <w:t>.</w:t>
            </w:r>
            <w:r w:rsidR="00743B40">
              <w:rPr>
                <w:rFonts w:asciiTheme="minorHAnsi" w:hAnsiTheme="minorHAnsi" w:cstheme="minorHAnsi"/>
                <w:sz w:val="22"/>
                <w:szCs w:val="22"/>
              </w:rPr>
              <w:t xml:space="preserve"> </w:t>
            </w:r>
            <w:r w:rsidR="00560D70">
              <w:rPr>
                <w:rFonts w:asciiTheme="minorHAnsi" w:hAnsiTheme="minorHAnsi" w:cstheme="minorHAnsi"/>
                <w:sz w:val="22"/>
                <w:szCs w:val="22"/>
              </w:rPr>
              <w:br/>
            </w:r>
            <w:r w:rsidR="00012D6A">
              <w:rPr>
                <w:rFonts w:asciiTheme="minorHAnsi" w:hAnsiTheme="minorHAnsi" w:cstheme="minorHAnsi"/>
                <w:sz w:val="22"/>
                <w:szCs w:val="22"/>
              </w:rPr>
              <w:t xml:space="preserve">En </w:t>
            </w:r>
            <w:r w:rsidR="00EC6F3B">
              <w:rPr>
                <w:rFonts w:asciiTheme="minorHAnsi" w:hAnsiTheme="minorHAnsi" w:cstheme="minorHAnsi"/>
                <w:sz w:val="22"/>
                <w:szCs w:val="22"/>
              </w:rPr>
              <w:t xml:space="preserve">væsentlig del af analysefasen er desuden at </w:t>
            </w:r>
            <w:r w:rsidR="00743B40" w:rsidRPr="00560D70">
              <w:rPr>
                <w:rFonts w:asciiTheme="minorHAnsi" w:hAnsiTheme="minorHAnsi" w:cstheme="minorHAnsi"/>
                <w:sz w:val="22"/>
                <w:szCs w:val="22"/>
              </w:rPr>
              <w:t>komme med et</w:t>
            </w:r>
            <w:r w:rsidR="00E46751" w:rsidRPr="00560D70">
              <w:rPr>
                <w:rFonts w:asciiTheme="minorHAnsi" w:hAnsiTheme="minorHAnsi" w:cstheme="minorHAnsi"/>
                <w:sz w:val="22"/>
                <w:szCs w:val="22"/>
              </w:rPr>
              <w:t xml:space="preserve"> første bud på en governance</w:t>
            </w:r>
            <w:r w:rsidR="002A5DEF" w:rsidRPr="00560D70">
              <w:rPr>
                <w:rFonts w:asciiTheme="minorHAnsi" w:hAnsiTheme="minorHAnsi" w:cstheme="minorHAnsi"/>
                <w:sz w:val="22"/>
                <w:szCs w:val="22"/>
              </w:rPr>
              <w:t xml:space="preserve"> for brugen af Power Platformen</w:t>
            </w:r>
            <w:r w:rsidR="00EC6F3B" w:rsidRPr="00560D70">
              <w:rPr>
                <w:rFonts w:asciiTheme="minorHAnsi" w:hAnsiTheme="minorHAnsi" w:cstheme="minorHAnsi"/>
                <w:sz w:val="22"/>
                <w:szCs w:val="22"/>
              </w:rPr>
              <w:t>.</w:t>
            </w:r>
            <w:r w:rsidR="00C53CE7" w:rsidRPr="00560D70">
              <w:rPr>
                <w:rFonts w:asciiTheme="minorHAnsi" w:hAnsiTheme="minorHAnsi" w:cstheme="minorHAnsi"/>
                <w:sz w:val="22"/>
                <w:szCs w:val="22"/>
              </w:rPr>
              <w:t xml:space="preserve"> Til det for</w:t>
            </w:r>
            <w:r w:rsidR="00864414" w:rsidRPr="00560D70">
              <w:rPr>
                <w:rFonts w:asciiTheme="minorHAnsi" w:hAnsiTheme="minorHAnsi" w:cstheme="minorHAnsi"/>
                <w:sz w:val="22"/>
                <w:szCs w:val="22"/>
              </w:rPr>
              <w:t xml:space="preserve">mål er der afholdt </w:t>
            </w:r>
            <w:r w:rsidR="008516EB" w:rsidRPr="00560D70">
              <w:rPr>
                <w:rFonts w:asciiTheme="minorHAnsi" w:hAnsiTheme="minorHAnsi" w:cstheme="minorHAnsi"/>
                <w:sz w:val="22"/>
                <w:szCs w:val="22"/>
              </w:rPr>
              <w:t>6</w:t>
            </w:r>
            <w:r w:rsidR="00864414" w:rsidRPr="00560D70">
              <w:rPr>
                <w:rFonts w:asciiTheme="minorHAnsi" w:hAnsiTheme="minorHAnsi" w:cstheme="minorHAnsi"/>
                <w:sz w:val="22"/>
                <w:szCs w:val="22"/>
              </w:rPr>
              <w:t xml:space="preserve"> workshops </w:t>
            </w:r>
            <w:r w:rsidR="0044283A" w:rsidRPr="00560D70">
              <w:rPr>
                <w:rFonts w:asciiTheme="minorHAnsi" w:hAnsiTheme="minorHAnsi" w:cstheme="minorHAnsi"/>
                <w:sz w:val="22"/>
                <w:szCs w:val="22"/>
              </w:rPr>
              <w:t>f</w:t>
            </w:r>
            <w:r w:rsidR="00864414" w:rsidRPr="00560D70">
              <w:rPr>
                <w:rFonts w:asciiTheme="minorHAnsi" w:hAnsiTheme="minorHAnsi" w:cstheme="minorHAnsi"/>
                <w:sz w:val="22"/>
                <w:szCs w:val="22"/>
              </w:rPr>
              <w:t>aciliteret af konsulenthuset nG</w:t>
            </w:r>
            <w:r w:rsidR="0044283A" w:rsidRPr="00560D70">
              <w:rPr>
                <w:rFonts w:asciiTheme="minorHAnsi" w:hAnsiTheme="minorHAnsi" w:cstheme="minorHAnsi"/>
                <w:sz w:val="22"/>
                <w:szCs w:val="22"/>
              </w:rPr>
              <w:t>a</w:t>
            </w:r>
            <w:r w:rsidR="00864414" w:rsidRPr="00560D70">
              <w:rPr>
                <w:rFonts w:asciiTheme="minorHAnsi" w:hAnsiTheme="minorHAnsi" w:cstheme="minorHAnsi"/>
                <w:sz w:val="22"/>
                <w:szCs w:val="22"/>
              </w:rPr>
              <w:t>ge</w:t>
            </w:r>
            <w:r w:rsidR="0044283A" w:rsidRPr="00560D70">
              <w:rPr>
                <w:rFonts w:asciiTheme="minorHAnsi" w:hAnsiTheme="minorHAnsi" w:cstheme="minorHAnsi"/>
                <w:sz w:val="22"/>
                <w:szCs w:val="22"/>
              </w:rPr>
              <w:t>:</w:t>
            </w:r>
          </w:p>
          <w:p w14:paraId="6336D676" w14:textId="0C479905" w:rsidR="00286BB5" w:rsidRPr="00CB09B1" w:rsidRDefault="00286BB5" w:rsidP="00CB09B1">
            <w:pPr>
              <w:pStyle w:val="Listeafsnit"/>
              <w:numPr>
                <w:ilvl w:val="0"/>
                <w:numId w:val="43"/>
              </w:numPr>
              <w:rPr>
                <w:rFonts w:cstheme="minorHAnsi"/>
              </w:rPr>
            </w:pPr>
            <w:r w:rsidRPr="00CB09B1">
              <w:rPr>
                <w:rFonts w:cstheme="minorHAnsi"/>
              </w:rPr>
              <w:lastRenderedPageBreak/>
              <w:t>Ambition og scope for platform​</w:t>
            </w:r>
          </w:p>
          <w:p w14:paraId="0C5E1E31" w14:textId="0B01BDEF" w:rsidR="00286BB5" w:rsidRPr="00226E83" w:rsidRDefault="00286BB5" w:rsidP="00A26C0C">
            <w:pPr>
              <w:pStyle w:val="Listeafsnit"/>
              <w:numPr>
                <w:ilvl w:val="0"/>
                <w:numId w:val="41"/>
              </w:numPr>
              <w:rPr>
                <w:rFonts w:cstheme="minorHAnsi"/>
              </w:rPr>
            </w:pPr>
            <w:r w:rsidRPr="00226E83">
              <w:rPr>
                <w:rFonts w:cstheme="minorHAnsi"/>
              </w:rPr>
              <w:t>Staging og miljøer​</w:t>
            </w:r>
            <w:r w:rsidR="00CB09B1">
              <w:rPr>
                <w:rFonts w:cstheme="minorHAnsi"/>
              </w:rPr>
              <w:t xml:space="preserve"> (herunder licensforhold)</w:t>
            </w:r>
          </w:p>
          <w:p w14:paraId="013D8940" w14:textId="1F1F2AAC" w:rsidR="00286BB5" w:rsidRPr="00226E83" w:rsidRDefault="00286BB5" w:rsidP="00A26C0C">
            <w:pPr>
              <w:pStyle w:val="Listeafsnit"/>
              <w:numPr>
                <w:ilvl w:val="0"/>
                <w:numId w:val="41"/>
              </w:numPr>
              <w:rPr>
                <w:rFonts w:cstheme="minorHAnsi"/>
              </w:rPr>
            </w:pPr>
            <w:r w:rsidRPr="00226E83">
              <w:rPr>
                <w:rFonts w:cstheme="minorHAnsi"/>
              </w:rPr>
              <w:t>DLP og roller/rettigheder​</w:t>
            </w:r>
          </w:p>
          <w:p w14:paraId="5FEF8187" w14:textId="649CF905" w:rsidR="00286BB5" w:rsidRPr="00226E83" w:rsidRDefault="00286BB5" w:rsidP="00A26C0C">
            <w:pPr>
              <w:pStyle w:val="Listeafsnit"/>
              <w:numPr>
                <w:ilvl w:val="0"/>
                <w:numId w:val="41"/>
              </w:numPr>
              <w:rPr>
                <w:rFonts w:cstheme="minorHAnsi"/>
              </w:rPr>
            </w:pPr>
            <w:r w:rsidRPr="00226E83">
              <w:rPr>
                <w:rFonts w:cstheme="minorHAnsi"/>
              </w:rPr>
              <w:t>Automatisering af governance/platform​</w:t>
            </w:r>
          </w:p>
          <w:p w14:paraId="43A3AA9A" w14:textId="68527E4D" w:rsidR="00286BB5" w:rsidRPr="00226E83" w:rsidRDefault="00286BB5" w:rsidP="00A26C0C">
            <w:pPr>
              <w:pStyle w:val="Listeafsnit"/>
              <w:numPr>
                <w:ilvl w:val="0"/>
                <w:numId w:val="41"/>
              </w:numPr>
              <w:rPr>
                <w:rFonts w:cstheme="minorHAnsi"/>
              </w:rPr>
            </w:pPr>
            <w:r w:rsidRPr="00226E83">
              <w:rPr>
                <w:rFonts w:cstheme="minorHAnsi"/>
              </w:rPr>
              <w:t>Product lifecycle​</w:t>
            </w:r>
            <w:r w:rsidR="00916590">
              <w:rPr>
                <w:rFonts w:cstheme="minorHAnsi"/>
              </w:rPr>
              <w:t xml:space="preserve"> (herunder teknisk gæld)</w:t>
            </w:r>
          </w:p>
          <w:p w14:paraId="78291775" w14:textId="77777777" w:rsidR="00286BB5" w:rsidRPr="00CB09B1" w:rsidRDefault="00286BB5" w:rsidP="00A26C0C">
            <w:pPr>
              <w:pStyle w:val="Listeafsnit"/>
              <w:numPr>
                <w:ilvl w:val="0"/>
                <w:numId w:val="41"/>
              </w:numPr>
              <w:rPr>
                <w:rFonts w:asciiTheme="minorHAnsi" w:hAnsiTheme="minorHAnsi" w:cstheme="minorHAnsi"/>
                <w:sz w:val="22"/>
                <w:szCs w:val="22"/>
              </w:rPr>
            </w:pPr>
            <w:r w:rsidRPr="00CB09B1">
              <w:rPr>
                <w:rFonts w:asciiTheme="minorHAnsi" w:hAnsiTheme="minorHAnsi" w:cstheme="minorHAnsi"/>
                <w:sz w:val="22"/>
                <w:szCs w:val="22"/>
              </w:rPr>
              <w:t>Organisation</w:t>
            </w:r>
          </w:p>
          <w:p w14:paraId="37F5A02D" w14:textId="0051404F" w:rsidR="00FC2301" w:rsidRPr="007668DE" w:rsidRDefault="002858E7" w:rsidP="00AE018C">
            <w:pPr>
              <w:rPr>
                <w:rFonts w:asciiTheme="minorHAnsi" w:hAnsiTheme="minorHAnsi" w:cstheme="minorHAnsi"/>
                <w:sz w:val="22"/>
                <w:szCs w:val="22"/>
              </w:rPr>
            </w:pPr>
            <w:r>
              <w:rPr>
                <w:rFonts w:asciiTheme="minorHAnsi" w:hAnsiTheme="minorHAnsi" w:cstheme="minorHAnsi"/>
                <w:sz w:val="22"/>
                <w:szCs w:val="22"/>
              </w:rPr>
              <w:t>Udarbejde p</w:t>
            </w:r>
            <w:r w:rsidR="00FC2301">
              <w:rPr>
                <w:rFonts w:asciiTheme="minorHAnsi" w:hAnsiTheme="minorHAnsi" w:cstheme="minorHAnsi"/>
                <w:sz w:val="22"/>
                <w:szCs w:val="22"/>
              </w:rPr>
              <w:t>rojektgrundlag</w:t>
            </w:r>
          </w:p>
        </w:tc>
        <w:tc>
          <w:tcPr>
            <w:tcW w:w="1701" w:type="dxa"/>
          </w:tcPr>
          <w:p w14:paraId="650EAE12" w14:textId="0F875D47" w:rsidR="001764DA" w:rsidRPr="007668DE" w:rsidRDefault="00400754" w:rsidP="00AE018C">
            <w:pPr>
              <w:rPr>
                <w:rFonts w:asciiTheme="minorHAnsi" w:hAnsiTheme="minorHAnsi" w:cstheme="minorHAnsi"/>
                <w:sz w:val="22"/>
                <w:szCs w:val="22"/>
              </w:rPr>
            </w:pPr>
            <w:r>
              <w:rPr>
                <w:rFonts w:asciiTheme="minorHAnsi" w:hAnsiTheme="minorHAnsi" w:cstheme="minorHAnsi"/>
                <w:sz w:val="22"/>
                <w:szCs w:val="22"/>
              </w:rPr>
              <w:lastRenderedPageBreak/>
              <w:t>Januar 2024</w:t>
            </w:r>
          </w:p>
        </w:tc>
        <w:tc>
          <w:tcPr>
            <w:tcW w:w="1836" w:type="dxa"/>
          </w:tcPr>
          <w:p w14:paraId="7F38CC91" w14:textId="4A8FE0AA" w:rsidR="001764DA" w:rsidRPr="007668DE" w:rsidRDefault="00400754" w:rsidP="00AE018C">
            <w:pPr>
              <w:rPr>
                <w:rFonts w:asciiTheme="minorHAnsi" w:hAnsiTheme="minorHAnsi" w:cstheme="minorHAnsi"/>
                <w:sz w:val="22"/>
                <w:szCs w:val="22"/>
              </w:rPr>
            </w:pPr>
            <w:r>
              <w:rPr>
                <w:rFonts w:asciiTheme="minorHAnsi" w:hAnsiTheme="minorHAnsi" w:cstheme="minorHAnsi"/>
                <w:sz w:val="22"/>
                <w:szCs w:val="22"/>
              </w:rPr>
              <w:t>Maj 2024</w:t>
            </w:r>
          </w:p>
        </w:tc>
      </w:tr>
      <w:tr w:rsidR="001764DA" w:rsidRPr="007668DE" w14:paraId="6EF99776" w14:textId="77777777" w:rsidTr="00FC695B">
        <w:tc>
          <w:tcPr>
            <w:tcW w:w="1838" w:type="dxa"/>
          </w:tcPr>
          <w:p w14:paraId="21AE0951" w14:textId="1B045991" w:rsidR="001764DA" w:rsidRPr="007668DE" w:rsidRDefault="00400754" w:rsidP="00AE018C">
            <w:pPr>
              <w:rPr>
                <w:rFonts w:asciiTheme="minorHAnsi" w:hAnsiTheme="minorHAnsi" w:cstheme="minorHAnsi"/>
                <w:sz w:val="22"/>
                <w:szCs w:val="22"/>
              </w:rPr>
            </w:pPr>
            <w:r>
              <w:rPr>
                <w:rFonts w:asciiTheme="minorHAnsi" w:hAnsiTheme="minorHAnsi" w:cstheme="minorHAnsi"/>
                <w:sz w:val="22"/>
                <w:szCs w:val="22"/>
              </w:rPr>
              <w:t>Udførelsesfase</w:t>
            </w:r>
          </w:p>
        </w:tc>
        <w:tc>
          <w:tcPr>
            <w:tcW w:w="4253" w:type="dxa"/>
          </w:tcPr>
          <w:p w14:paraId="54B6C952" w14:textId="77777777" w:rsidR="00B65B60" w:rsidRDefault="002A5DEF" w:rsidP="00AE018C">
            <w:pPr>
              <w:rPr>
                <w:rFonts w:asciiTheme="minorHAnsi" w:hAnsiTheme="minorHAnsi" w:cstheme="minorHAnsi"/>
                <w:sz w:val="22"/>
                <w:szCs w:val="22"/>
              </w:rPr>
            </w:pPr>
            <w:r>
              <w:rPr>
                <w:rFonts w:asciiTheme="minorHAnsi" w:hAnsiTheme="minorHAnsi" w:cstheme="minorHAnsi"/>
                <w:sz w:val="22"/>
                <w:szCs w:val="22"/>
              </w:rPr>
              <w:t>Etablere</w:t>
            </w:r>
            <w:r w:rsidR="00B65B60">
              <w:rPr>
                <w:rFonts w:asciiTheme="minorHAnsi" w:hAnsiTheme="minorHAnsi" w:cstheme="minorHAnsi"/>
                <w:sz w:val="22"/>
                <w:szCs w:val="22"/>
              </w:rPr>
              <w:t>:</w:t>
            </w:r>
            <w:r w:rsidR="00DA0F82">
              <w:rPr>
                <w:rFonts w:asciiTheme="minorHAnsi" w:hAnsiTheme="minorHAnsi" w:cstheme="minorHAnsi"/>
                <w:sz w:val="22"/>
                <w:szCs w:val="22"/>
              </w:rPr>
              <w:t xml:space="preserve"> </w:t>
            </w:r>
          </w:p>
          <w:p w14:paraId="0C1EEC3E" w14:textId="4326A35C" w:rsidR="00FC2301" w:rsidRPr="00FC695B" w:rsidRDefault="00DA0F82" w:rsidP="00A529BF">
            <w:pPr>
              <w:pStyle w:val="Listeafsnit"/>
              <w:numPr>
                <w:ilvl w:val="0"/>
                <w:numId w:val="25"/>
              </w:numPr>
              <w:ind w:left="227" w:hanging="170"/>
              <w:rPr>
                <w:rFonts w:asciiTheme="minorHAnsi" w:hAnsiTheme="minorHAnsi" w:cstheme="minorHAnsi"/>
                <w:sz w:val="22"/>
                <w:szCs w:val="22"/>
              </w:rPr>
            </w:pPr>
            <w:r w:rsidRPr="00FC695B">
              <w:rPr>
                <w:rFonts w:asciiTheme="minorHAnsi" w:hAnsiTheme="minorHAnsi" w:cstheme="minorHAnsi"/>
                <w:sz w:val="22"/>
                <w:szCs w:val="22"/>
              </w:rPr>
              <w:t>digital understøttelse af governance</w:t>
            </w:r>
          </w:p>
          <w:p w14:paraId="6F24E23B" w14:textId="0600C4FF" w:rsidR="00A529BF" w:rsidRPr="00FC695B" w:rsidRDefault="00A529BF" w:rsidP="00A529BF">
            <w:pPr>
              <w:pStyle w:val="Listeafsnit"/>
              <w:numPr>
                <w:ilvl w:val="0"/>
                <w:numId w:val="25"/>
              </w:numPr>
              <w:ind w:left="227" w:hanging="170"/>
              <w:rPr>
                <w:rFonts w:asciiTheme="minorHAnsi" w:hAnsiTheme="minorHAnsi" w:cstheme="minorHAnsi"/>
                <w:sz w:val="22"/>
                <w:szCs w:val="22"/>
              </w:rPr>
            </w:pPr>
            <w:r w:rsidRPr="00FC695B">
              <w:rPr>
                <w:rFonts w:asciiTheme="minorHAnsi" w:hAnsiTheme="minorHAnsi" w:cstheme="minorHAnsi"/>
                <w:sz w:val="22"/>
                <w:szCs w:val="22"/>
              </w:rPr>
              <w:t>Citizen developers-netværk</w:t>
            </w:r>
            <w:r w:rsidR="00955F61" w:rsidRPr="00FC695B">
              <w:rPr>
                <w:rFonts w:asciiTheme="minorHAnsi" w:hAnsiTheme="minorHAnsi" w:cstheme="minorHAnsi"/>
                <w:sz w:val="22"/>
                <w:szCs w:val="22"/>
              </w:rPr>
              <w:t xml:space="preserve"> med tilhørende community/vejledningsunivers</w:t>
            </w:r>
            <w:r w:rsidR="00AE74AB">
              <w:rPr>
                <w:rFonts w:asciiTheme="minorHAnsi" w:hAnsiTheme="minorHAnsi" w:cstheme="minorHAnsi"/>
                <w:sz w:val="22"/>
                <w:szCs w:val="22"/>
              </w:rPr>
              <w:t>/</w:t>
            </w:r>
            <w:r w:rsidR="00E45C06">
              <w:rPr>
                <w:rFonts w:asciiTheme="minorHAnsi" w:hAnsiTheme="minorHAnsi" w:cstheme="minorHAnsi"/>
                <w:sz w:val="22"/>
                <w:szCs w:val="22"/>
              </w:rPr>
              <w:t>bibliotek</w:t>
            </w:r>
            <w:r w:rsidR="0004712D">
              <w:rPr>
                <w:rFonts w:asciiTheme="minorHAnsi" w:hAnsiTheme="minorHAnsi" w:cstheme="minorHAnsi"/>
                <w:sz w:val="22"/>
                <w:szCs w:val="22"/>
              </w:rPr>
              <w:t xml:space="preserve"> over udviklede løsninger m.v.</w:t>
            </w:r>
          </w:p>
          <w:p w14:paraId="73567D15" w14:textId="51766A43" w:rsidR="000F599F" w:rsidRPr="00222260" w:rsidRDefault="000F599F" w:rsidP="00370A7C">
            <w:pPr>
              <w:pStyle w:val="Listeafsnit"/>
              <w:numPr>
                <w:ilvl w:val="0"/>
                <w:numId w:val="44"/>
              </w:numPr>
              <w:rPr>
                <w:rFonts w:asciiTheme="minorHAnsi" w:hAnsiTheme="minorHAnsi" w:cstheme="minorHAnsi"/>
                <w:sz w:val="22"/>
                <w:szCs w:val="22"/>
              </w:rPr>
            </w:pPr>
            <w:r w:rsidRPr="00222260">
              <w:rPr>
                <w:rFonts w:asciiTheme="minorHAnsi" w:hAnsiTheme="minorHAnsi" w:cstheme="minorHAnsi"/>
                <w:sz w:val="22"/>
                <w:szCs w:val="22"/>
              </w:rPr>
              <w:t>K</w:t>
            </w:r>
            <w:r w:rsidR="00CE70EC" w:rsidRPr="00222260">
              <w:rPr>
                <w:rFonts w:asciiTheme="minorHAnsi" w:hAnsiTheme="minorHAnsi" w:cstheme="minorHAnsi"/>
                <w:sz w:val="22"/>
                <w:szCs w:val="22"/>
              </w:rPr>
              <w:t>ompetenceudviklingstilbud</w:t>
            </w:r>
            <w:r w:rsidRPr="00222260">
              <w:rPr>
                <w:rFonts w:asciiTheme="minorHAnsi" w:hAnsiTheme="minorHAnsi" w:cstheme="minorHAnsi"/>
                <w:sz w:val="22"/>
                <w:szCs w:val="22"/>
              </w:rPr>
              <w:t>:</w:t>
            </w:r>
            <w:r w:rsidR="00BA2902" w:rsidRPr="00222260">
              <w:rPr>
                <w:rFonts w:asciiTheme="minorHAnsi" w:hAnsiTheme="minorHAnsi" w:cstheme="minorHAnsi"/>
                <w:sz w:val="22"/>
                <w:szCs w:val="22"/>
              </w:rPr>
              <w:t xml:space="preserve"> </w:t>
            </w:r>
          </w:p>
          <w:p w14:paraId="3F044819" w14:textId="51B6F80A" w:rsidR="006C6785" w:rsidRPr="006C6785" w:rsidRDefault="006C6785" w:rsidP="00C60300">
            <w:pPr>
              <w:pStyle w:val="Listeafsnit"/>
              <w:numPr>
                <w:ilvl w:val="1"/>
                <w:numId w:val="47"/>
              </w:numPr>
              <w:rPr>
                <w:rFonts w:cstheme="minorHAnsi"/>
              </w:rPr>
            </w:pPr>
            <w:r w:rsidRPr="006C6785">
              <w:rPr>
                <w:rFonts w:cstheme="minorHAnsi"/>
              </w:rPr>
              <w:t>Introkursus med fokus på Personal Productivity</w:t>
            </w:r>
          </w:p>
          <w:p w14:paraId="7BE02FF5" w14:textId="055A1AC6" w:rsidR="00D834B7" w:rsidRPr="00AE0300" w:rsidRDefault="006C6785" w:rsidP="00C60300">
            <w:pPr>
              <w:pStyle w:val="Listeafsnit"/>
              <w:numPr>
                <w:ilvl w:val="1"/>
                <w:numId w:val="47"/>
              </w:numPr>
              <w:rPr>
                <w:rFonts w:asciiTheme="minorHAnsi" w:hAnsiTheme="minorHAnsi" w:cstheme="minorHAnsi"/>
                <w:sz w:val="20"/>
                <w:szCs w:val="20"/>
              </w:rPr>
            </w:pPr>
            <w:r w:rsidRPr="006C6785">
              <w:rPr>
                <w:rFonts w:asciiTheme="minorHAnsi" w:hAnsiTheme="minorHAnsi" w:cstheme="minorHAnsi"/>
                <w:sz w:val="22"/>
                <w:szCs w:val="22"/>
              </w:rPr>
              <w:t>Certificeringskursus</w:t>
            </w:r>
            <w:r w:rsidR="00AE0300" w:rsidRPr="00AE0300">
              <w:rPr>
                <w:rFonts w:asciiTheme="minorHAnsi" w:hAnsiTheme="minorHAnsi" w:cstheme="minorHAnsi"/>
                <w:sz w:val="22"/>
                <w:szCs w:val="22"/>
              </w:rPr>
              <w:br/>
            </w:r>
            <w:r w:rsidRPr="006C6785">
              <w:rPr>
                <w:rFonts w:asciiTheme="minorHAnsi" w:hAnsiTheme="minorHAnsi" w:cstheme="minorHAnsi"/>
                <w:sz w:val="22"/>
                <w:szCs w:val="22"/>
              </w:rPr>
              <w:t>(evt. som e-læring)</w:t>
            </w:r>
          </w:p>
          <w:p w14:paraId="1D454B09" w14:textId="6271094D" w:rsidR="00CE70EC" w:rsidRPr="00FC695B" w:rsidRDefault="00D834B7" w:rsidP="00CE70EC">
            <w:pPr>
              <w:ind w:left="57"/>
              <w:rPr>
                <w:rFonts w:asciiTheme="minorHAnsi" w:hAnsiTheme="minorHAnsi" w:cstheme="minorHAnsi"/>
                <w:sz w:val="22"/>
                <w:szCs w:val="22"/>
              </w:rPr>
            </w:pPr>
            <w:r w:rsidRPr="00FC695B">
              <w:rPr>
                <w:rFonts w:asciiTheme="minorHAnsi" w:hAnsiTheme="minorHAnsi" w:cstheme="minorHAnsi"/>
                <w:sz w:val="22"/>
                <w:szCs w:val="22"/>
              </w:rPr>
              <w:t>Gennemføre:</w:t>
            </w:r>
          </w:p>
          <w:p w14:paraId="775C5545" w14:textId="5CE6BE5F" w:rsidR="00D834B7" w:rsidRDefault="00647D7C" w:rsidP="00D834B7">
            <w:pPr>
              <w:pStyle w:val="Listeafsnit"/>
              <w:numPr>
                <w:ilvl w:val="0"/>
                <w:numId w:val="25"/>
              </w:numPr>
              <w:ind w:left="227" w:hanging="170"/>
              <w:rPr>
                <w:rFonts w:asciiTheme="minorHAnsi" w:hAnsiTheme="minorHAnsi" w:cstheme="minorHAnsi"/>
                <w:sz w:val="22"/>
                <w:szCs w:val="22"/>
              </w:rPr>
            </w:pPr>
            <w:r w:rsidRPr="00FC695B">
              <w:rPr>
                <w:rFonts w:asciiTheme="minorHAnsi" w:hAnsiTheme="minorHAnsi" w:cstheme="minorHAnsi"/>
                <w:sz w:val="22"/>
                <w:szCs w:val="22"/>
              </w:rPr>
              <w:t xml:space="preserve">vurdere indkomne </w:t>
            </w:r>
            <w:r w:rsidR="00FC695B" w:rsidRPr="00FC695B">
              <w:rPr>
                <w:rFonts w:asciiTheme="minorHAnsi" w:hAnsiTheme="minorHAnsi" w:cstheme="minorHAnsi"/>
                <w:sz w:val="22"/>
                <w:szCs w:val="22"/>
              </w:rPr>
              <w:t>ønsker om ibrugtagning af Power-løsninger</w:t>
            </w:r>
          </w:p>
          <w:p w14:paraId="2CA82AD0" w14:textId="37B3FF38" w:rsidR="00B65B60" w:rsidRPr="001F11B5" w:rsidRDefault="00FC695B" w:rsidP="001F11B5">
            <w:pPr>
              <w:pStyle w:val="Listeafsnit"/>
              <w:numPr>
                <w:ilvl w:val="0"/>
                <w:numId w:val="25"/>
              </w:numPr>
              <w:ind w:left="227" w:hanging="170"/>
              <w:rPr>
                <w:rFonts w:asciiTheme="minorHAnsi" w:hAnsiTheme="minorHAnsi" w:cstheme="minorHAnsi"/>
                <w:sz w:val="22"/>
                <w:szCs w:val="22"/>
              </w:rPr>
            </w:pPr>
            <w:r>
              <w:rPr>
                <w:rFonts w:asciiTheme="minorHAnsi" w:hAnsiTheme="minorHAnsi" w:cstheme="minorHAnsi"/>
                <w:sz w:val="22"/>
                <w:szCs w:val="22"/>
              </w:rPr>
              <w:t>netværks</w:t>
            </w:r>
            <w:r w:rsidR="00C0228E">
              <w:rPr>
                <w:rFonts w:asciiTheme="minorHAnsi" w:hAnsiTheme="minorHAnsi" w:cstheme="minorHAnsi"/>
                <w:sz w:val="22"/>
                <w:szCs w:val="22"/>
              </w:rPr>
              <w:t>møder og byggedage for Citizen devolpers</w:t>
            </w:r>
          </w:p>
        </w:tc>
        <w:tc>
          <w:tcPr>
            <w:tcW w:w="1701" w:type="dxa"/>
          </w:tcPr>
          <w:p w14:paraId="4A7F44DB" w14:textId="4DFFA2EF" w:rsidR="001764DA" w:rsidRPr="007668DE" w:rsidRDefault="00400754" w:rsidP="00AE018C">
            <w:pPr>
              <w:rPr>
                <w:rFonts w:asciiTheme="minorHAnsi" w:hAnsiTheme="minorHAnsi" w:cstheme="minorHAnsi"/>
                <w:sz w:val="22"/>
                <w:szCs w:val="22"/>
              </w:rPr>
            </w:pPr>
            <w:r>
              <w:rPr>
                <w:rFonts w:asciiTheme="minorHAnsi" w:hAnsiTheme="minorHAnsi" w:cstheme="minorHAnsi"/>
                <w:sz w:val="22"/>
                <w:szCs w:val="22"/>
              </w:rPr>
              <w:t>Juni 2024</w:t>
            </w:r>
          </w:p>
        </w:tc>
        <w:tc>
          <w:tcPr>
            <w:tcW w:w="1836" w:type="dxa"/>
          </w:tcPr>
          <w:p w14:paraId="0F81507D" w14:textId="56A13A91" w:rsidR="001764DA" w:rsidRPr="007668DE" w:rsidRDefault="00400754" w:rsidP="00AE018C">
            <w:pPr>
              <w:rPr>
                <w:rFonts w:asciiTheme="minorHAnsi" w:hAnsiTheme="minorHAnsi" w:cstheme="minorHAnsi"/>
                <w:sz w:val="22"/>
                <w:szCs w:val="22"/>
              </w:rPr>
            </w:pPr>
            <w:r>
              <w:rPr>
                <w:rFonts w:asciiTheme="minorHAnsi" w:hAnsiTheme="minorHAnsi" w:cstheme="minorHAnsi"/>
                <w:sz w:val="22"/>
                <w:szCs w:val="22"/>
              </w:rPr>
              <w:t>December 2024</w:t>
            </w:r>
          </w:p>
        </w:tc>
      </w:tr>
      <w:tr w:rsidR="001764DA" w:rsidRPr="007668DE" w14:paraId="6CB3E4C3" w14:textId="77777777" w:rsidTr="00FC695B">
        <w:tc>
          <w:tcPr>
            <w:tcW w:w="1838" w:type="dxa"/>
          </w:tcPr>
          <w:p w14:paraId="783471B7" w14:textId="505219DA" w:rsidR="001764DA" w:rsidRPr="007668DE" w:rsidRDefault="001807BE" w:rsidP="00AE018C">
            <w:pPr>
              <w:rPr>
                <w:rFonts w:asciiTheme="minorHAnsi" w:hAnsiTheme="minorHAnsi" w:cstheme="minorHAnsi"/>
                <w:sz w:val="22"/>
                <w:szCs w:val="22"/>
              </w:rPr>
            </w:pPr>
            <w:r>
              <w:rPr>
                <w:rFonts w:asciiTheme="minorHAnsi" w:hAnsiTheme="minorHAnsi" w:cstheme="minorHAnsi"/>
                <w:sz w:val="22"/>
                <w:szCs w:val="22"/>
              </w:rPr>
              <w:t>Afslutningsfasen</w:t>
            </w:r>
          </w:p>
        </w:tc>
        <w:tc>
          <w:tcPr>
            <w:tcW w:w="4253" w:type="dxa"/>
          </w:tcPr>
          <w:p w14:paraId="57FFEECB" w14:textId="77777777" w:rsidR="001D5CD6" w:rsidRDefault="008C1F83" w:rsidP="00AE018C">
            <w:pPr>
              <w:rPr>
                <w:rFonts w:asciiTheme="minorHAnsi" w:hAnsiTheme="minorHAnsi" w:cstheme="minorHAnsi"/>
                <w:sz w:val="22"/>
                <w:szCs w:val="22"/>
              </w:rPr>
            </w:pPr>
            <w:r>
              <w:rPr>
                <w:rFonts w:asciiTheme="minorHAnsi" w:hAnsiTheme="minorHAnsi" w:cstheme="minorHAnsi"/>
                <w:sz w:val="22"/>
                <w:szCs w:val="22"/>
              </w:rPr>
              <w:t>Samle op på erfaringer</w:t>
            </w:r>
            <w:r w:rsidR="002858E7">
              <w:rPr>
                <w:rFonts w:asciiTheme="minorHAnsi" w:hAnsiTheme="minorHAnsi" w:cstheme="minorHAnsi"/>
                <w:sz w:val="22"/>
                <w:szCs w:val="22"/>
              </w:rPr>
              <w:t xml:space="preserve">ne </w:t>
            </w:r>
            <w:r w:rsidR="001D5CD6">
              <w:rPr>
                <w:rFonts w:asciiTheme="minorHAnsi" w:hAnsiTheme="minorHAnsi" w:cstheme="minorHAnsi"/>
                <w:sz w:val="22"/>
                <w:szCs w:val="22"/>
              </w:rPr>
              <w:t>fra</w:t>
            </w:r>
            <w:r w:rsidR="002858E7">
              <w:rPr>
                <w:rFonts w:asciiTheme="minorHAnsi" w:hAnsiTheme="minorHAnsi" w:cstheme="minorHAnsi"/>
                <w:sz w:val="22"/>
                <w:szCs w:val="22"/>
              </w:rPr>
              <w:t xml:space="preserve"> projektperioden</w:t>
            </w:r>
            <w:r w:rsidR="001D5CD6">
              <w:rPr>
                <w:rFonts w:asciiTheme="minorHAnsi" w:hAnsiTheme="minorHAnsi" w:cstheme="minorHAnsi"/>
                <w:sz w:val="22"/>
                <w:szCs w:val="22"/>
              </w:rPr>
              <w:t>.</w:t>
            </w:r>
          </w:p>
          <w:p w14:paraId="150EC04E" w14:textId="0FA5070D" w:rsidR="001764DA" w:rsidRDefault="001D5CD6" w:rsidP="00AE018C">
            <w:pPr>
              <w:rPr>
                <w:rFonts w:asciiTheme="minorHAnsi" w:hAnsiTheme="minorHAnsi" w:cstheme="minorHAnsi"/>
                <w:sz w:val="22"/>
                <w:szCs w:val="22"/>
              </w:rPr>
            </w:pPr>
            <w:r>
              <w:rPr>
                <w:rFonts w:asciiTheme="minorHAnsi" w:hAnsiTheme="minorHAnsi" w:cstheme="minorHAnsi"/>
                <w:sz w:val="22"/>
                <w:szCs w:val="22"/>
              </w:rPr>
              <w:t>V</w:t>
            </w:r>
            <w:r w:rsidR="006762B3">
              <w:rPr>
                <w:rFonts w:asciiTheme="minorHAnsi" w:hAnsiTheme="minorHAnsi" w:cstheme="minorHAnsi"/>
                <w:sz w:val="22"/>
                <w:szCs w:val="22"/>
              </w:rPr>
              <w:t>urdere behovet for</w:t>
            </w:r>
            <w:r>
              <w:rPr>
                <w:rFonts w:asciiTheme="minorHAnsi" w:hAnsiTheme="minorHAnsi" w:cstheme="minorHAnsi"/>
                <w:sz w:val="22"/>
                <w:szCs w:val="22"/>
              </w:rPr>
              <w:t>,</w:t>
            </w:r>
            <w:r w:rsidR="006762B3">
              <w:rPr>
                <w:rFonts w:asciiTheme="minorHAnsi" w:hAnsiTheme="minorHAnsi" w:cstheme="minorHAnsi"/>
                <w:sz w:val="22"/>
                <w:szCs w:val="22"/>
              </w:rPr>
              <w:t xml:space="preserve"> potentialet i </w:t>
            </w:r>
            <w:r>
              <w:rPr>
                <w:rFonts w:asciiTheme="minorHAnsi" w:hAnsiTheme="minorHAnsi" w:cstheme="minorHAnsi"/>
                <w:sz w:val="22"/>
                <w:szCs w:val="22"/>
              </w:rPr>
              <w:t xml:space="preserve">og omkostningerne ved </w:t>
            </w:r>
            <w:r w:rsidR="006762B3">
              <w:rPr>
                <w:rFonts w:asciiTheme="minorHAnsi" w:hAnsiTheme="minorHAnsi" w:cstheme="minorHAnsi"/>
                <w:sz w:val="22"/>
                <w:szCs w:val="22"/>
              </w:rPr>
              <w:t>at fortsætte indsatsen</w:t>
            </w:r>
            <w:r>
              <w:rPr>
                <w:rFonts w:asciiTheme="minorHAnsi" w:hAnsiTheme="minorHAnsi" w:cstheme="minorHAnsi"/>
                <w:sz w:val="22"/>
                <w:szCs w:val="22"/>
              </w:rPr>
              <w:t>.</w:t>
            </w:r>
          </w:p>
          <w:p w14:paraId="0EFB7065" w14:textId="74109D96" w:rsidR="002858E7" w:rsidRPr="007668DE" w:rsidRDefault="002858E7" w:rsidP="00AE018C">
            <w:pPr>
              <w:rPr>
                <w:rFonts w:asciiTheme="minorHAnsi" w:hAnsiTheme="minorHAnsi" w:cstheme="minorHAnsi"/>
                <w:sz w:val="22"/>
                <w:szCs w:val="22"/>
              </w:rPr>
            </w:pPr>
            <w:r>
              <w:rPr>
                <w:rFonts w:asciiTheme="minorHAnsi" w:hAnsiTheme="minorHAnsi" w:cstheme="minorHAnsi"/>
                <w:sz w:val="22"/>
                <w:szCs w:val="22"/>
              </w:rPr>
              <w:t>Udarbejde afslutningsrapport</w:t>
            </w:r>
          </w:p>
        </w:tc>
        <w:tc>
          <w:tcPr>
            <w:tcW w:w="1701" w:type="dxa"/>
          </w:tcPr>
          <w:p w14:paraId="5F13905B" w14:textId="1A6B35E6" w:rsidR="001764DA" w:rsidRPr="007668DE" w:rsidRDefault="001807BE" w:rsidP="00AE018C">
            <w:pPr>
              <w:rPr>
                <w:rFonts w:asciiTheme="minorHAnsi" w:hAnsiTheme="minorHAnsi" w:cstheme="minorHAnsi"/>
                <w:sz w:val="22"/>
                <w:szCs w:val="22"/>
              </w:rPr>
            </w:pPr>
            <w:r>
              <w:rPr>
                <w:rFonts w:asciiTheme="minorHAnsi" w:hAnsiTheme="minorHAnsi" w:cstheme="minorHAnsi"/>
                <w:sz w:val="22"/>
                <w:szCs w:val="22"/>
              </w:rPr>
              <w:t>Januar 202</w:t>
            </w:r>
            <w:r w:rsidR="00982732">
              <w:rPr>
                <w:rFonts w:asciiTheme="minorHAnsi" w:hAnsiTheme="minorHAnsi" w:cstheme="minorHAnsi"/>
                <w:sz w:val="22"/>
                <w:szCs w:val="22"/>
              </w:rPr>
              <w:t>5</w:t>
            </w:r>
          </w:p>
        </w:tc>
        <w:tc>
          <w:tcPr>
            <w:tcW w:w="1836" w:type="dxa"/>
          </w:tcPr>
          <w:p w14:paraId="0C95DFB5" w14:textId="6B4A9BCA" w:rsidR="001764DA" w:rsidRPr="007668DE" w:rsidRDefault="001807BE" w:rsidP="00AE018C">
            <w:pPr>
              <w:rPr>
                <w:rFonts w:asciiTheme="minorHAnsi" w:hAnsiTheme="minorHAnsi" w:cstheme="minorHAnsi"/>
                <w:sz w:val="22"/>
                <w:szCs w:val="22"/>
              </w:rPr>
            </w:pPr>
            <w:r>
              <w:rPr>
                <w:rFonts w:asciiTheme="minorHAnsi" w:hAnsiTheme="minorHAnsi" w:cstheme="minorHAnsi"/>
                <w:sz w:val="22"/>
                <w:szCs w:val="22"/>
              </w:rPr>
              <w:t>Februar 202</w:t>
            </w:r>
            <w:r w:rsidR="00982732">
              <w:rPr>
                <w:rFonts w:asciiTheme="minorHAnsi" w:hAnsiTheme="minorHAnsi" w:cstheme="minorHAnsi"/>
                <w:sz w:val="22"/>
                <w:szCs w:val="22"/>
              </w:rPr>
              <w:t>5</w:t>
            </w:r>
          </w:p>
        </w:tc>
      </w:tr>
    </w:tbl>
    <w:p w14:paraId="35575180" w14:textId="2F7ABBB3" w:rsidR="00AE018C" w:rsidRPr="007668DE" w:rsidRDefault="00AE018C" w:rsidP="00AE018C"/>
    <w:p w14:paraId="787EBE43" w14:textId="0F384858" w:rsidR="001764DA" w:rsidRPr="007668DE" w:rsidRDefault="001764DA" w:rsidP="001764DA">
      <w:pPr>
        <w:pStyle w:val="Overskrifttal1"/>
        <w:ind w:left="357" w:hanging="357"/>
      </w:pPr>
      <w:bookmarkStart w:id="21" w:name="_Toc165442534"/>
      <w:r>
        <w:t>Udkast til teststrategi</w:t>
      </w:r>
      <w:bookmarkEnd w:id="21"/>
    </w:p>
    <w:p w14:paraId="7DE370BC" w14:textId="13AB1A92" w:rsidR="00F00C44" w:rsidRDefault="00F00C44" w:rsidP="1858F7B9">
      <w:r w:rsidRPr="00F00C44">
        <w:t>Der skal udarbejdes test-strategi for f</w:t>
      </w:r>
      <w:r>
        <w:t>ølgende områder, og det vil blive udformet konkret i udførelsesfasen af projektet:</w:t>
      </w:r>
    </w:p>
    <w:p w14:paraId="53690AC0" w14:textId="6843F90A" w:rsidR="00F00C44" w:rsidRPr="003215B2" w:rsidRDefault="00F00C44" w:rsidP="00F00C44">
      <w:pPr>
        <w:pStyle w:val="Listeafsnit"/>
        <w:numPr>
          <w:ilvl w:val="0"/>
          <w:numId w:val="25"/>
        </w:numPr>
      </w:pPr>
      <w:r w:rsidRPr="003215B2">
        <w:t>Governance</w:t>
      </w:r>
      <w:r w:rsidR="003215B2" w:rsidRPr="003215B2">
        <w:t>;</w:t>
      </w:r>
      <w:r w:rsidR="008B2896" w:rsidRPr="003215B2">
        <w:t xml:space="preserve"> herunder </w:t>
      </w:r>
      <w:r w:rsidR="003215B2" w:rsidRPr="003215B2">
        <w:t xml:space="preserve">opsætning og brug af </w:t>
      </w:r>
      <w:r w:rsidR="008B2896" w:rsidRPr="003215B2">
        <w:t>Center of Excellence.</w:t>
      </w:r>
    </w:p>
    <w:p w14:paraId="7DA8299D" w14:textId="1E9426D6" w:rsidR="008B2896" w:rsidRPr="00F00C44" w:rsidRDefault="008B2896" w:rsidP="00F00C44">
      <w:pPr>
        <w:pStyle w:val="Listeafsnit"/>
        <w:numPr>
          <w:ilvl w:val="0"/>
          <w:numId w:val="25"/>
        </w:numPr>
      </w:pPr>
      <w:r>
        <w:t>Platforms-automatiseringer</w:t>
      </w:r>
    </w:p>
    <w:p w14:paraId="31D7A119" w14:textId="35667B09" w:rsidR="79B682D0" w:rsidRPr="00F43AE4" w:rsidRDefault="00BB391C" w:rsidP="01EC5526">
      <w:r>
        <w:t>Alle test</w:t>
      </w:r>
      <w:r w:rsidR="003215B2">
        <w:t>-</w:t>
      </w:r>
      <w:r>
        <w:t>områder placeres hos de enheder, der får ansvaret for udførelse af</w:t>
      </w:r>
      <w:r w:rsidR="4CAD2CFC">
        <w:t xml:space="preserve"> </w:t>
      </w:r>
      <w:r>
        <w:t xml:space="preserve">opgaverne. Den konkrete organisation </w:t>
      </w:r>
      <w:r w:rsidR="79B682D0">
        <w:t xml:space="preserve">defineres først </w:t>
      </w:r>
      <w:r w:rsidR="0053010E">
        <w:t>under</w:t>
      </w:r>
      <w:r w:rsidR="79B682D0">
        <w:t xml:space="preserve"> projektets udførelsesfase</w:t>
      </w:r>
      <w:r w:rsidR="0053010E">
        <w:t>n. Projektet kan alene indstille</w:t>
      </w:r>
      <w:r w:rsidR="00C200B1">
        <w:t xml:space="preserve"> og anbefale, hvorefter det er en ledelsesopgave at definere organisation og placere roller og ansvar.</w:t>
      </w:r>
    </w:p>
    <w:p w14:paraId="1A92794B" w14:textId="35471886" w:rsidR="00902D82" w:rsidRPr="003A482B" w:rsidRDefault="79B682D0" w:rsidP="00902D82">
      <w:r>
        <w:t>U</w:t>
      </w:r>
      <w:r w:rsidR="12C9D20F">
        <w:t>dformning af test-strategi laves i projektets udførelsesfase.</w:t>
      </w:r>
    </w:p>
    <w:sectPr w:rsidR="00902D82" w:rsidRPr="003A482B" w:rsidSect="00845943">
      <w:headerReference w:type="default" r:id="rId19"/>
      <w:footerReference w:type="default" r:id="rId2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08F3C" w14:textId="77777777" w:rsidR="001C4A35" w:rsidRPr="007668DE" w:rsidRDefault="001C4A35" w:rsidP="00BF5EF3">
      <w:pPr>
        <w:spacing w:after="0" w:line="240" w:lineRule="auto"/>
      </w:pPr>
      <w:r w:rsidRPr="007668DE">
        <w:separator/>
      </w:r>
    </w:p>
  </w:endnote>
  <w:endnote w:type="continuationSeparator" w:id="0">
    <w:p w14:paraId="44C8B68F" w14:textId="77777777" w:rsidR="001C4A35" w:rsidRPr="007668DE" w:rsidRDefault="001C4A35" w:rsidP="00BF5EF3">
      <w:pPr>
        <w:spacing w:after="0" w:line="240" w:lineRule="auto"/>
      </w:pPr>
      <w:r w:rsidRPr="007668DE">
        <w:continuationSeparator/>
      </w:r>
    </w:p>
  </w:endnote>
  <w:endnote w:type="continuationNotice" w:id="1">
    <w:p w14:paraId="0814FCF0" w14:textId="77777777" w:rsidR="001C4A35" w:rsidRDefault="001C4A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897089602"/>
      <w:docPartObj>
        <w:docPartGallery w:val="Page Numbers (Bottom of Page)"/>
        <w:docPartUnique/>
      </w:docPartObj>
    </w:sdtPr>
    <w:sdtEndPr>
      <w:rPr>
        <w:rStyle w:val="Sidetal"/>
      </w:rPr>
    </w:sdtEndPr>
    <w:sdtContent>
      <w:p w14:paraId="04D34913" w14:textId="7D1E9EB9" w:rsidR="00AF055C" w:rsidRDefault="00AF055C" w:rsidP="00AF055C">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2646CA80" w14:textId="77777777" w:rsidR="00AF055C" w:rsidRDefault="00AF055C" w:rsidP="00AF055C">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809E5" w14:textId="502D0FD5" w:rsidR="00672D21" w:rsidRPr="007668DE" w:rsidRDefault="00672D21" w:rsidP="00BF5EF3">
    <w:pPr>
      <w:pStyle w:val="Sidefod"/>
      <w:jc w:val="right"/>
      <w:rPr>
        <w:rFonts w:ascii="Arial" w:hAnsi="Arial" w:cs="Arial"/>
        <w:sz w:val="20"/>
        <w:szCs w:val="20"/>
      </w:rPr>
    </w:pPr>
    <w:r w:rsidRPr="007668DE">
      <w:rPr>
        <w:noProof/>
        <w:lang w:eastAsia="da-DK"/>
      </w:rPr>
      <mc:AlternateContent>
        <mc:Choice Requires="wps">
          <w:drawing>
            <wp:anchor distT="0" distB="0" distL="114300" distR="114300" simplePos="0" relativeHeight="251658240" behindDoc="0" locked="0" layoutInCell="1" allowOverlap="1" wp14:anchorId="7E5AFA95" wp14:editId="35C97B94">
              <wp:simplePos x="0" y="0"/>
              <wp:positionH relativeFrom="column">
                <wp:posOffset>-187960</wp:posOffset>
              </wp:positionH>
              <wp:positionV relativeFrom="paragraph">
                <wp:posOffset>-66675</wp:posOffset>
              </wp:positionV>
              <wp:extent cx="3759200" cy="276225"/>
              <wp:effectExtent l="0" t="0" r="0" b="9525"/>
              <wp:wrapNone/>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0" cy="276225"/>
                      </a:xfrm>
                      <a:prstGeom prst="rect">
                        <a:avLst/>
                      </a:prstGeom>
                      <a:solidFill>
                        <a:srgbClr val="FFFFFF"/>
                      </a:solidFill>
                      <a:ln w="9525">
                        <a:noFill/>
                        <a:miter lim="800000"/>
                        <a:headEnd/>
                        <a:tailEnd/>
                      </a:ln>
                    </wps:spPr>
                    <wps:txbx>
                      <w:txbxContent>
                        <w:p w14:paraId="7EBCC41F" w14:textId="27615EE0" w:rsidR="00672D21" w:rsidRPr="007668DE" w:rsidRDefault="00672D21">
                          <w:pPr>
                            <w:rPr>
                              <w:rFonts w:ascii="Arial" w:hAnsi="Arial" w:cs="Arial"/>
                            </w:rPr>
                          </w:pPr>
                          <w:r w:rsidRPr="007668DE">
                            <w:rPr>
                              <w:rFonts w:ascii="Arial" w:hAnsi="Arial" w:cs="Arial"/>
                              <w:sz w:val="20"/>
                              <w:szCs w:val="20"/>
                            </w:rPr>
                            <w:t>Version 1.</w:t>
                          </w:r>
                          <w:r w:rsidR="005003A6" w:rsidRPr="007668DE">
                            <w:rPr>
                              <w:rFonts w:ascii="Arial" w:hAnsi="Arial" w:cs="Arial"/>
                              <w:sz w:val="20"/>
                              <w:szCs w:val="20"/>
                            </w:rPr>
                            <w:t>2</w:t>
                          </w:r>
                          <w:r w:rsidRPr="007668DE">
                            <w:rPr>
                              <w:rFonts w:ascii="Arial" w:hAnsi="Arial" w:cs="Arial"/>
                              <w:sz w:val="20"/>
                              <w:szCs w:val="20"/>
                            </w:rPr>
                            <w:t xml:space="preserve">, </w:t>
                          </w:r>
                          <w:r w:rsidR="00256890" w:rsidRPr="007668DE">
                            <w:rPr>
                              <w:rFonts w:ascii="Arial" w:hAnsi="Arial" w:cs="Arial"/>
                              <w:sz w:val="20"/>
                              <w:szCs w:val="20"/>
                            </w:rPr>
                            <w:t>ma</w:t>
                          </w:r>
                          <w:r w:rsidR="005003A6" w:rsidRPr="007668DE">
                            <w:rPr>
                              <w:rFonts w:ascii="Arial" w:hAnsi="Arial" w:cs="Arial"/>
                              <w:sz w:val="20"/>
                              <w:szCs w:val="20"/>
                            </w:rPr>
                            <w:t>rts</w:t>
                          </w:r>
                          <w:r w:rsidRPr="007668DE">
                            <w:rPr>
                              <w:rFonts w:ascii="Arial" w:hAnsi="Arial" w:cs="Arial"/>
                              <w:sz w:val="20"/>
                              <w:szCs w:val="20"/>
                            </w:rPr>
                            <w:t xml:space="preserve"> 202</w:t>
                          </w:r>
                          <w:r w:rsidR="005003A6" w:rsidRPr="007668DE">
                            <w:rPr>
                              <w:rFonts w:ascii="Arial" w:hAnsi="Arial" w:cs="Arial"/>
                              <w:sz w:val="20"/>
                              <w:szCs w:val="20"/>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5AFA95" id="_x0000_t202" coordsize="21600,21600" o:spt="202" path="m,l,21600r21600,l21600,xe">
              <v:stroke joinstyle="miter"/>
              <v:path gradientshapeok="t" o:connecttype="rect"/>
            </v:shapetype>
            <v:shape id="Tekstfelt 2" o:spid="_x0000_s1026" type="#_x0000_t202" style="position:absolute;left:0;text-align:left;margin-left:-14.8pt;margin-top:-5.25pt;width:296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FKdDAIAAPYDAAAOAAAAZHJzL2Uyb0RvYy54bWysU9tu2zAMfR+wfxD0vjjJkrYx4hRdugwD&#10;ugvQ7QNkWY6FyaJGKbGzry8lu2m2vQ3TgyCK1CF5eLS+7VvDjgq9Blvw2WTKmbISKm33Bf/+bffm&#10;hjMfhK2EAasKflKe325ev1p3LldzaMBUChmBWJ93ruBNCC7PMi8b1Qo/AacsOWvAVgQycZ9VKDpC&#10;b002n06vsg6wcghSeU+394OTbxJ+XSsZvtS1V4GZglNtIe2Y9jLu2WYt8j0K12g5liH+oYpWaEtJ&#10;z1D3Igh2QP0XVKslgoc6TCS0GdS1lir1QN3Mpn9089gIp1IvRI53Z5r8/4OVn4+P7iuy0L+DngaY&#10;mvDuAeQPzyxsG2H36g4RukaJihLPImVZ53w+Po1U+9xHkLL7BBUNWRwCJKC+xjayQn0yQqcBnM6k&#10;qz4wSZdvr5crmiRnknzz66v5fJlSiPz5tUMfPihoWTwUHGmoCV0cH3yI1Yj8OSQm82B0tdPGJAP3&#10;5dYgOwoSwC6tEf23MGNZV/DVknLHVxbi+6SNVgcSqNFtwW+mcQ2SiWy8t1UKCUKb4UyVGDvSExkZ&#10;uAl92VNgpKmE6kREIQxCpI9DhwbwF2cdibDg/udBoOLMfLRE9mq2WETVJmOxvJ6TgZee8tIjrCSo&#10;ggfOhuM2JKUPHd3RUGqd+HqpZKyVxJVoHD9CVO+lnaJevuvmCQAA//8DAFBLAwQUAAYACAAAACEA&#10;u6DhCd8AAAAKAQAADwAAAGRycy9kb3ducmV2LnhtbEyPwW7CMAyG75P2DpGRdpkgpdAyuqZom7Rp&#10;VxgP4DahrWicqgm0vP2807jZ8qff35/vJtuJqxl860jBchGBMFQ53VKt4PjzOX8B4QOSxs6RUXAz&#10;HnbF40OOmXYj7c31EGrBIeQzVNCE0GdS+qoxFv3C9Yb4dnKDxcDrUEs94MjhtpNxFKXSYkv8ocHe&#10;fDSmOh8uVsHpe3xOtmP5FY6b/Tp9x3ZTuptST7Pp7RVEMFP4h+FPn9WhYKfSXUh70SmYx9uUUR6W&#10;UQKCiSSN1yBKBatVBLLI5X2F4hcAAP//AwBQSwECLQAUAAYACAAAACEAtoM4kv4AAADhAQAAEwAA&#10;AAAAAAAAAAAAAAAAAAAAW0NvbnRlbnRfVHlwZXNdLnhtbFBLAQItABQABgAIAAAAIQA4/SH/1gAA&#10;AJQBAAALAAAAAAAAAAAAAAAAAC8BAABfcmVscy8ucmVsc1BLAQItABQABgAIAAAAIQB0sFKdDAIA&#10;APYDAAAOAAAAAAAAAAAAAAAAAC4CAABkcnMvZTJvRG9jLnhtbFBLAQItABQABgAIAAAAIQC7oOEJ&#10;3wAAAAoBAAAPAAAAAAAAAAAAAAAAAGYEAABkcnMvZG93bnJldi54bWxQSwUGAAAAAAQABADzAAAA&#10;cgUAAAAA&#10;" stroked="f">
              <v:textbox>
                <w:txbxContent>
                  <w:p w14:paraId="7EBCC41F" w14:textId="27615EE0" w:rsidR="00672D21" w:rsidRPr="007668DE" w:rsidRDefault="00672D21">
                    <w:pPr>
                      <w:rPr>
                        <w:rFonts w:ascii="Arial" w:hAnsi="Arial" w:cs="Arial"/>
                      </w:rPr>
                    </w:pPr>
                    <w:r w:rsidRPr="007668DE">
                      <w:rPr>
                        <w:rFonts w:ascii="Arial" w:hAnsi="Arial" w:cs="Arial"/>
                        <w:sz w:val="20"/>
                        <w:szCs w:val="20"/>
                      </w:rPr>
                      <w:t>Version 1.</w:t>
                    </w:r>
                    <w:r w:rsidR="005003A6" w:rsidRPr="007668DE">
                      <w:rPr>
                        <w:rFonts w:ascii="Arial" w:hAnsi="Arial" w:cs="Arial"/>
                        <w:sz w:val="20"/>
                        <w:szCs w:val="20"/>
                      </w:rPr>
                      <w:t>2</w:t>
                    </w:r>
                    <w:r w:rsidRPr="007668DE">
                      <w:rPr>
                        <w:rFonts w:ascii="Arial" w:hAnsi="Arial" w:cs="Arial"/>
                        <w:sz w:val="20"/>
                        <w:szCs w:val="20"/>
                      </w:rPr>
                      <w:t xml:space="preserve">, </w:t>
                    </w:r>
                    <w:r w:rsidR="00256890" w:rsidRPr="007668DE">
                      <w:rPr>
                        <w:rFonts w:ascii="Arial" w:hAnsi="Arial" w:cs="Arial"/>
                        <w:sz w:val="20"/>
                        <w:szCs w:val="20"/>
                      </w:rPr>
                      <w:t>ma</w:t>
                    </w:r>
                    <w:r w:rsidR="005003A6" w:rsidRPr="007668DE">
                      <w:rPr>
                        <w:rFonts w:ascii="Arial" w:hAnsi="Arial" w:cs="Arial"/>
                        <w:sz w:val="20"/>
                        <w:szCs w:val="20"/>
                      </w:rPr>
                      <w:t>rts</w:t>
                    </w:r>
                    <w:r w:rsidRPr="007668DE">
                      <w:rPr>
                        <w:rFonts w:ascii="Arial" w:hAnsi="Arial" w:cs="Arial"/>
                        <w:sz w:val="20"/>
                        <w:szCs w:val="20"/>
                      </w:rPr>
                      <w:t xml:space="preserve"> 202</w:t>
                    </w:r>
                    <w:r w:rsidR="005003A6" w:rsidRPr="007668DE">
                      <w:rPr>
                        <w:rFonts w:ascii="Arial" w:hAnsi="Arial" w:cs="Arial"/>
                        <w:sz w:val="20"/>
                        <w:szCs w:val="20"/>
                      </w:rPr>
                      <w:t>3</w:t>
                    </w:r>
                  </w:p>
                </w:txbxContent>
              </v:textbox>
            </v:shape>
          </w:pict>
        </mc:Fallback>
      </mc:AlternateContent>
    </w:r>
    <w:sdt>
      <w:sdtPr>
        <w:rPr>
          <w:rFonts w:ascii="Arial" w:hAnsi="Arial" w:cs="Arial"/>
          <w:sz w:val="20"/>
          <w:szCs w:val="20"/>
        </w:rPr>
        <w:id w:val="565223222"/>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sdtContent>
            <w:r w:rsidRPr="007668DE">
              <w:rPr>
                <w:rFonts w:ascii="Arial" w:hAnsi="Arial" w:cs="Arial"/>
                <w:sz w:val="20"/>
                <w:szCs w:val="20"/>
              </w:rPr>
              <w:t xml:space="preserve">Side </w:t>
            </w:r>
            <w:r w:rsidRPr="007668DE">
              <w:rPr>
                <w:rFonts w:ascii="Arial" w:hAnsi="Arial" w:cs="Arial"/>
                <w:bCs/>
                <w:sz w:val="20"/>
                <w:szCs w:val="20"/>
              </w:rPr>
              <w:fldChar w:fldCharType="begin"/>
            </w:r>
            <w:r w:rsidRPr="007668DE">
              <w:rPr>
                <w:rFonts w:ascii="Arial" w:hAnsi="Arial" w:cs="Arial"/>
                <w:bCs/>
                <w:sz w:val="20"/>
                <w:szCs w:val="20"/>
              </w:rPr>
              <w:instrText>PAGE</w:instrText>
            </w:r>
            <w:r w:rsidRPr="007668DE">
              <w:rPr>
                <w:rFonts w:ascii="Arial" w:hAnsi="Arial" w:cs="Arial"/>
                <w:bCs/>
                <w:sz w:val="20"/>
                <w:szCs w:val="20"/>
              </w:rPr>
              <w:fldChar w:fldCharType="separate"/>
            </w:r>
            <w:r w:rsidRPr="007668DE">
              <w:rPr>
                <w:rFonts w:ascii="Arial" w:hAnsi="Arial" w:cs="Arial"/>
                <w:bCs/>
                <w:sz w:val="20"/>
                <w:szCs w:val="20"/>
              </w:rPr>
              <w:t>2</w:t>
            </w:r>
            <w:r w:rsidRPr="007668DE">
              <w:rPr>
                <w:rFonts w:ascii="Arial" w:hAnsi="Arial" w:cs="Arial"/>
                <w:bCs/>
                <w:sz w:val="20"/>
                <w:szCs w:val="20"/>
              </w:rPr>
              <w:fldChar w:fldCharType="end"/>
            </w:r>
            <w:r w:rsidRPr="007668DE">
              <w:rPr>
                <w:rFonts w:ascii="Arial" w:hAnsi="Arial" w:cs="Arial"/>
                <w:sz w:val="20"/>
                <w:szCs w:val="20"/>
              </w:rPr>
              <w:t xml:space="preserve"> af </w:t>
            </w:r>
            <w:r w:rsidRPr="007668DE">
              <w:rPr>
                <w:rFonts w:ascii="Arial" w:hAnsi="Arial" w:cs="Arial"/>
                <w:bCs/>
                <w:sz w:val="20"/>
                <w:szCs w:val="20"/>
              </w:rPr>
              <w:fldChar w:fldCharType="begin"/>
            </w:r>
            <w:r w:rsidRPr="007668DE">
              <w:rPr>
                <w:rFonts w:ascii="Arial" w:hAnsi="Arial" w:cs="Arial"/>
                <w:bCs/>
                <w:sz w:val="20"/>
                <w:szCs w:val="20"/>
              </w:rPr>
              <w:instrText>NUMPAGES</w:instrText>
            </w:r>
            <w:r w:rsidRPr="007668DE">
              <w:rPr>
                <w:rFonts w:ascii="Arial" w:hAnsi="Arial" w:cs="Arial"/>
                <w:bCs/>
                <w:sz w:val="20"/>
                <w:szCs w:val="20"/>
              </w:rPr>
              <w:fldChar w:fldCharType="separate"/>
            </w:r>
            <w:r w:rsidRPr="007668DE">
              <w:rPr>
                <w:rFonts w:ascii="Arial" w:hAnsi="Arial" w:cs="Arial"/>
                <w:bCs/>
                <w:sz w:val="20"/>
                <w:szCs w:val="20"/>
              </w:rPr>
              <w:t>8</w:t>
            </w:r>
            <w:r w:rsidRPr="007668DE">
              <w:rPr>
                <w:rFonts w:ascii="Arial" w:hAnsi="Arial" w:cs="Arial"/>
                <w:bCs/>
                <w:sz w:val="20"/>
                <w:szCs w:val="20"/>
              </w:rPr>
              <w:fldChar w:fldCharType="end"/>
            </w:r>
          </w:sdtContent>
        </w:sdt>
      </w:sdtContent>
    </w:sdt>
  </w:p>
  <w:p w14:paraId="2ABCDDD0" w14:textId="77777777" w:rsidR="00672D21" w:rsidRPr="007668DE" w:rsidRDefault="00672D21">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828406131"/>
      <w:docPartObj>
        <w:docPartGallery w:val="Page Numbers (Bottom of Page)"/>
        <w:docPartUnique/>
      </w:docPartObj>
    </w:sdtPr>
    <w:sdtEndPr>
      <w:rPr>
        <w:rStyle w:val="Sidetal"/>
      </w:rPr>
    </w:sdtEndPr>
    <w:sdtContent>
      <w:p w14:paraId="18DA7EE8" w14:textId="5A299C38" w:rsidR="00AF055C" w:rsidRDefault="00AF055C">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3</w:t>
        </w:r>
        <w:r>
          <w:rPr>
            <w:rStyle w:val="Sidetal"/>
          </w:rPr>
          <w:fldChar w:fldCharType="end"/>
        </w:r>
      </w:p>
    </w:sdtContent>
  </w:sdt>
  <w:p w14:paraId="22A515EA" w14:textId="002B9047" w:rsidR="00090C7C" w:rsidRPr="007668DE" w:rsidRDefault="00090C7C" w:rsidP="00AF055C">
    <w:pPr>
      <w:pStyle w:val="Sidefod"/>
      <w:ind w:right="360"/>
      <w:jc w:val="right"/>
      <w:rPr>
        <w:rFonts w:ascii="Arial" w:hAnsi="Arial" w:cs="Arial"/>
        <w:sz w:val="20"/>
        <w:szCs w:val="20"/>
      </w:rPr>
    </w:pPr>
    <w:r w:rsidRPr="007668DE">
      <w:rPr>
        <w:noProof/>
        <w:lang w:eastAsia="da-DK"/>
      </w:rPr>
      <mc:AlternateContent>
        <mc:Choice Requires="wps">
          <w:drawing>
            <wp:anchor distT="0" distB="0" distL="114300" distR="114300" simplePos="0" relativeHeight="251658242" behindDoc="0" locked="0" layoutInCell="1" allowOverlap="1" wp14:anchorId="5478F7A5" wp14:editId="3FC15C1E">
              <wp:simplePos x="0" y="0"/>
              <wp:positionH relativeFrom="column">
                <wp:posOffset>-187960</wp:posOffset>
              </wp:positionH>
              <wp:positionV relativeFrom="paragraph">
                <wp:posOffset>-66675</wp:posOffset>
              </wp:positionV>
              <wp:extent cx="3759200" cy="276225"/>
              <wp:effectExtent l="0" t="0" r="0" b="9525"/>
              <wp:wrapNone/>
              <wp:docPr id="15080848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0" cy="276225"/>
                      </a:xfrm>
                      <a:prstGeom prst="rect">
                        <a:avLst/>
                      </a:prstGeom>
                      <a:solidFill>
                        <a:srgbClr val="FFFFFF"/>
                      </a:solidFill>
                      <a:ln w="9525">
                        <a:noFill/>
                        <a:miter lim="800000"/>
                        <a:headEnd/>
                        <a:tailEnd/>
                      </a:ln>
                    </wps:spPr>
                    <wps:txbx>
                      <w:txbxContent>
                        <w:p w14:paraId="5BDC047D" w14:textId="77777777" w:rsidR="00090C7C" w:rsidRPr="007668DE" w:rsidRDefault="00090C7C">
                          <w:pPr>
                            <w:rPr>
                              <w:rFonts w:ascii="Arial" w:hAnsi="Arial" w:cs="Arial"/>
                            </w:rPr>
                          </w:pPr>
                          <w:r w:rsidRPr="007668DE">
                            <w:rPr>
                              <w:rFonts w:ascii="Arial" w:hAnsi="Arial" w:cs="Arial"/>
                              <w:sz w:val="20"/>
                              <w:szCs w:val="20"/>
                            </w:rPr>
                            <w:t>Version 1.2, marts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78F7A5" id="_x0000_t202" coordsize="21600,21600" o:spt="202" path="m,l,21600r21600,l21600,xe">
              <v:stroke joinstyle="miter"/>
              <v:path gradientshapeok="t" o:connecttype="rect"/>
            </v:shapetype>
            <v:shape id="_x0000_s1027" type="#_x0000_t202" style="position:absolute;left:0;text-align:left;margin-left:-14.8pt;margin-top:-5.25pt;width:296pt;height:21.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AJSDwIAAP0DAAAOAAAAZHJzL2Uyb0RvYy54bWysU9tu2zAMfR+wfxD0vjjJkrYx4hRdugwD&#10;ugvQ7QNkWY6FyaJGKbGzry8lu2m2vQ3TgyCK4iF5eLS+7VvDjgq9Blvw2WTKmbISKm33Bf/+bffm&#10;hjMfhK2EAasKflKe325ev1p3LldzaMBUChmBWJ93ruBNCC7PMi8b1Qo/AacsOWvAVgQycZ9VKDpC&#10;b002n06vsg6wcghSeU+394OTbxJ+XSsZvtS1V4GZglNtIe2Y9jLu2WYt8j0K12g5liH+oYpWaEtJ&#10;z1D3Igh2QP0XVKslgoc6TCS0GdS1lir1QN3Mpn9089gIp1IvRI53Z5r8/4OVn4+P7iuy0L+DngaY&#10;mvDuAeQPzyxsG2H36g4RukaJihLPImVZ53w+hkaqfe4jSNl9goqGLA4BElBfYxtZoT4ZodMATmfS&#10;VR+YpMu318sVTZIzSb759dV8vkwpRP4c7dCHDwpaFg8FRxpqQhfHBx9iNSJ/fhKTeTC62mljkoH7&#10;cmuQHQUJYJfWiP7bM2NZV/DVknLHKAsxPmmj1YEEanRb8JtpXINkIhvvbZWeBKHNcKZKjB3piYwM&#10;3IS+7JmuRu4iWyVUJ+ILYdAj/R86NIC/OOtIiwX3Pw8CFWfmoyXOV7PFIoo3GYvl9ZwMvPSUlx5h&#10;JUEVPHA2HLchCX5o7I5mU+tE20slY8mkscTm+B+iiC/t9Orl126eAAAA//8DAFBLAwQUAAYACAAA&#10;ACEAu6DhCd8AAAAKAQAADwAAAGRycy9kb3ducmV2LnhtbEyPwW7CMAyG75P2DpGRdpkgpdAyuqZo&#10;m7RpVxgP4DahrWicqgm0vP2807jZ8qff35/vJtuJqxl860jBchGBMFQ53VKt4PjzOX8B4QOSxs6R&#10;UXAzHnbF40OOmXYj7c31EGrBIeQzVNCE0GdS+qoxFv3C9Yb4dnKDxcDrUEs94MjhtpNxFKXSYkv8&#10;ocHefDSmOh8uVsHpe3xOtmP5FY6b/Tp9x3ZTuptST7Pp7RVEMFP4h+FPn9WhYKfSXUh70SmYx9uU&#10;UR6WUQKCiSSN1yBKBatVBLLI5X2F4hcAAP//AwBQSwECLQAUAAYACAAAACEAtoM4kv4AAADhAQAA&#10;EwAAAAAAAAAAAAAAAAAAAAAAW0NvbnRlbnRfVHlwZXNdLnhtbFBLAQItABQABgAIAAAAIQA4/SH/&#10;1gAAAJQBAAALAAAAAAAAAAAAAAAAAC8BAABfcmVscy8ucmVsc1BLAQItABQABgAIAAAAIQCz0AJS&#10;DwIAAP0DAAAOAAAAAAAAAAAAAAAAAC4CAABkcnMvZTJvRG9jLnhtbFBLAQItABQABgAIAAAAIQC7&#10;oOEJ3wAAAAoBAAAPAAAAAAAAAAAAAAAAAGkEAABkcnMvZG93bnJldi54bWxQSwUGAAAAAAQABADz&#10;AAAAdQUAAAAA&#10;" stroked="f">
              <v:textbox>
                <w:txbxContent>
                  <w:p w14:paraId="5BDC047D" w14:textId="77777777" w:rsidR="00090C7C" w:rsidRPr="007668DE" w:rsidRDefault="00090C7C">
                    <w:pPr>
                      <w:rPr>
                        <w:rFonts w:ascii="Arial" w:hAnsi="Arial" w:cs="Arial"/>
                      </w:rPr>
                    </w:pPr>
                    <w:r w:rsidRPr="007668DE">
                      <w:rPr>
                        <w:rFonts w:ascii="Arial" w:hAnsi="Arial" w:cs="Arial"/>
                        <w:sz w:val="20"/>
                        <w:szCs w:val="20"/>
                      </w:rPr>
                      <w:t>Version 1.2, marts 2023</w:t>
                    </w:r>
                  </w:p>
                </w:txbxContent>
              </v:textbox>
            </v:shape>
          </w:pict>
        </mc:Fallback>
      </mc:AlternateContent>
    </w:r>
  </w:p>
  <w:p w14:paraId="32467811" w14:textId="77777777" w:rsidR="00090C7C" w:rsidRPr="007668DE" w:rsidRDefault="00090C7C">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2138143606"/>
      <w:docPartObj>
        <w:docPartGallery w:val="Page Numbers (Bottom of Page)"/>
        <w:docPartUnique/>
      </w:docPartObj>
    </w:sdtPr>
    <w:sdtEndPr>
      <w:rPr>
        <w:rStyle w:val="Sidetal"/>
      </w:rPr>
    </w:sdtEndPr>
    <w:sdtContent>
      <w:p w14:paraId="2E7E6BD3" w14:textId="3126BCB6" w:rsidR="00AF055C" w:rsidRDefault="00AF055C">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14</w:t>
        </w:r>
        <w:r>
          <w:rPr>
            <w:rStyle w:val="Sidetal"/>
          </w:rPr>
          <w:fldChar w:fldCharType="end"/>
        </w:r>
      </w:p>
    </w:sdtContent>
  </w:sdt>
  <w:p w14:paraId="363711AA" w14:textId="1971CF01" w:rsidR="00090C7C" w:rsidRPr="007668DE" w:rsidRDefault="00090C7C" w:rsidP="00AF055C">
    <w:pPr>
      <w:pStyle w:val="Sidefod"/>
      <w:ind w:right="360"/>
      <w:jc w:val="right"/>
      <w:rPr>
        <w:rFonts w:ascii="Arial" w:hAnsi="Arial" w:cs="Arial"/>
        <w:sz w:val="20"/>
        <w:szCs w:val="20"/>
      </w:rPr>
    </w:pPr>
    <w:r w:rsidRPr="007668DE">
      <w:rPr>
        <w:noProof/>
        <w:lang w:eastAsia="da-DK"/>
      </w:rPr>
      <mc:AlternateContent>
        <mc:Choice Requires="wps">
          <w:drawing>
            <wp:anchor distT="0" distB="0" distL="114300" distR="114300" simplePos="0" relativeHeight="251658241" behindDoc="0" locked="0" layoutInCell="1" allowOverlap="1" wp14:anchorId="1011606C" wp14:editId="05ACC111">
              <wp:simplePos x="0" y="0"/>
              <wp:positionH relativeFrom="column">
                <wp:posOffset>-187960</wp:posOffset>
              </wp:positionH>
              <wp:positionV relativeFrom="paragraph">
                <wp:posOffset>-66675</wp:posOffset>
              </wp:positionV>
              <wp:extent cx="3759200" cy="276225"/>
              <wp:effectExtent l="0" t="0" r="0" b="9525"/>
              <wp:wrapNone/>
              <wp:docPr id="140143738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0" cy="276225"/>
                      </a:xfrm>
                      <a:prstGeom prst="rect">
                        <a:avLst/>
                      </a:prstGeom>
                      <a:solidFill>
                        <a:srgbClr val="FFFFFF"/>
                      </a:solidFill>
                      <a:ln w="9525">
                        <a:noFill/>
                        <a:miter lim="800000"/>
                        <a:headEnd/>
                        <a:tailEnd/>
                      </a:ln>
                    </wps:spPr>
                    <wps:txbx>
                      <w:txbxContent>
                        <w:p w14:paraId="4C45A8E8" w14:textId="77777777" w:rsidR="00090C7C" w:rsidRPr="007668DE" w:rsidRDefault="00090C7C">
                          <w:pPr>
                            <w:rPr>
                              <w:rFonts w:ascii="Arial" w:hAnsi="Arial" w:cs="Arial"/>
                            </w:rPr>
                          </w:pPr>
                          <w:r w:rsidRPr="007668DE">
                            <w:rPr>
                              <w:rFonts w:ascii="Arial" w:hAnsi="Arial" w:cs="Arial"/>
                              <w:sz w:val="20"/>
                              <w:szCs w:val="20"/>
                            </w:rPr>
                            <w:t>Version 1.2, marts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11606C" id="_x0000_t202" coordsize="21600,21600" o:spt="202" path="m,l,21600r21600,l21600,xe">
              <v:stroke joinstyle="miter"/>
              <v:path gradientshapeok="t" o:connecttype="rect"/>
            </v:shapetype>
            <v:shape id="_x0000_s1028" type="#_x0000_t202" style="position:absolute;left:0;text-align:left;margin-left:-14.8pt;margin-top:-5.25pt;width:296pt;height:2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CTEAIAAP0DAAAOAAAAZHJzL2Uyb0RvYy54bWysU9tu2zAMfR+wfxD0vjjJkrYx4hRdugwD&#10;ugvQ7QNkWY6FyaJGKbGzry8lu2m2vQ3TgyCK4iF5eLS+7VvDjgq9Blvw2WTKmbISKm33Bf/+bffm&#10;hjMfhK2EAasKflKe325ev1p3LldzaMBUChmBWJ93ruBNCC7PMi8b1Qo/AacsOWvAVgQycZ9VKDpC&#10;b002n06vsg6wcghSeU+394OTbxJ+XSsZvtS1V4GZglNtIe2Y9jLu2WYt8j0K12g5liH+oYpWaEtJ&#10;z1D3Igh2QP0XVKslgoc6TCS0GdS1lir1QN3Mpn9089gIp1IvRI53Z5r8/4OVn4+P7iuy0L+DngaY&#10;mvDuAeQPzyxsG2H36g4RukaJihLPImVZ53w+hkaqfe4jSNl9goqGLA4BElBfYxtZoT4ZodMATmfS&#10;VR+YpMu318sVTZIzSb759dV8vkwpRP4c7dCHDwpaFg8FRxpqQhfHBx9iNSJ/fhKTeTC62mljkoH7&#10;cmuQHQUJYJfWiP7bM2NZV/DVknLHKAsxPmmj1YEEanRb8JtpXINkIhvvbZWeBKHNcKZKjB3piYwM&#10;3IS+7JmuqLsYG9kqoToRXwiDHun/0KEB/MVZR1osuP95EKg4Mx8tcb6aLRZRvMlYLK/nZOClp7z0&#10;CCsJquCBs+G4DUnwQ2N3NJtaJ9peKhlLJo0lNsf/EEV8aadXL7928wQAAP//AwBQSwMEFAAGAAgA&#10;AAAhALug4QnfAAAACgEAAA8AAABkcnMvZG93bnJldi54bWxMj8FuwjAMhu+T9g6RkXaZIKXQMrqm&#10;aJu0aVcYD+A2oa1onKoJtLz9vNO42fKn39+f7ybbiasZfOtIwXIRgTBUOd1SreD48zl/AeEDksbO&#10;kVFwMx52xeNDjpl2I+3N9RBqwSHkM1TQhNBnUvqqMRb9wvWG+HZyg8XA61BLPeDI4baTcRSl0mJL&#10;/KHB3nw0pjofLlbB6Xt8TrZj+RWOm/06fcd2U7qbUk+z6e0VRDBT+IfhT5/VoWCn0l1Ie9EpmMfb&#10;lFEellECgokkjdcgSgWrVQSyyOV9heIXAAD//wMAUEsBAi0AFAAGAAgAAAAhALaDOJL+AAAA4QEA&#10;ABMAAAAAAAAAAAAAAAAAAAAAAFtDb250ZW50X1R5cGVzXS54bWxQSwECLQAUAAYACAAAACEAOP0h&#10;/9YAAACUAQAACwAAAAAAAAAAAAAAAAAvAQAAX3JlbHMvLnJlbHNQSwECLQAUAAYACAAAACEAhA7A&#10;kxACAAD9AwAADgAAAAAAAAAAAAAAAAAuAgAAZHJzL2Uyb0RvYy54bWxQSwECLQAUAAYACAAAACEA&#10;u6DhCd8AAAAKAQAADwAAAAAAAAAAAAAAAABqBAAAZHJzL2Rvd25yZXYueG1sUEsFBgAAAAAEAAQA&#10;8wAAAHYFAAAAAA==&#10;" stroked="f">
              <v:textbox>
                <w:txbxContent>
                  <w:p w14:paraId="4C45A8E8" w14:textId="77777777" w:rsidR="00090C7C" w:rsidRPr="007668DE" w:rsidRDefault="00090C7C">
                    <w:pPr>
                      <w:rPr>
                        <w:rFonts w:ascii="Arial" w:hAnsi="Arial" w:cs="Arial"/>
                      </w:rPr>
                    </w:pPr>
                    <w:r w:rsidRPr="007668DE">
                      <w:rPr>
                        <w:rFonts w:ascii="Arial" w:hAnsi="Arial" w:cs="Arial"/>
                        <w:sz w:val="20"/>
                        <w:szCs w:val="20"/>
                      </w:rPr>
                      <w:t>Version 1.2, marts 2023</w:t>
                    </w:r>
                  </w:p>
                </w:txbxContent>
              </v:textbox>
            </v:shape>
          </w:pict>
        </mc:Fallback>
      </mc:AlternateContent>
    </w:r>
  </w:p>
  <w:p w14:paraId="79AD7FEB" w14:textId="77777777" w:rsidR="00090C7C" w:rsidRPr="007668DE" w:rsidRDefault="00090C7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B4B77" w14:textId="77777777" w:rsidR="001C4A35" w:rsidRPr="007668DE" w:rsidRDefault="001C4A35" w:rsidP="00BF5EF3">
      <w:pPr>
        <w:spacing w:after="0" w:line="240" w:lineRule="auto"/>
      </w:pPr>
      <w:r w:rsidRPr="007668DE">
        <w:separator/>
      </w:r>
    </w:p>
  </w:footnote>
  <w:footnote w:type="continuationSeparator" w:id="0">
    <w:p w14:paraId="7C5044D0" w14:textId="77777777" w:rsidR="001C4A35" w:rsidRPr="007668DE" w:rsidRDefault="001C4A35" w:rsidP="00BF5EF3">
      <w:pPr>
        <w:spacing w:after="0" w:line="240" w:lineRule="auto"/>
      </w:pPr>
      <w:r w:rsidRPr="007668DE">
        <w:continuationSeparator/>
      </w:r>
    </w:p>
  </w:footnote>
  <w:footnote w:type="continuationNotice" w:id="1">
    <w:p w14:paraId="20A64167" w14:textId="77777777" w:rsidR="001C4A35" w:rsidRDefault="001C4A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1545478C" w14:paraId="5FEBED81" w14:textId="77777777" w:rsidTr="1545478C">
      <w:trPr>
        <w:trHeight w:val="300"/>
      </w:trPr>
      <w:tc>
        <w:tcPr>
          <w:tcW w:w="3210" w:type="dxa"/>
        </w:tcPr>
        <w:p w14:paraId="378BF9A5" w14:textId="06A66DDE" w:rsidR="1545478C" w:rsidRDefault="1545478C" w:rsidP="1545478C">
          <w:pPr>
            <w:pStyle w:val="Sidehoved"/>
            <w:ind w:left="-115"/>
          </w:pPr>
        </w:p>
      </w:tc>
      <w:tc>
        <w:tcPr>
          <w:tcW w:w="3210" w:type="dxa"/>
        </w:tcPr>
        <w:p w14:paraId="61533CBF" w14:textId="4E72482E" w:rsidR="1545478C" w:rsidRDefault="1545478C" w:rsidP="1545478C">
          <w:pPr>
            <w:pStyle w:val="Sidehoved"/>
            <w:jc w:val="center"/>
          </w:pPr>
        </w:p>
      </w:tc>
      <w:tc>
        <w:tcPr>
          <w:tcW w:w="3210" w:type="dxa"/>
        </w:tcPr>
        <w:p w14:paraId="2BF5DE3C" w14:textId="424CB124" w:rsidR="1545478C" w:rsidRDefault="1545478C" w:rsidP="1545478C">
          <w:pPr>
            <w:pStyle w:val="Sidehoved"/>
            <w:ind w:right="-115"/>
            <w:jc w:val="right"/>
          </w:pPr>
        </w:p>
      </w:tc>
    </w:tr>
  </w:tbl>
  <w:p w14:paraId="5BD1FADE" w14:textId="2508E214" w:rsidR="00C03C13" w:rsidRDefault="00C03C1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475"/>
      <w:gridCol w:w="4475"/>
      <w:gridCol w:w="4475"/>
    </w:tblGrid>
    <w:tr w:rsidR="1545478C" w14:paraId="605FDCBB" w14:textId="77777777" w:rsidTr="1545478C">
      <w:trPr>
        <w:trHeight w:val="300"/>
      </w:trPr>
      <w:tc>
        <w:tcPr>
          <w:tcW w:w="4475" w:type="dxa"/>
        </w:tcPr>
        <w:p w14:paraId="2871C6A0" w14:textId="5C9F8129" w:rsidR="1545478C" w:rsidRDefault="1545478C" w:rsidP="1545478C">
          <w:pPr>
            <w:pStyle w:val="Sidehoved"/>
            <w:ind w:left="-115"/>
          </w:pPr>
        </w:p>
      </w:tc>
      <w:tc>
        <w:tcPr>
          <w:tcW w:w="4475" w:type="dxa"/>
        </w:tcPr>
        <w:p w14:paraId="63BAA1DC" w14:textId="3703650B" w:rsidR="1545478C" w:rsidRDefault="1545478C" w:rsidP="1545478C">
          <w:pPr>
            <w:pStyle w:val="Sidehoved"/>
            <w:jc w:val="center"/>
          </w:pPr>
        </w:p>
      </w:tc>
      <w:tc>
        <w:tcPr>
          <w:tcW w:w="4475" w:type="dxa"/>
        </w:tcPr>
        <w:p w14:paraId="201947A0" w14:textId="604ACC31" w:rsidR="1545478C" w:rsidRDefault="1545478C" w:rsidP="1545478C">
          <w:pPr>
            <w:pStyle w:val="Sidehoved"/>
            <w:ind w:right="-115"/>
            <w:jc w:val="right"/>
          </w:pPr>
        </w:p>
      </w:tc>
    </w:tr>
  </w:tbl>
  <w:p w14:paraId="795BE8D7" w14:textId="378BB978" w:rsidR="00C03C13" w:rsidRDefault="00C03C1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1545478C" w14:paraId="0DF6365A" w14:textId="77777777" w:rsidTr="1545478C">
      <w:trPr>
        <w:trHeight w:val="300"/>
      </w:trPr>
      <w:tc>
        <w:tcPr>
          <w:tcW w:w="3210" w:type="dxa"/>
        </w:tcPr>
        <w:p w14:paraId="4853ABA6" w14:textId="7C25EA73" w:rsidR="1545478C" w:rsidRDefault="1545478C" w:rsidP="1545478C">
          <w:pPr>
            <w:pStyle w:val="Sidehoved"/>
            <w:ind w:left="-115"/>
          </w:pPr>
        </w:p>
      </w:tc>
      <w:tc>
        <w:tcPr>
          <w:tcW w:w="3210" w:type="dxa"/>
        </w:tcPr>
        <w:p w14:paraId="74ADC526" w14:textId="6EEAA603" w:rsidR="1545478C" w:rsidRDefault="1545478C" w:rsidP="1545478C">
          <w:pPr>
            <w:pStyle w:val="Sidehoved"/>
            <w:jc w:val="center"/>
          </w:pPr>
        </w:p>
      </w:tc>
      <w:tc>
        <w:tcPr>
          <w:tcW w:w="3210" w:type="dxa"/>
        </w:tcPr>
        <w:p w14:paraId="3E1A3803" w14:textId="383E3AAF" w:rsidR="1545478C" w:rsidRDefault="1545478C" w:rsidP="1545478C">
          <w:pPr>
            <w:pStyle w:val="Sidehoved"/>
            <w:ind w:right="-115"/>
            <w:jc w:val="right"/>
          </w:pPr>
        </w:p>
      </w:tc>
    </w:tr>
  </w:tbl>
  <w:p w14:paraId="2966916E" w14:textId="096FCA0F" w:rsidR="00C03C13" w:rsidRDefault="00C03C1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2FE03AE"/>
    <w:lvl w:ilvl="0">
      <w:start w:val="1"/>
      <w:numFmt w:val="bullet"/>
      <w:pStyle w:val="NoteLevel1"/>
      <w:lvlText w:val=""/>
      <w:lvlJc w:val="left"/>
      <w:pPr>
        <w:tabs>
          <w:tab w:val="num" w:pos="-397"/>
        </w:tabs>
        <w:ind w:left="-397" w:firstLine="0"/>
      </w:pPr>
      <w:rPr>
        <w:rFonts w:ascii="Symbol" w:hAnsi="Symbol" w:hint="default"/>
      </w:rPr>
    </w:lvl>
    <w:lvl w:ilvl="1">
      <w:start w:val="1"/>
      <w:numFmt w:val="bullet"/>
      <w:lvlText w:val=""/>
      <w:lvlJc w:val="left"/>
      <w:pPr>
        <w:tabs>
          <w:tab w:val="num" w:pos="323"/>
        </w:tabs>
        <w:ind w:left="683" w:hanging="360"/>
      </w:pPr>
      <w:rPr>
        <w:rFonts w:ascii="Symbol" w:hAnsi="Symbol" w:hint="default"/>
      </w:rPr>
    </w:lvl>
    <w:lvl w:ilvl="2">
      <w:start w:val="1"/>
      <w:numFmt w:val="bullet"/>
      <w:lvlText w:val="o"/>
      <w:lvlJc w:val="left"/>
      <w:pPr>
        <w:tabs>
          <w:tab w:val="num" w:pos="1043"/>
        </w:tabs>
        <w:ind w:left="1403" w:hanging="360"/>
      </w:pPr>
      <w:rPr>
        <w:rFonts w:ascii="Courier New" w:hAnsi="Courier New" w:hint="default"/>
      </w:rPr>
    </w:lvl>
    <w:lvl w:ilvl="3">
      <w:start w:val="1"/>
      <w:numFmt w:val="bullet"/>
      <w:lvlText w:val=""/>
      <w:lvlJc w:val="left"/>
      <w:pPr>
        <w:tabs>
          <w:tab w:val="num" w:pos="1763"/>
        </w:tabs>
        <w:ind w:left="2123" w:hanging="360"/>
      </w:pPr>
      <w:rPr>
        <w:rFonts w:ascii="Wingdings" w:hAnsi="Wingdings" w:hint="default"/>
      </w:rPr>
    </w:lvl>
    <w:lvl w:ilvl="4">
      <w:start w:val="1"/>
      <w:numFmt w:val="bullet"/>
      <w:lvlText w:val=""/>
      <w:lvlJc w:val="left"/>
      <w:pPr>
        <w:tabs>
          <w:tab w:val="num" w:pos="2483"/>
        </w:tabs>
        <w:ind w:left="2843" w:hanging="360"/>
      </w:pPr>
      <w:rPr>
        <w:rFonts w:ascii="Wingdings" w:hAnsi="Wingdings" w:hint="default"/>
      </w:rPr>
    </w:lvl>
    <w:lvl w:ilvl="5">
      <w:start w:val="1"/>
      <w:numFmt w:val="bullet"/>
      <w:lvlText w:val=""/>
      <w:lvlJc w:val="left"/>
      <w:pPr>
        <w:tabs>
          <w:tab w:val="num" w:pos="3203"/>
        </w:tabs>
        <w:ind w:left="3563" w:hanging="360"/>
      </w:pPr>
      <w:rPr>
        <w:rFonts w:ascii="Symbol" w:hAnsi="Symbol" w:hint="default"/>
      </w:rPr>
    </w:lvl>
    <w:lvl w:ilvl="6">
      <w:start w:val="1"/>
      <w:numFmt w:val="bullet"/>
      <w:lvlText w:val="o"/>
      <w:lvlJc w:val="left"/>
      <w:pPr>
        <w:tabs>
          <w:tab w:val="num" w:pos="3923"/>
        </w:tabs>
        <w:ind w:left="4283" w:hanging="360"/>
      </w:pPr>
      <w:rPr>
        <w:rFonts w:ascii="Courier New" w:hAnsi="Courier New" w:hint="default"/>
      </w:rPr>
    </w:lvl>
    <w:lvl w:ilvl="7">
      <w:start w:val="1"/>
      <w:numFmt w:val="bullet"/>
      <w:lvlText w:val=""/>
      <w:lvlJc w:val="left"/>
      <w:pPr>
        <w:tabs>
          <w:tab w:val="num" w:pos="4643"/>
        </w:tabs>
        <w:ind w:left="5003" w:hanging="360"/>
      </w:pPr>
      <w:rPr>
        <w:rFonts w:ascii="Wingdings" w:hAnsi="Wingdings" w:hint="default"/>
      </w:rPr>
    </w:lvl>
    <w:lvl w:ilvl="8">
      <w:start w:val="1"/>
      <w:numFmt w:val="bullet"/>
      <w:lvlText w:val=""/>
      <w:lvlJc w:val="left"/>
      <w:pPr>
        <w:tabs>
          <w:tab w:val="num" w:pos="5363"/>
        </w:tabs>
        <w:ind w:left="5723" w:hanging="360"/>
      </w:pPr>
      <w:rPr>
        <w:rFonts w:ascii="Wingdings" w:hAnsi="Wingdings" w:hint="default"/>
      </w:rPr>
    </w:lvl>
  </w:abstractNum>
  <w:abstractNum w:abstractNumId="1" w15:restartNumberingAfterBreak="0">
    <w:nsid w:val="FFFFFF88"/>
    <w:multiLevelType w:val="singleLevel"/>
    <w:tmpl w:val="C314610A"/>
    <w:lvl w:ilvl="0">
      <w:start w:val="1"/>
      <w:numFmt w:val="decimal"/>
      <w:pStyle w:val="Opstilling-talellerbogst"/>
      <w:lvlText w:val="%1."/>
      <w:lvlJc w:val="left"/>
      <w:pPr>
        <w:tabs>
          <w:tab w:val="num" w:pos="360"/>
        </w:tabs>
        <w:ind w:left="360" w:hanging="360"/>
      </w:pPr>
    </w:lvl>
  </w:abstractNum>
  <w:abstractNum w:abstractNumId="2" w15:restartNumberingAfterBreak="0">
    <w:nsid w:val="FFFFFF89"/>
    <w:multiLevelType w:val="singleLevel"/>
    <w:tmpl w:val="C550427C"/>
    <w:lvl w:ilvl="0">
      <w:start w:val="1"/>
      <w:numFmt w:val="bullet"/>
      <w:pStyle w:val="Opstilling-punkttegn"/>
      <w:lvlText w:val=""/>
      <w:lvlJc w:val="left"/>
      <w:pPr>
        <w:tabs>
          <w:tab w:val="num" w:pos="360"/>
        </w:tabs>
        <w:ind w:left="360" w:hanging="360"/>
      </w:pPr>
      <w:rPr>
        <w:rFonts w:ascii="Symbol" w:hAnsi="Symbol" w:hint="default"/>
      </w:rPr>
    </w:lvl>
  </w:abstractNum>
  <w:abstractNum w:abstractNumId="3" w15:restartNumberingAfterBreak="0">
    <w:nsid w:val="01B810B1"/>
    <w:multiLevelType w:val="multilevel"/>
    <w:tmpl w:val="12A0CC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1DF03B6"/>
    <w:multiLevelType w:val="hybridMultilevel"/>
    <w:tmpl w:val="187E1AB6"/>
    <w:lvl w:ilvl="0" w:tplc="DBE8F16A">
      <w:start w:val="1"/>
      <w:numFmt w:val="bullet"/>
      <w:lvlText w:val=""/>
      <w:lvlJc w:val="left"/>
      <w:pPr>
        <w:ind w:left="284" w:hanging="22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6B1CB8"/>
    <w:multiLevelType w:val="multilevel"/>
    <w:tmpl w:val="0406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6" w15:restartNumberingAfterBreak="0">
    <w:nsid w:val="09554151"/>
    <w:multiLevelType w:val="multilevel"/>
    <w:tmpl w:val="1E9228B0"/>
    <w:lvl w:ilvl="0">
      <w:start w:val="1"/>
      <w:numFmt w:val="decimal"/>
      <w:pStyle w:val="Overskriftt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9F11C79"/>
    <w:multiLevelType w:val="multilevel"/>
    <w:tmpl w:val="12A0CCE6"/>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DFC40AC"/>
    <w:multiLevelType w:val="hybridMultilevel"/>
    <w:tmpl w:val="75E8BE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0F1957FA"/>
    <w:multiLevelType w:val="hybridMultilevel"/>
    <w:tmpl w:val="FCC6DF56"/>
    <w:lvl w:ilvl="0" w:tplc="FFFFFFFF">
      <w:start w:val="1"/>
      <w:numFmt w:val="bullet"/>
      <w:lvlText w:val=""/>
      <w:lvlJc w:val="left"/>
      <w:pPr>
        <w:ind w:left="284" w:hanging="227"/>
      </w:pPr>
      <w:rPr>
        <w:rFonts w:ascii="Symbol" w:hAnsi="Symbol" w:hint="default"/>
      </w:rPr>
    </w:lvl>
    <w:lvl w:ilvl="1" w:tplc="87C87E56">
      <w:start w:val="1"/>
      <w:numFmt w:val="bullet"/>
      <w:lvlText w:val="o"/>
      <w:lvlJc w:val="left"/>
      <w:pPr>
        <w:ind w:left="567" w:hanging="17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FC22D7F"/>
    <w:multiLevelType w:val="hybridMultilevel"/>
    <w:tmpl w:val="29D2A4FE"/>
    <w:lvl w:ilvl="0" w:tplc="3A9257A0">
      <w:start w:val="1"/>
      <w:numFmt w:val="bullet"/>
      <w:lvlText w:val=""/>
      <w:lvlJc w:val="left"/>
      <w:pPr>
        <w:ind w:left="284" w:hanging="22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5D54329"/>
    <w:multiLevelType w:val="hybridMultilevel"/>
    <w:tmpl w:val="8F1238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7443EDC"/>
    <w:multiLevelType w:val="hybridMultilevel"/>
    <w:tmpl w:val="7B6698AA"/>
    <w:lvl w:ilvl="0" w:tplc="388CC5EC">
      <w:start w:val="1"/>
      <w:numFmt w:val="bullet"/>
      <w:lvlText w:val=""/>
      <w:lvlJc w:val="left"/>
      <w:pPr>
        <w:ind w:left="284" w:hanging="11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A36446F"/>
    <w:multiLevelType w:val="hybridMultilevel"/>
    <w:tmpl w:val="41FA7D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AE507F1"/>
    <w:multiLevelType w:val="hybridMultilevel"/>
    <w:tmpl w:val="BB845B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1F827647"/>
    <w:multiLevelType w:val="hybridMultilevel"/>
    <w:tmpl w:val="FB405DC4"/>
    <w:lvl w:ilvl="0" w:tplc="040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D04813"/>
    <w:multiLevelType w:val="hybridMultilevel"/>
    <w:tmpl w:val="695EDA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2FE25F6"/>
    <w:multiLevelType w:val="hybridMultilevel"/>
    <w:tmpl w:val="8F3A31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297522AC"/>
    <w:multiLevelType w:val="multilevel"/>
    <w:tmpl w:val="A9161A9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EB1773F"/>
    <w:multiLevelType w:val="hybridMultilevel"/>
    <w:tmpl w:val="1C1E34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ED3A7B7"/>
    <w:multiLevelType w:val="multilevel"/>
    <w:tmpl w:val="5EDCB2F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7156DC9"/>
    <w:multiLevelType w:val="hybridMultilevel"/>
    <w:tmpl w:val="2D8EE7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3DC0312D"/>
    <w:multiLevelType w:val="hybridMultilevel"/>
    <w:tmpl w:val="8A625AD2"/>
    <w:lvl w:ilvl="0" w:tplc="3E0224B8">
      <w:start w:val="1"/>
      <w:numFmt w:val="bullet"/>
      <w:lvlText w:val=""/>
      <w:lvlJc w:val="left"/>
      <w:pPr>
        <w:ind w:left="284" w:hanging="22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AF3014E"/>
    <w:multiLevelType w:val="hybridMultilevel"/>
    <w:tmpl w:val="9AF8B7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DB56DE1"/>
    <w:multiLevelType w:val="hybridMultilevel"/>
    <w:tmpl w:val="5F7CB2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9A01CC2"/>
    <w:multiLevelType w:val="hybridMultilevel"/>
    <w:tmpl w:val="04A8E9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03F1D0F"/>
    <w:multiLevelType w:val="multilevel"/>
    <w:tmpl w:val="6DB65B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2716361"/>
    <w:multiLevelType w:val="multilevel"/>
    <w:tmpl w:val="42868778"/>
    <w:lvl w:ilvl="0">
      <w:start w:val="2"/>
      <w:numFmt w:val="decimal"/>
      <w:lvlText w:val="%1"/>
      <w:lvlJc w:val="left"/>
      <w:pPr>
        <w:ind w:left="360" w:hanging="360"/>
      </w:pPr>
      <w:rPr>
        <w:rFonts w:hint="default"/>
      </w:rPr>
    </w:lvl>
    <w:lvl w:ilvl="1">
      <w:start w:val="9"/>
      <w:numFmt w:val="decimal"/>
      <w:lvlText w:val="%1.%2"/>
      <w:lvlJc w:val="left"/>
      <w:pPr>
        <w:ind w:left="78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504231E"/>
    <w:multiLevelType w:val="hybridMultilevel"/>
    <w:tmpl w:val="4502F06C"/>
    <w:lvl w:ilvl="0" w:tplc="FFFFFFFF">
      <w:start w:val="1"/>
      <w:numFmt w:val="bullet"/>
      <w:lvlText w:val=""/>
      <w:lvlJc w:val="left"/>
      <w:pPr>
        <w:ind w:left="284" w:hanging="227"/>
      </w:pPr>
      <w:rPr>
        <w:rFonts w:ascii="Symbol" w:hAnsi="Symbol" w:hint="default"/>
      </w:rPr>
    </w:lvl>
    <w:lvl w:ilvl="1" w:tplc="D6FC007C">
      <w:start w:val="1"/>
      <w:numFmt w:val="bullet"/>
      <w:lvlText w:val="o"/>
      <w:lvlJc w:val="left"/>
      <w:pPr>
        <w:ind w:left="454" w:hanging="17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7A6262B"/>
    <w:multiLevelType w:val="multilevel"/>
    <w:tmpl w:val="12A0CC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C44359D"/>
    <w:multiLevelType w:val="hybridMultilevel"/>
    <w:tmpl w:val="1C1E344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6D36793A"/>
    <w:multiLevelType w:val="hybridMultilevel"/>
    <w:tmpl w:val="B1F6D9F2"/>
    <w:lvl w:ilvl="0" w:tplc="FE583C32">
      <w:numFmt w:val="decimal"/>
      <w:pStyle w:val="Anya"/>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2" w15:restartNumberingAfterBreak="0">
    <w:nsid w:val="6EFE5030"/>
    <w:multiLevelType w:val="multilevel"/>
    <w:tmpl w:val="06F4FBE2"/>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1080"/>
        </w:tabs>
        <w:ind w:left="-1080" w:hanging="360"/>
      </w:pPr>
      <w:rPr>
        <w:rFonts w:ascii="Symbol" w:hAnsi="Symbol" w:hint="default"/>
        <w:sz w:val="20"/>
      </w:rPr>
    </w:lvl>
    <w:lvl w:ilvl="4" w:tentative="1">
      <w:start w:val="1"/>
      <w:numFmt w:val="bullet"/>
      <w:lvlText w:val=""/>
      <w:lvlJc w:val="left"/>
      <w:pPr>
        <w:tabs>
          <w:tab w:val="num" w:pos="-360"/>
        </w:tabs>
        <w:ind w:left="-360" w:hanging="360"/>
      </w:pPr>
      <w:rPr>
        <w:rFonts w:ascii="Symbol" w:hAnsi="Symbol" w:hint="default"/>
        <w:sz w:val="20"/>
      </w:rPr>
    </w:lvl>
    <w:lvl w:ilvl="5" w:tentative="1">
      <w:start w:val="1"/>
      <w:numFmt w:val="bullet"/>
      <w:lvlText w:val=""/>
      <w:lvlJc w:val="left"/>
      <w:pPr>
        <w:tabs>
          <w:tab w:val="num" w:pos="360"/>
        </w:tabs>
        <w:ind w:left="360" w:hanging="360"/>
      </w:pPr>
      <w:rPr>
        <w:rFonts w:ascii="Symbol" w:hAnsi="Symbol" w:hint="default"/>
        <w:sz w:val="20"/>
      </w:rPr>
    </w:lvl>
    <w:lvl w:ilvl="6" w:tentative="1">
      <w:start w:val="1"/>
      <w:numFmt w:val="bullet"/>
      <w:lvlText w:val=""/>
      <w:lvlJc w:val="left"/>
      <w:pPr>
        <w:tabs>
          <w:tab w:val="num" w:pos="1080"/>
        </w:tabs>
        <w:ind w:left="1080" w:hanging="360"/>
      </w:pPr>
      <w:rPr>
        <w:rFonts w:ascii="Symbol" w:hAnsi="Symbol" w:hint="default"/>
        <w:sz w:val="20"/>
      </w:rPr>
    </w:lvl>
    <w:lvl w:ilvl="7" w:tentative="1">
      <w:start w:val="1"/>
      <w:numFmt w:val="bullet"/>
      <w:lvlText w:val=""/>
      <w:lvlJc w:val="left"/>
      <w:pPr>
        <w:tabs>
          <w:tab w:val="num" w:pos="1800"/>
        </w:tabs>
        <w:ind w:left="1800" w:hanging="360"/>
      </w:pPr>
      <w:rPr>
        <w:rFonts w:ascii="Symbol" w:hAnsi="Symbol" w:hint="default"/>
        <w:sz w:val="20"/>
      </w:rPr>
    </w:lvl>
    <w:lvl w:ilvl="8" w:tentative="1">
      <w:start w:val="1"/>
      <w:numFmt w:val="bullet"/>
      <w:lvlText w:val=""/>
      <w:lvlJc w:val="left"/>
      <w:pPr>
        <w:tabs>
          <w:tab w:val="num" w:pos="2520"/>
        </w:tabs>
        <w:ind w:left="2520" w:hanging="360"/>
      </w:pPr>
      <w:rPr>
        <w:rFonts w:ascii="Symbol" w:hAnsi="Symbol" w:hint="default"/>
        <w:sz w:val="20"/>
      </w:rPr>
    </w:lvl>
  </w:abstractNum>
  <w:abstractNum w:abstractNumId="33" w15:restartNumberingAfterBreak="0">
    <w:nsid w:val="78DF61BE"/>
    <w:multiLevelType w:val="hybridMultilevel"/>
    <w:tmpl w:val="E996A232"/>
    <w:lvl w:ilvl="0" w:tplc="FFFFFFFF">
      <w:start w:val="1"/>
      <w:numFmt w:val="bullet"/>
      <w:lvlText w:val=""/>
      <w:lvlJc w:val="left"/>
      <w:pPr>
        <w:ind w:left="284" w:hanging="227"/>
      </w:pPr>
      <w:rPr>
        <w:rFonts w:ascii="Symbol" w:hAnsi="Symbol" w:hint="default"/>
      </w:rPr>
    </w:lvl>
    <w:lvl w:ilvl="1" w:tplc="077EBF60">
      <w:start w:val="1"/>
      <w:numFmt w:val="bullet"/>
      <w:lvlText w:val="o"/>
      <w:lvlJc w:val="left"/>
      <w:pPr>
        <w:ind w:left="794" w:hanging="227"/>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A4C0905"/>
    <w:multiLevelType w:val="multilevel"/>
    <w:tmpl w:val="9EC09498"/>
    <w:lvl w:ilvl="0">
      <w:start w:val="1"/>
      <w:numFmt w:val="decimal"/>
      <w:lvlText w:val="%1."/>
      <w:lvlJc w:val="left"/>
      <w:pPr>
        <w:ind w:left="360" w:hanging="360"/>
      </w:pPr>
    </w:lvl>
    <w:lvl w:ilvl="1">
      <w:start w:val="1"/>
      <w:numFmt w:val="decimal"/>
      <w:pStyle w:val="Overskrifttal2"/>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ACF2B01"/>
    <w:multiLevelType w:val="hybridMultilevel"/>
    <w:tmpl w:val="15443F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1565895">
    <w:abstractNumId w:val="0"/>
  </w:num>
  <w:num w:numId="2" w16cid:durableId="1938828375">
    <w:abstractNumId w:val="2"/>
  </w:num>
  <w:num w:numId="3" w16cid:durableId="1694064965">
    <w:abstractNumId w:val="31"/>
  </w:num>
  <w:num w:numId="4" w16cid:durableId="774863725">
    <w:abstractNumId w:val="1"/>
  </w:num>
  <w:num w:numId="5" w16cid:durableId="1365597331">
    <w:abstractNumId w:val="6"/>
  </w:num>
  <w:num w:numId="6" w16cid:durableId="1355574972">
    <w:abstractNumId w:val="34"/>
  </w:num>
  <w:num w:numId="7" w16cid:durableId="985746981">
    <w:abstractNumId w:val="7"/>
  </w:num>
  <w:num w:numId="8" w16cid:durableId="424956337">
    <w:abstractNumId w:val="34"/>
  </w:num>
  <w:num w:numId="9" w16cid:durableId="438524455">
    <w:abstractNumId w:val="34"/>
  </w:num>
  <w:num w:numId="10" w16cid:durableId="1928994939">
    <w:abstractNumId w:val="8"/>
  </w:num>
  <w:num w:numId="11" w16cid:durableId="191236179">
    <w:abstractNumId w:val="34"/>
  </w:num>
  <w:num w:numId="12" w16cid:durableId="1230191025">
    <w:abstractNumId w:val="7"/>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644" w:hanging="644"/>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13" w16cid:durableId="1420443207">
    <w:abstractNumId w:val="7"/>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644" w:hanging="644"/>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14" w16cid:durableId="578442797">
    <w:abstractNumId w:val="7"/>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644" w:hanging="644"/>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15" w16cid:durableId="65614187">
    <w:abstractNumId w:val="7"/>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644" w:hanging="644"/>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16" w16cid:durableId="1490714336">
    <w:abstractNumId w:val="21"/>
  </w:num>
  <w:num w:numId="17" w16cid:durableId="1717505829">
    <w:abstractNumId w:val="32"/>
  </w:num>
  <w:num w:numId="18" w16cid:durableId="1677995744">
    <w:abstractNumId w:val="11"/>
  </w:num>
  <w:num w:numId="19" w16cid:durableId="1494489186">
    <w:abstractNumId w:val="30"/>
  </w:num>
  <w:num w:numId="20" w16cid:durableId="1814104519">
    <w:abstractNumId w:val="19"/>
  </w:num>
  <w:num w:numId="21" w16cid:durableId="9391425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57879890">
    <w:abstractNumId w:val="21"/>
  </w:num>
  <w:num w:numId="23" w16cid:durableId="1438331183">
    <w:abstractNumId w:val="32"/>
  </w:num>
  <w:num w:numId="24" w16cid:durableId="527333353">
    <w:abstractNumId w:val="11"/>
  </w:num>
  <w:num w:numId="25" w16cid:durableId="994993082">
    <w:abstractNumId w:val="13"/>
  </w:num>
  <w:num w:numId="26" w16cid:durableId="1473517718">
    <w:abstractNumId w:val="35"/>
  </w:num>
  <w:num w:numId="27" w16cid:durableId="1293247184">
    <w:abstractNumId w:val="16"/>
  </w:num>
  <w:num w:numId="28" w16cid:durableId="1646277318">
    <w:abstractNumId w:val="14"/>
  </w:num>
  <w:num w:numId="29" w16cid:durableId="585848204">
    <w:abstractNumId w:val="17"/>
  </w:num>
  <w:num w:numId="30" w16cid:durableId="1324815513">
    <w:abstractNumId w:val="27"/>
  </w:num>
  <w:num w:numId="31" w16cid:durableId="1505589657">
    <w:abstractNumId w:val="18"/>
  </w:num>
  <w:num w:numId="32" w16cid:durableId="912198382">
    <w:abstractNumId w:val="5"/>
  </w:num>
  <w:num w:numId="33" w16cid:durableId="1022631803">
    <w:abstractNumId w:val="29"/>
  </w:num>
  <w:num w:numId="34" w16cid:durableId="1506285422">
    <w:abstractNumId w:val="3"/>
  </w:num>
  <w:num w:numId="35" w16cid:durableId="587622025">
    <w:abstractNumId w:val="26"/>
  </w:num>
  <w:num w:numId="36" w16cid:durableId="1148861447">
    <w:abstractNumId w:val="20"/>
  </w:num>
  <w:num w:numId="37" w16cid:durableId="1501461458">
    <w:abstractNumId w:val="15"/>
  </w:num>
  <w:num w:numId="38" w16cid:durableId="698166503">
    <w:abstractNumId w:val="24"/>
  </w:num>
  <w:num w:numId="39" w16cid:durableId="720904205">
    <w:abstractNumId w:val="25"/>
  </w:num>
  <w:num w:numId="40" w16cid:durableId="1281494841">
    <w:abstractNumId w:val="12"/>
  </w:num>
  <w:num w:numId="41" w16cid:durableId="201602545">
    <w:abstractNumId w:val="4"/>
  </w:num>
  <w:num w:numId="42" w16cid:durableId="1386099693">
    <w:abstractNumId w:val="23"/>
  </w:num>
  <w:num w:numId="43" w16cid:durableId="586578745">
    <w:abstractNumId w:val="10"/>
  </w:num>
  <w:num w:numId="44" w16cid:durableId="1035690782">
    <w:abstractNumId w:val="22"/>
  </w:num>
  <w:num w:numId="45" w16cid:durableId="258028216">
    <w:abstractNumId w:val="33"/>
  </w:num>
  <w:num w:numId="46" w16cid:durableId="1272513668">
    <w:abstractNumId w:val="9"/>
  </w:num>
  <w:num w:numId="47" w16cid:durableId="1795521207">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EF3"/>
    <w:rsid w:val="00000251"/>
    <w:rsid w:val="00000833"/>
    <w:rsid w:val="00001CAD"/>
    <w:rsid w:val="000054A0"/>
    <w:rsid w:val="00006949"/>
    <w:rsid w:val="00006AA0"/>
    <w:rsid w:val="00007D15"/>
    <w:rsid w:val="000116DC"/>
    <w:rsid w:val="00012D6A"/>
    <w:rsid w:val="0001541A"/>
    <w:rsid w:val="0002248A"/>
    <w:rsid w:val="00032E65"/>
    <w:rsid w:val="0003600B"/>
    <w:rsid w:val="00041B7F"/>
    <w:rsid w:val="000428F4"/>
    <w:rsid w:val="00042B92"/>
    <w:rsid w:val="00044F00"/>
    <w:rsid w:val="0004503F"/>
    <w:rsid w:val="000450A0"/>
    <w:rsid w:val="0004712D"/>
    <w:rsid w:val="000502AE"/>
    <w:rsid w:val="00050E25"/>
    <w:rsid w:val="00053E7B"/>
    <w:rsid w:val="0005477F"/>
    <w:rsid w:val="00055A87"/>
    <w:rsid w:val="00056344"/>
    <w:rsid w:val="000620BA"/>
    <w:rsid w:val="0006301B"/>
    <w:rsid w:val="00064859"/>
    <w:rsid w:val="00070390"/>
    <w:rsid w:val="000718E7"/>
    <w:rsid w:val="00076E34"/>
    <w:rsid w:val="000863BB"/>
    <w:rsid w:val="000866E4"/>
    <w:rsid w:val="00086E72"/>
    <w:rsid w:val="000873F2"/>
    <w:rsid w:val="00090C7C"/>
    <w:rsid w:val="00097745"/>
    <w:rsid w:val="000A29BC"/>
    <w:rsid w:val="000A3281"/>
    <w:rsid w:val="000B0A56"/>
    <w:rsid w:val="000B16DA"/>
    <w:rsid w:val="000B23AB"/>
    <w:rsid w:val="000B47B0"/>
    <w:rsid w:val="000C170F"/>
    <w:rsid w:val="000C26AD"/>
    <w:rsid w:val="000C2713"/>
    <w:rsid w:val="000C3BAE"/>
    <w:rsid w:val="000C471D"/>
    <w:rsid w:val="000C6A06"/>
    <w:rsid w:val="000C7988"/>
    <w:rsid w:val="000D115D"/>
    <w:rsid w:val="000D4DE4"/>
    <w:rsid w:val="000E29F1"/>
    <w:rsid w:val="000E67AA"/>
    <w:rsid w:val="000E6B48"/>
    <w:rsid w:val="000F24BA"/>
    <w:rsid w:val="000F599F"/>
    <w:rsid w:val="000F5C40"/>
    <w:rsid w:val="000F626B"/>
    <w:rsid w:val="001000CD"/>
    <w:rsid w:val="0010202B"/>
    <w:rsid w:val="00103527"/>
    <w:rsid w:val="00105882"/>
    <w:rsid w:val="001064F5"/>
    <w:rsid w:val="001079D9"/>
    <w:rsid w:val="00111C59"/>
    <w:rsid w:val="0011334E"/>
    <w:rsid w:val="001149C7"/>
    <w:rsid w:val="00131E81"/>
    <w:rsid w:val="00134FED"/>
    <w:rsid w:val="001365A0"/>
    <w:rsid w:val="00140CB6"/>
    <w:rsid w:val="00143865"/>
    <w:rsid w:val="001470E8"/>
    <w:rsid w:val="0015097B"/>
    <w:rsid w:val="00151D2E"/>
    <w:rsid w:val="0015585C"/>
    <w:rsid w:val="00155911"/>
    <w:rsid w:val="001578A6"/>
    <w:rsid w:val="001647AA"/>
    <w:rsid w:val="00165589"/>
    <w:rsid w:val="00166BD4"/>
    <w:rsid w:val="001727AC"/>
    <w:rsid w:val="00173D41"/>
    <w:rsid w:val="00174A87"/>
    <w:rsid w:val="001764DA"/>
    <w:rsid w:val="00176FEC"/>
    <w:rsid w:val="001807BE"/>
    <w:rsid w:val="001819CC"/>
    <w:rsid w:val="00194D70"/>
    <w:rsid w:val="001975ED"/>
    <w:rsid w:val="001A0077"/>
    <w:rsid w:val="001A5CFA"/>
    <w:rsid w:val="001A6D89"/>
    <w:rsid w:val="001A7EBB"/>
    <w:rsid w:val="001B44CB"/>
    <w:rsid w:val="001B5074"/>
    <w:rsid w:val="001B60AA"/>
    <w:rsid w:val="001B794A"/>
    <w:rsid w:val="001C03FD"/>
    <w:rsid w:val="001C15ED"/>
    <w:rsid w:val="001C176C"/>
    <w:rsid w:val="001C4A35"/>
    <w:rsid w:val="001CB056"/>
    <w:rsid w:val="001D11E2"/>
    <w:rsid w:val="001D2B30"/>
    <w:rsid w:val="001D2CA6"/>
    <w:rsid w:val="001D5B3D"/>
    <w:rsid w:val="001D5CD6"/>
    <w:rsid w:val="001E2975"/>
    <w:rsid w:val="001E455B"/>
    <w:rsid w:val="001E7478"/>
    <w:rsid w:val="001F11B5"/>
    <w:rsid w:val="001F346D"/>
    <w:rsid w:val="001F6DD1"/>
    <w:rsid w:val="001F73AA"/>
    <w:rsid w:val="001F7DB2"/>
    <w:rsid w:val="00204FDB"/>
    <w:rsid w:val="002070FB"/>
    <w:rsid w:val="00207676"/>
    <w:rsid w:val="00210E21"/>
    <w:rsid w:val="002213F6"/>
    <w:rsid w:val="00222260"/>
    <w:rsid w:val="0022611C"/>
    <w:rsid w:val="00226E83"/>
    <w:rsid w:val="0022734F"/>
    <w:rsid w:val="00233F5C"/>
    <w:rsid w:val="00235613"/>
    <w:rsid w:val="00244590"/>
    <w:rsid w:val="00250163"/>
    <w:rsid w:val="00254456"/>
    <w:rsid w:val="00255948"/>
    <w:rsid w:val="00256879"/>
    <w:rsid w:val="00256890"/>
    <w:rsid w:val="00260769"/>
    <w:rsid w:val="0026314C"/>
    <w:rsid w:val="00267E1B"/>
    <w:rsid w:val="00270451"/>
    <w:rsid w:val="0027228B"/>
    <w:rsid w:val="00276748"/>
    <w:rsid w:val="00276A3E"/>
    <w:rsid w:val="00285768"/>
    <w:rsid w:val="002858E7"/>
    <w:rsid w:val="00286BB5"/>
    <w:rsid w:val="00287E97"/>
    <w:rsid w:val="0029243A"/>
    <w:rsid w:val="00295A87"/>
    <w:rsid w:val="002A2D2F"/>
    <w:rsid w:val="002A2D50"/>
    <w:rsid w:val="002A3D3E"/>
    <w:rsid w:val="002A5138"/>
    <w:rsid w:val="002A5DEF"/>
    <w:rsid w:val="002B00DD"/>
    <w:rsid w:val="002B10F8"/>
    <w:rsid w:val="002B1D0E"/>
    <w:rsid w:val="002B3530"/>
    <w:rsid w:val="002B3B7C"/>
    <w:rsid w:val="002B48F9"/>
    <w:rsid w:val="002B4B80"/>
    <w:rsid w:val="002C292D"/>
    <w:rsid w:val="002C6816"/>
    <w:rsid w:val="002E04AA"/>
    <w:rsid w:val="002E1B08"/>
    <w:rsid w:val="002E2901"/>
    <w:rsid w:val="002E2E75"/>
    <w:rsid w:val="002E4302"/>
    <w:rsid w:val="002E4A38"/>
    <w:rsid w:val="002E60CF"/>
    <w:rsid w:val="002E6242"/>
    <w:rsid w:val="002F1AE7"/>
    <w:rsid w:val="002F53CD"/>
    <w:rsid w:val="00302BE7"/>
    <w:rsid w:val="00306DF8"/>
    <w:rsid w:val="00307590"/>
    <w:rsid w:val="00311D04"/>
    <w:rsid w:val="00313143"/>
    <w:rsid w:val="0031495B"/>
    <w:rsid w:val="00316C46"/>
    <w:rsid w:val="003215B2"/>
    <w:rsid w:val="003219E3"/>
    <w:rsid w:val="00322F42"/>
    <w:rsid w:val="00324807"/>
    <w:rsid w:val="003266A2"/>
    <w:rsid w:val="0032EF5B"/>
    <w:rsid w:val="00331AF1"/>
    <w:rsid w:val="00334B0A"/>
    <w:rsid w:val="00336FF5"/>
    <w:rsid w:val="00342651"/>
    <w:rsid w:val="003472BB"/>
    <w:rsid w:val="00347E79"/>
    <w:rsid w:val="003525E9"/>
    <w:rsid w:val="00353E4D"/>
    <w:rsid w:val="00354005"/>
    <w:rsid w:val="00354AD5"/>
    <w:rsid w:val="0035756D"/>
    <w:rsid w:val="00357B09"/>
    <w:rsid w:val="0036129B"/>
    <w:rsid w:val="0036358A"/>
    <w:rsid w:val="0037079A"/>
    <w:rsid w:val="00370852"/>
    <w:rsid w:val="00370A7C"/>
    <w:rsid w:val="003716A4"/>
    <w:rsid w:val="003721A6"/>
    <w:rsid w:val="00372D45"/>
    <w:rsid w:val="00373337"/>
    <w:rsid w:val="00373D49"/>
    <w:rsid w:val="00382538"/>
    <w:rsid w:val="00386F86"/>
    <w:rsid w:val="0038780B"/>
    <w:rsid w:val="00397784"/>
    <w:rsid w:val="003A10B0"/>
    <w:rsid w:val="003A368A"/>
    <w:rsid w:val="003A4405"/>
    <w:rsid w:val="003A482B"/>
    <w:rsid w:val="003A705E"/>
    <w:rsid w:val="003A76C9"/>
    <w:rsid w:val="003B22D7"/>
    <w:rsid w:val="003B6979"/>
    <w:rsid w:val="003B6DC1"/>
    <w:rsid w:val="003B71A1"/>
    <w:rsid w:val="003B7EAE"/>
    <w:rsid w:val="003C0743"/>
    <w:rsid w:val="003C1EFD"/>
    <w:rsid w:val="003C2C6F"/>
    <w:rsid w:val="003C63B3"/>
    <w:rsid w:val="003C708D"/>
    <w:rsid w:val="003D2CCF"/>
    <w:rsid w:val="003D2E01"/>
    <w:rsid w:val="003D7987"/>
    <w:rsid w:val="003D7D2B"/>
    <w:rsid w:val="003E0627"/>
    <w:rsid w:val="003E1E5A"/>
    <w:rsid w:val="003E765F"/>
    <w:rsid w:val="003F0F0C"/>
    <w:rsid w:val="003F28BF"/>
    <w:rsid w:val="003F2FC4"/>
    <w:rsid w:val="00400754"/>
    <w:rsid w:val="004025A3"/>
    <w:rsid w:val="00402BA6"/>
    <w:rsid w:val="00403C2A"/>
    <w:rsid w:val="0040447E"/>
    <w:rsid w:val="004045CA"/>
    <w:rsid w:val="00404CD0"/>
    <w:rsid w:val="00407C05"/>
    <w:rsid w:val="00410BC0"/>
    <w:rsid w:val="00414A8B"/>
    <w:rsid w:val="00421F5E"/>
    <w:rsid w:val="00422592"/>
    <w:rsid w:val="0042317D"/>
    <w:rsid w:val="00425C81"/>
    <w:rsid w:val="0042654D"/>
    <w:rsid w:val="0042669E"/>
    <w:rsid w:val="00431873"/>
    <w:rsid w:val="00432714"/>
    <w:rsid w:val="00436748"/>
    <w:rsid w:val="0044283A"/>
    <w:rsid w:val="004429B7"/>
    <w:rsid w:val="00442DB0"/>
    <w:rsid w:val="004456D1"/>
    <w:rsid w:val="00447739"/>
    <w:rsid w:val="00450C07"/>
    <w:rsid w:val="00452EF1"/>
    <w:rsid w:val="00453667"/>
    <w:rsid w:val="00453684"/>
    <w:rsid w:val="00461921"/>
    <w:rsid w:val="00462F93"/>
    <w:rsid w:val="00464AD8"/>
    <w:rsid w:val="004676BA"/>
    <w:rsid w:val="00470FAF"/>
    <w:rsid w:val="00471069"/>
    <w:rsid w:val="00471BCF"/>
    <w:rsid w:val="0047573B"/>
    <w:rsid w:val="0047723F"/>
    <w:rsid w:val="00481B15"/>
    <w:rsid w:val="00483230"/>
    <w:rsid w:val="0048431D"/>
    <w:rsid w:val="00485A2F"/>
    <w:rsid w:val="004865BA"/>
    <w:rsid w:val="0049005B"/>
    <w:rsid w:val="00490E4A"/>
    <w:rsid w:val="004970B4"/>
    <w:rsid w:val="004A2DF4"/>
    <w:rsid w:val="004A4A19"/>
    <w:rsid w:val="004B1842"/>
    <w:rsid w:val="004C0EEA"/>
    <w:rsid w:val="004C3BFD"/>
    <w:rsid w:val="004C6E0D"/>
    <w:rsid w:val="004C75F7"/>
    <w:rsid w:val="004C7BDD"/>
    <w:rsid w:val="004D0504"/>
    <w:rsid w:val="004D12B1"/>
    <w:rsid w:val="004D3ED2"/>
    <w:rsid w:val="004E3E0C"/>
    <w:rsid w:val="004E459C"/>
    <w:rsid w:val="004E49B8"/>
    <w:rsid w:val="004E6D58"/>
    <w:rsid w:val="004E7835"/>
    <w:rsid w:val="004F1A62"/>
    <w:rsid w:val="004F1D1B"/>
    <w:rsid w:val="004F2730"/>
    <w:rsid w:val="004F2EA5"/>
    <w:rsid w:val="004F4052"/>
    <w:rsid w:val="005003A6"/>
    <w:rsid w:val="0050331F"/>
    <w:rsid w:val="005033EE"/>
    <w:rsid w:val="00510A4D"/>
    <w:rsid w:val="0051211D"/>
    <w:rsid w:val="005126FA"/>
    <w:rsid w:val="00515CBF"/>
    <w:rsid w:val="005217A7"/>
    <w:rsid w:val="00522E8D"/>
    <w:rsid w:val="00524EF6"/>
    <w:rsid w:val="005261E9"/>
    <w:rsid w:val="00526299"/>
    <w:rsid w:val="0053010E"/>
    <w:rsid w:val="0053054F"/>
    <w:rsid w:val="00531589"/>
    <w:rsid w:val="00535D1D"/>
    <w:rsid w:val="00546E52"/>
    <w:rsid w:val="00551515"/>
    <w:rsid w:val="00553960"/>
    <w:rsid w:val="00555528"/>
    <w:rsid w:val="00560D70"/>
    <w:rsid w:val="00562773"/>
    <w:rsid w:val="005635A5"/>
    <w:rsid w:val="00565024"/>
    <w:rsid w:val="0057020A"/>
    <w:rsid w:val="00571095"/>
    <w:rsid w:val="005748AE"/>
    <w:rsid w:val="00576878"/>
    <w:rsid w:val="00583E63"/>
    <w:rsid w:val="00584C1E"/>
    <w:rsid w:val="00590591"/>
    <w:rsid w:val="005906AE"/>
    <w:rsid w:val="00592787"/>
    <w:rsid w:val="00593C04"/>
    <w:rsid w:val="005956A7"/>
    <w:rsid w:val="005969F8"/>
    <w:rsid w:val="005A1041"/>
    <w:rsid w:val="005A273C"/>
    <w:rsid w:val="005A51A9"/>
    <w:rsid w:val="005A7364"/>
    <w:rsid w:val="005A792D"/>
    <w:rsid w:val="005B0463"/>
    <w:rsid w:val="005B4864"/>
    <w:rsid w:val="005B5805"/>
    <w:rsid w:val="005B6520"/>
    <w:rsid w:val="005C31C2"/>
    <w:rsid w:val="005C40DC"/>
    <w:rsid w:val="005C4AF5"/>
    <w:rsid w:val="005D0345"/>
    <w:rsid w:val="005D0FBB"/>
    <w:rsid w:val="005D60D3"/>
    <w:rsid w:val="005D7A07"/>
    <w:rsid w:val="005E76C7"/>
    <w:rsid w:val="005F0791"/>
    <w:rsid w:val="005F362A"/>
    <w:rsid w:val="005F5C36"/>
    <w:rsid w:val="005F7989"/>
    <w:rsid w:val="005F7CAC"/>
    <w:rsid w:val="00603743"/>
    <w:rsid w:val="006042ED"/>
    <w:rsid w:val="00612BEA"/>
    <w:rsid w:val="00613998"/>
    <w:rsid w:val="00614824"/>
    <w:rsid w:val="00620354"/>
    <w:rsid w:val="006227D7"/>
    <w:rsid w:val="006273B7"/>
    <w:rsid w:val="0063060C"/>
    <w:rsid w:val="006315BB"/>
    <w:rsid w:val="00633CF3"/>
    <w:rsid w:val="00634BEC"/>
    <w:rsid w:val="00636E48"/>
    <w:rsid w:val="00640681"/>
    <w:rsid w:val="00641018"/>
    <w:rsid w:val="0064217E"/>
    <w:rsid w:val="00644CF0"/>
    <w:rsid w:val="00647D7C"/>
    <w:rsid w:val="0065090F"/>
    <w:rsid w:val="00651E2B"/>
    <w:rsid w:val="00652D7F"/>
    <w:rsid w:val="006537A0"/>
    <w:rsid w:val="0065462C"/>
    <w:rsid w:val="006603D1"/>
    <w:rsid w:val="0066040A"/>
    <w:rsid w:val="006639B4"/>
    <w:rsid w:val="006660EE"/>
    <w:rsid w:val="00672D21"/>
    <w:rsid w:val="00673C31"/>
    <w:rsid w:val="00674327"/>
    <w:rsid w:val="006762B3"/>
    <w:rsid w:val="00680147"/>
    <w:rsid w:val="00682A1A"/>
    <w:rsid w:val="00683D05"/>
    <w:rsid w:val="0068409E"/>
    <w:rsid w:val="00684115"/>
    <w:rsid w:val="0068474E"/>
    <w:rsid w:val="006868DF"/>
    <w:rsid w:val="00694F68"/>
    <w:rsid w:val="006A3DC0"/>
    <w:rsid w:val="006A5866"/>
    <w:rsid w:val="006B1860"/>
    <w:rsid w:val="006B315E"/>
    <w:rsid w:val="006B3C02"/>
    <w:rsid w:val="006B47D7"/>
    <w:rsid w:val="006B513C"/>
    <w:rsid w:val="006B5CB0"/>
    <w:rsid w:val="006B6646"/>
    <w:rsid w:val="006B69AA"/>
    <w:rsid w:val="006B707E"/>
    <w:rsid w:val="006C255F"/>
    <w:rsid w:val="006C6785"/>
    <w:rsid w:val="006D0A01"/>
    <w:rsid w:val="006E4B05"/>
    <w:rsid w:val="006F1D13"/>
    <w:rsid w:val="006F227D"/>
    <w:rsid w:val="006F2B34"/>
    <w:rsid w:val="007014DB"/>
    <w:rsid w:val="00704751"/>
    <w:rsid w:val="0070765F"/>
    <w:rsid w:val="00712A7C"/>
    <w:rsid w:val="0071569E"/>
    <w:rsid w:val="0071626F"/>
    <w:rsid w:val="0071734F"/>
    <w:rsid w:val="0072156F"/>
    <w:rsid w:val="00721B1F"/>
    <w:rsid w:val="00723961"/>
    <w:rsid w:val="00730A41"/>
    <w:rsid w:val="0073552B"/>
    <w:rsid w:val="00736567"/>
    <w:rsid w:val="00737304"/>
    <w:rsid w:val="00737972"/>
    <w:rsid w:val="00740D57"/>
    <w:rsid w:val="00741B2E"/>
    <w:rsid w:val="00741E2B"/>
    <w:rsid w:val="00742BA6"/>
    <w:rsid w:val="00743B40"/>
    <w:rsid w:val="007451B7"/>
    <w:rsid w:val="007459BD"/>
    <w:rsid w:val="00747B97"/>
    <w:rsid w:val="0075697D"/>
    <w:rsid w:val="00761217"/>
    <w:rsid w:val="00763866"/>
    <w:rsid w:val="0076400B"/>
    <w:rsid w:val="00764A04"/>
    <w:rsid w:val="00766137"/>
    <w:rsid w:val="007668DE"/>
    <w:rsid w:val="00772E15"/>
    <w:rsid w:val="00774A0F"/>
    <w:rsid w:val="00785918"/>
    <w:rsid w:val="00790B4D"/>
    <w:rsid w:val="00790D25"/>
    <w:rsid w:val="00791B8E"/>
    <w:rsid w:val="00793F3D"/>
    <w:rsid w:val="007979FC"/>
    <w:rsid w:val="007A142C"/>
    <w:rsid w:val="007A202F"/>
    <w:rsid w:val="007A7160"/>
    <w:rsid w:val="007B720B"/>
    <w:rsid w:val="007C1FA8"/>
    <w:rsid w:val="007C2057"/>
    <w:rsid w:val="007D01BE"/>
    <w:rsid w:val="007D0F7E"/>
    <w:rsid w:val="007D215C"/>
    <w:rsid w:val="007D34E2"/>
    <w:rsid w:val="007D3B26"/>
    <w:rsid w:val="007E065B"/>
    <w:rsid w:val="007E1A9B"/>
    <w:rsid w:val="007F2036"/>
    <w:rsid w:val="007F4576"/>
    <w:rsid w:val="007F7385"/>
    <w:rsid w:val="0080019A"/>
    <w:rsid w:val="00805CDF"/>
    <w:rsid w:val="008061B6"/>
    <w:rsid w:val="008068BF"/>
    <w:rsid w:val="00806CE8"/>
    <w:rsid w:val="00810191"/>
    <w:rsid w:val="00812F48"/>
    <w:rsid w:val="00813CA7"/>
    <w:rsid w:val="00815536"/>
    <w:rsid w:val="008158C4"/>
    <w:rsid w:val="00815992"/>
    <w:rsid w:val="00825CE3"/>
    <w:rsid w:val="008267E7"/>
    <w:rsid w:val="0083230A"/>
    <w:rsid w:val="00832CEF"/>
    <w:rsid w:val="00834D93"/>
    <w:rsid w:val="00835A80"/>
    <w:rsid w:val="00836292"/>
    <w:rsid w:val="0083754E"/>
    <w:rsid w:val="00841F20"/>
    <w:rsid w:val="00844ED7"/>
    <w:rsid w:val="00845943"/>
    <w:rsid w:val="00845FD0"/>
    <w:rsid w:val="008472D7"/>
    <w:rsid w:val="008515CC"/>
    <w:rsid w:val="008516EB"/>
    <w:rsid w:val="0085233D"/>
    <w:rsid w:val="00852B3C"/>
    <w:rsid w:val="008531C6"/>
    <w:rsid w:val="00857DD1"/>
    <w:rsid w:val="00857EF9"/>
    <w:rsid w:val="00861D8F"/>
    <w:rsid w:val="00862EF5"/>
    <w:rsid w:val="00864414"/>
    <w:rsid w:val="00864500"/>
    <w:rsid w:val="0086575A"/>
    <w:rsid w:val="00871556"/>
    <w:rsid w:val="0087156C"/>
    <w:rsid w:val="008735EB"/>
    <w:rsid w:val="0087490F"/>
    <w:rsid w:val="00880626"/>
    <w:rsid w:val="00882481"/>
    <w:rsid w:val="00883C82"/>
    <w:rsid w:val="00884919"/>
    <w:rsid w:val="00884C97"/>
    <w:rsid w:val="00886D14"/>
    <w:rsid w:val="0088770E"/>
    <w:rsid w:val="00887E20"/>
    <w:rsid w:val="00892198"/>
    <w:rsid w:val="00892432"/>
    <w:rsid w:val="008955FD"/>
    <w:rsid w:val="00896F82"/>
    <w:rsid w:val="00897730"/>
    <w:rsid w:val="008A094B"/>
    <w:rsid w:val="008A0F79"/>
    <w:rsid w:val="008A394E"/>
    <w:rsid w:val="008A4008"/>
    <w:rsid w:val="008A6A38"/>
    <w:rsid w:val="008B0F75"/>
    <w:rsid w:val="008B1A8F"/>
    <w:rsid w:val="008B2896"/>
    <w:rsid w:val="008B3488"/>
    <w:rsid w:val="008C0AB6"/>
    <w:rsid w:val="008C12F4"/>
    <w:rsid w:val="008C1F83"/>
    <w:rsid w:val="008C4F29"/>
    <w:rsid w:val="008C5E42"/>
    <w:rsid w:val="008C7394"/>
    <w:rsid w:val="008C797A"/>
    <w:rsid w:val="008C7DE5"/>
    <w:rsid w:val="008D0B83"/>
    <w:rsid w:val="008D16E0"/>
    <w:rsid w:val="008D211D"/>
    <w:rsid w:val="008D2472"/>
    <w:rsid w:val="008D29A2"/>
    <w:rsid w:val="008E1D99"/>
    <w:rsid w:val="008E2363"/>
    <w:rsid w:val="008E4598"/>
    <w:rsid w:val="008E68FC"/>
    <w:rsid w:val="008F2647"/>
    <w:rsid w:val="008F28BC"/>
    <w:rsid w:val="008F7ADE"/>
    <w:rsid w:val="008F7DBD"/>
    <w:rsid w:val="009029FF"/>
    <w:rsid w:val="00902D82"/>
    <w:rsid w:val="0090484C"/>
    <w:rsid w:val="0090703C"/>
    <w:rsid w:val="00907441"/>
    <w:rsid w:val="0091072C"/>
    <w:rsid w:val="00913F33"/>
    <w:rsid w:val="00914053"/>
    <w:rsid w:val="00916590"/>
    <w:rsid w:val="009242E1"/>
    <w:rsid w:val="00926306"/>
    <w:rsid w:val="0093484A"/>
    <w:rsid w:val="00937529"/>
    <w:rsid w:val="009421D4"/>
    <w:rsid w:val="00944D75"/>
    <w:rsid w:val="00947EAC"/>
    <w:rsid w:val="00953274"/>
    <w:rsid w:val="00955F61"/>
    <w:rsid w:val="00957038"/>
    <w:rsid w:val="00957A78"/>
    <w:rsid w:val="00962FDC"/>
    <w:rsid w:val="00965369"/>
    <w:rsid w:val="00967E19"/>
    <w:rsid w:val="009705F0"/>
    <w:rsid w:val="0097119B"/>
    <w:rsid w:val="009723E2"/>
    <w:rsid w:val="00972A87"/>
    <w:rsid w:val="00982732"/>
    <w:rsid w:val="00982F4A"/>
    <w:rsid w:val="0099404D"/>
    <w:rsid w:val="00995859"/>
    <w:rsid w:val="009A1658"/>
    <w:rsid w:val="009A1D79"/>
    <w:rsid w:val="009A305B"/>
    <w:rsid w:val="009A3D57"/>
    <w:rsid w:val="009B6474"/>
    <w:rsid w:val="009C2682"/>
    <w:rsid w:val="009C55E7"/>
    <w:rsid w:val="009D2CFD"/>
    <w:rsid w:val="009D6187"/>
    <w:rsid w:val="009E0A51"/>
    <w:rsid w:val="009E1A30"/>
    <w:rsid w:val="009E1B87"/>
    <w:rsid w:val="009E47D1"/>
    <w:rsid w:val="009E7D89"/>
    <w:rsid w:val="009F19C6"/>
    <w:rsid w:val="009F7BE2"/>
    <w:rsid w:val="00A02F70"/>
    <w:rsid w:val="00A032D3"/>
    <w:rsid w:val="00A11EBC"/>
    <w:rsid w:val="00A1534A"/>
    <w:rsid w:val="00A15654"/>
    <w:rsid w:val="00A21474"/>
    <w:rsid w:val="00A24702"/>
    <w:rsid w:val="00A2502A"/>
    <w:rsid w:val="00A26C0C"/>
    <w:rsid w:val="00A301F5"/>
    <w:rsid w:val="00A319E1"/>
    <w:rsid w:val="00A358BC"/>
    <w:rsid w:val="00A35E9C"/>
    <w:rsid w:val="00A37295"/>
    <w:rsid w:val="00A375CA"/>
    <w:rsid w:val="00A378AF"/>
    <w:rsid w:val="00A37A37"/>
    <w:rsid w:val="00A40129"/>
    <w:rsid w:val="00A42A56"/>
    <w:rsid w:val="00A43AFF"/>
    <w:rsid w:val="00A45A75"/>
    <w:rsid w:val="00A4702F"/>
    <w:rsid w:val="00A50A44"/>
    <w:rsid w:val="00A5147C"/>
    <w:rsid w:val="00A529BF"/>
    <w:rsid w:val="00A52F1D"/>
    <w:rsid w:val="00A5354D"/>
    <w:rsid w:val="00A61779"/>
    <w:rsid w:val="00A6206E"/>
    <w:rsid w:val="00A6266A"/>
    <w:rsid w:val="00A65B69"/>
    <w:rsid w:val="00A66376"/>
    <w:rsid w:val="00A70D43"/>
    <w:rsid w:val="00A732DC"/>
    <w:rsid w:val="00A736E9"/>
    <w:rsid w:val="00A75D62"/>
    <w:rsid w:val="00A85905"/>
    <w:rsid w:val="00A9255B"/>
    <w:rsid w:val="00A97AC1"/>
    <w:rsid w:val="00AA0E95"/>
    <w:rsid w:val="00AA3612"/>
    <w:rsid w:val="00AA572E"/>
    <w:rsid w:val="00AA6E1A"/>
    <w:rsid w:val="00AB452A"/>
    <w:rsid w:val="00AB463D"/>
    <w:rsid w:val="00AB55F5"/>
    <w:rsid w:val="00AB66DB"/>
    <w:rsid w:val="00AC1600"/>
    <w:rsid w:val="00AC2CC8"/>
    <w:rsid w:val="00AC4D35"/>
    <w:rsid w:val="00AC5286"/>
    <w:rsid w:val="00AC606B"/>
    <w:rsid w:val="00AC6BB4"/>
    <w:rsid w:val="00AD0E97"/>
    <w:rsid w:val="00AD6A6D"/>
    <w:rsid w:val="00AD751A"/>
    <w:rsid w:val="00AE018C"/>
    <w:rsid w:val="00AE0300"/>
    <w:rsid w:val="00AE1E19"/>
    <w:rsid w:val="00AE20B7"/>
    <w:rsid w:val="00AE61AD"/>
    <w:rsid w:val="00AE74AB"/>
    <w:rsid w:val="00AF055C"/>
    <w:rsid w:val="00AF10A8"/>
    <w:rsid w:val="00AF4F3F"/>
    <w:rsid w:val="00AF5A29"/>
    <w:rsid w:val="00AF71A7"/>
    <w:rsid w:val="00B00451"/>
    <w:rsid w:val="00B0395C"/>
    <w:rsid w:val="00B0410D"/>
    <w:rsid w:val="00B048D0"/>
    <w:rsid w:val="00B06644"/>
    <w:rsid w:val="00B06963"/>
    <w:rsid w:val="00B112AD"/>
    <w:rsid w:val="00B126EA"/>
    <w:rsid w:val="00B1446A"/>
    <w:rsid w:val="00B155FE"/>
    <w:rsid w:val="00B166AE"/>
    <w:rsid w:val="00B17A41"/>
    <w:rsid w:val="00B21D47"/>
    <w:rsid w:val="00B248D6"/>
    <w:rsid w:val="00B2568B"/>
    <w:rsid w:val="00B2646A"/>
    <w:rsid w:val="00B32B08"/>
    <w:rsid w:val="00B3414A"/>
    <w:rsid w:val="00B34D72"/>
    <w:rsid w:val="00B36D26"/>
    <w:rsid w:val="00B40309"/>
    <w:rsid w:val="00B42186"/>
    <w:rsid w:val="00B4262D"/>
    <w:rsid w:val="00B4704D"/>
    <w:rsid w:val="00B47329"/>
    <w:rsid w:val="00B65B60"/>
    <w:rsid w:val="00B65ECE"/>
    <w:rsid w:val="00B66CAF"/>
    <w:rsid w:val="00B70894"/>
    <w:rsid w:val="00B75448"/>
    <w:rsid w:val="00B759E9"/>
    <w:rsid w:val="00B81938"/>
    <w:rsid w:val="00B822FD"/>
    <w:rsid w:val="00B826B6"/>
    <w:rsid w:val="00B868C0"/>
    <w:rsid w:val="00B87EEA"/>
    <w:rsid w:val="00B91BEB"/>
    <w:rsid w:val="00B95A9E"/>
    <w:rsid w:val="00B968BC"/>
    <w:rsid w:val="00B97D19"/>
    <w:rsid w:val="00BA0A5D"/>
    <w:rsid w:val="00BA2902"/>
    <w:rsid w:val="00BA3D84"/>
    <w:rsid w:val="00BA6908"/>
    <w:rsid w:val="00BB1A45"/>
    <w:rsid w:val="00BB262A"/>
    <w:rsid w:val="00BB391C"/>
    <w:rsid w:val="00BB3E76"/>
    <w:rsid w:val="00BB4D3A"/>
    <w:rsid w:val="00BB5738"/>
    <w:rsid w:val="00BB79BD"/>
    <w:rsid w:val="00BC06FC"/>
    <w:rsid w:val="00BC38BE"/>
    <w:rsid w:val="00BC54BC"/>
    <w:rsid w:val="00BC6369"/>
    <w:rsid w:val="00BD090F"/>
    <w:rsid w:val="00BD11AF"/>
    <w:rsid w:val="00BD3058"/>
    <w:rsid w:val="00BD34FA"/>
    <w:rsid w:val="00BD5225"/>
    <w:rsid w:val="00BD5BDF"/>
    <w:rsid w:val="00BD68BB"/>
    <w:rsid w:val="00BE2C30"/>
    <w:rsid w:val="00BF08A0"/>
    <w:rsid w:val="00BF51AC"/>
    <w:rsid w:val="00BF5EF3"/>
    <w:rsid w:val="00C0228E"/>
    <w:rsid w:val="00C0250B"/>
    <w:rsid w:val="00C02748"/>
    <w:rsid w:val="00C03C13"/>
    <w:rsid w:val="00C067C6"/>
    <w:rsid w:val="00C10956"/>
    <w:rsid w:val="00C12873"/>
    <w:rsid w:val="00C136D6"/>
    <w:rsid w:val="00C14E82"/>
    <w:rsid w:val="00C14FB0"/>
    <w:rsid w:val="00C157C8"/>
    <w:rsid w:val="00C200B1"/>
    <w:rsid w:val="00C250B2"/>
    <w:rsid w:val="00C253CC"/>
    <w:rsid w:val="00C262FB"/>
    <w:rsid w:val="00C31F4E"/>
    <w:rsid w:val="00C32AEF"/>
    <w:rsid w:val="00C3533C"/>
    <w:rsid w:val="00C37D94"/>
    <w:rsid w:val="00C42CF1"/>
    <w:rsid w:val="00C42F39"/>
    <w:rsid w:val="00C43312"/>
    <w:rsid w:val="00C459C6"/>
    <w:rsid w:val="00C470C8"/>
    <w:rsid w:val="00C5041D"/>
    <w:rsid w:val="00C50CA4"/>
    <w:rsid w:val="00C513C3"/>
    <w:rsid w:val="00C53588"/>
    <w:rsid w:val="00C53CE7"/>
    <w:rsid w:val="00C60300"/>
    <w:rsid w:val="00C62BEE"/>
    <w:rsid w:val="00C63C77"/>
    <w:rsid w:val="00C660E3"/>
    <w:rsid w:val="00C664E8"/>
    <w:rsid w:val="00C66A37"/>
    <w:rsid w:val="00C671AE"/>
    <w:rsid w:val="00C710F0"/>
    <w:rsid w:val="00C71A53"/>
    <w:rsid w:val="00C71B64"/>
    <w:rsid w:val="00C71E9B"/>
    <w:rsid w:val="00C71EBB"/>
    <w:rsid w:val="00C75D99"/>
    <w:rsid w:val="00C819D8"/>
    <w:rsid w:val="00C82899"/>
    <w:rsid w:val="00C833A0"/>
    <w:rsid w:val="00C865CB"/>
    <w:rsid w:val="00C869D5"/>
    <w:rsid w:val="00C87893"/>
    <w:rsid w:val="00C92AD4"/>
    <w:rsid w:val="00C957C2"/>
    <w:rsid w:val="00C961FA"/>
    <w:rsid w:val="00C96B3E"/>
    <w:rsid w:val="00C976DC"/>
    <w:rsid w:val="00CA63C0"/>
    <w:rsid w:val="00CB09B1"/>
    <w:rsid w:val="00CB2488"/>
    <w:rsid w:val="00CB7FEF"/>
    <w:rsid w:val="00CC30BF"/>
    <w:rsid w:val="00CD2E35"/>
    <w:rsid w:val="00CD32E8"/>
    <w:rsid w:val="00CD64E8"/>
    <w:rsid w:val="00CD683A"/>
    <w:rsid w:val="00CE1949"/>
    <w:rsid w:val="00CE454A"/>
    <w:rsid w:val="00CE566E"/>
    <w:rsid w:val="00CE6D6F"/>
    <w:rsid w:val="00CE70EC"/>
    <w:rsid w:val="00CF0503"/>
    <w:rsid w:val="00CF2892"/>
    <w:rsid w:val="00CF335F"/>
    <w:rsid w:val="00CF3381"/>
    <w:rsid w:val="00CF3456"/>
    <w:rsid w:val="00CF5142"/>
    <w:rsid w:val="00CF5AAF"/>
    <w:rsid w:val="00D01430"/>
    <w:rsid w:val="00D061F9"/>
    <w:rsid w:val="00D16194"/>
    <w:rsid w:val="00D20229"/>
    <w:rsid w:val="00D20619"/>
    <w:rsid w:val="00D20DA9"/>
    <w:rsid w:val="00D230F5"/>
    <w:rsid w:val="00D24F82"/>
    <w:rsid w:val="00D250B2"/>
    <w:rsid w:val="00D30549"/>
    <w:rsid w:val="00D307EF"/>
    <w:rsid w:val="00D34441"/>
    <w:rsid w:val="00D35518"/>
    <w:rsid w:val="00D3588B"/>
    <w:rsid w:val="00D372A6"/>
    <w:rsid w:val="00D37554"/>
    <w:rsid w:val="00D377AF"/>
    <w:rsid w:val="00D41AD2"/>
    <w:rsid w:val="00D438C7"/>
    <w:rsid w:val="00D51250"/>
    <w:rsid w:val="00D53C2C"/>
    <w:rsid w:val="00D56D55"/>
    <w:rsid w:val="00D57994"/>
    <w:rsid w:val="00D62158"/>
    <w:rsid w:val="00D64F08"/>
    <w:rsid w:val="00D65F30"/>
    <w:rsid w:val="00D66618"/>
    <w:rsid w:val="00D72C58"/>
    <w:rsid w:val="00D7320A"/>
    <w:rsid w:val="00D74EB2"/>
    <w:rsid w:val="00D803E9"/>
    <w:rsid w:val="00D834B7"/>
    <w:rsid w:val="00D83DBF"/>
    <w:rsid w:val="00D841C1"/>
    <w:rsid w:val="00D86DCD"/>
    <w:rsid w:val="00D86F65"/>
    <w:rsid w:val="00D917D0"/>
    <w:rsid w:val="00D92680"/>
    <w:rsid w:val="00D928FE"/>
    <w:rsid w:val="00D92ACA"/>
    <w:rsid w:val="00D94268"/>
    <w:rsid w:val="00D979E7"/>
    <w:rsid w:val="00DA0613"/>
    <w:rsid w:val="00DA0F82"/>
    <w:rsid w:val="00DA18E8"/>
    <w:rsid w:val="00DA6991"/>
    <w:rsid w:val="00DA7303"/>
    <w:rsid w:val="00DB0864"/>
    <w:rsid w:val="00DB1684"/>
    <w:rsid w:val="00DB2A86"/>
    <w:rsid w:val="00DB4528"/>
    <w:rsid w:val="00DB6451"/>
    <w:rsid w:val="00DC245A"/>
    <w:rsid w:val="00DC2F6F"/>
    <w:rsid w:val="00DC3053"/>
    <w:rsid w:val="00DC4F35"/>
    <w:rsid w:val="00DD051B"/>
    <w:rsid w:val="00DD13B9"/>
    <w:rsid w:val="00DD1D10"/>
    <w:rsid w:val="00DD6422"/>
    <w:rsid w:val="00DD72DF"/>
    <w:rsid w:val="00DF154A"/>
    <w:rsid w:val="00DF1778"/>
    <w:rsid w:val="00DF2B52"/>
    <w:rsid w:val="00E007A7"/>
    <w:rsid w:val="00E015A2"/>
    <w:rsid w:val="00E01BD7"/>
    <w:rsid w:val="00E053E4"/>
    <w:rsid w:val="00E116C6"/>
    <w:rsid w:val="00E12DD8"/>
    <w:rsid w:val="00E141EF"/>
    <w:rsid w:val="00E161B1"/>
    <w:rsid w:val="00E21F14"/>
    <w:rsid w:val="00E2261F"/>
    <w:rsid w:val="00E229FD"/>
    <w:rsid w:val="00E2515E"/>
    <w:rsid w:val="00E27A72"/>
    <w:rsid w:val="00E30B68"/>
    <w:rsid w:val="00E311DB"/>
    <w:rsid w:val="00E369E8"/>
    <w:rsid w:val="00E36FE8"/>
    <w:rsid w:val="00E374B4"/>
    <w:rsid w:val="00E4005E"/>
    <w:rsid w:val="00E40DEB"/>
    <w:rsid w:val="00E45C06"/>
    <w:rsid w:val="00E46751"/>
    <w:rsid w:val="00E4754A"/>
    <w:rsid w:val="00E52CD5"/>
    <w:rsid w:val="00E544BA"/>
    <w:rsid w:val="00E56CD1"/>
    <w:rsid w:val="00E57475"/>
    <w:rsid w:val="00E71682"/>
    <w:rsid w:val="00E72C87"/>
    <w:rsid w:val="00E800E7"/>
    <w:rsid w:val="00E817D6"/>
    <w:rsid w:val="00E81AE2"/>
    <w:rsid w:val="00E83691"/>
    <w:rsid w:val="00E86EB7"/>
    <w:rsid w:val="00E879AE"/>
    <w:rsid w:val="00EB2C64"/>
    <w:rsid w:val="00EB402E"/>
    <w:rsid w:val="00EB63DB"/>
    <w:rsid w:val="00EB6EF8"/>
    <w:rsid w:val="00EB7188"/>
    <w:rsid w:val="00EB7E7A"/>
    <w:rsid w:val="00EC1344"/>
    <w:rsid w:val="00EC3246"/>
    <w:rsid w:val="00EC6F3B"/>
    <w:rsid w:val="00ED37ED"/>
    <w:rsid w:val="00ED3F45"/>
    <w:rsid w:val="00ED41A7"/>
    <w:rsid w:val="00EE4B34"/>
    <w:rsid w:val="00EE4F87"/>
    <w:rsid w:val="00EE76B7"/>
    <w:rsid w:val="00EF0CE5"/>
    <w:rsid w:val="00EF57F9"/>
    <w:rsid w:val="00F00211"/>
    <w:rsid w:val="00F00C44"/>
    <w:rsid w:val="00F010C1"/>
    <w:rsid w:val="00F0299E"/>
    <w:rsid w:val="00F101DC"/>
    <w:rsid w:val="00F12795"/>
    <w:rsid w:val="00F13954"/>
    <w:rsid w:val="00F14962"/>
    <w:rsid w:val="00F2402F"/>
    <w:rsid w:val="00F240AD"/>
    <w:rsid w:val="00F26112"/>
    <w:rsid w:val="00F26FDE"/>
    <w:rsid w:val="00F273E9"/>
    <w:rsid w:val="00F30EEA"/>
    <w:rsid w:val="00F37013"/>
    <w:rsid w:val="00F37293"/>
    <w:rsid w:val="00F42CFF"/>
    <w:rsid w:val="00F43AE4"/>
    <w:rsid w:val="00F442F9"/>
    <w:rsid w:val="00F45056"/>
    <w:rsid w:val="00F536B8"/>
    <w:rsid w:val="00F602C7"/>
    <w:rsid w:val="00F61287"/>
    <w:rsid w:val="00F62833"/>
    <w:rsid w:val="00F64B96"/>
    <w:rsid w:val="00F65751"/>
    <w:rsid w:val="00F66CD9"/>
    <w:rsid w:val="00F673A4"/>
    <w:rsid w:val="00F70555"/>
    <w:rsid w:val="00F7153F"/>
    <w:rsid w:val="00F71771"/>
    <w:rsid w:val="00F71BE0"/>
    <w:rsid w:val="00F74F1E"/>
    <w:rsid w:val="00F755C4"/>
    <w:rsid w:val="00F76548"/>
    <w:rsid w:val="00F768C3"/>
    <w:rsid w:val="00F903A3"/>
    <w:rsid w:val="00F90D00"/>
    <w:rsid w:val="00F9649E"/>
    <w:rsid w:val="00F97C66"/>
    <w:rsid w:val="00FA05BC"/>
    <w:rsid w:val="00FA3476"/>
    <w:rsid w:val="00FA43E9"/>
    <w:rsid w:val="00FA6EE8"/>
    <w:rsid w:val="00FB0A83"/>
    <w:rsid w:val="00FB0D12"/>
    <w:rsid w:val="00FB0DB1"/>
    <w:rsid w:val="00FB184F"/>
    <w:rsid w:val="00FB24E3"/>
    <w:rsid w:val="00FB2C34"/>
    <w:rsid w:val="00FB304C"/>
    <w:rsid w:val="00FB3751"/>
    <w:rsid w:val="00FB558D"/>
    <w:rsid w:val="00FB5E2B"/>
    <w:rsid w:val="00FB670D"/>
    <w:rsid w:val="00FB6ACE"/>
    <w:rsid w:val="00FC0103"/>
    <w:rsid w:val="00FC0167"/>
    <w:rsid w:val="00FC2301"/>
    <w:rsid w:val="00FC2F0E"/>
    <w:rsid w:val="00FC3BEF"/>
    <w:rsid w:val="00FC3D1F"/>
    <w:rsid w:val="00FC3D6A"/>
    <w:rsid w:val="00FC59D2"/>
    <w:rsid w:val="00FC6264"/>
    <w:rsid w:val="00FC695B"/>
    <w:rsid w:val="00FC6B9C"/>
    <w:rsid w:val="00FC732B"/>
    <w:rsid w:val="00FC7DE8"/>
    <w:rsid w:val="00FD4CD5"/>
    <w:rsid w:val="00FD5CB5"/>
    <w:rsid w:val="00FD69DB"/>
    <w:rsid w:val="00FD718A"/>
    <w:rsid w:val="00FE4E45"/>
    <w:rsid w:val="00FE5D93"/>
    <w:rsid w:val="00FE7D90"/>
    <w:rsid w:val="00FF03FA"/>
    <w:rsid w:val="00FF04DA"/>
    <w:rsid w:val="00FF0F9C"/>
    <w:rsid w:val="00FF76A7"/>
    <w:rsid w:val="01592079"/>
    <w:rsid w:val="018A9DC2"/>
    <w:rsid w:val="01B5A931"/>
    <w:rsid w:val="01DA5303"/>
    <w:rsid w:val="01EC5526"/>
    <w:rsid w:val="0229C916"/>
    <w:rsid w:val="022C85A7"/>
    <w:rsid w:val="02AC43AA"/>
    <w:rsid w:val="02CA4884"/>
    <w:rsid w:val="02CB102A"/>
    <w:rsid w:val="02E16D97"/>
    <w:rsid w:val="02EB2BBC"/>
    <w:rsid w:val="030FBAF1"/>
    <w:rsid w:val="04C56BF7"/>
    <w:rsid w:val="04D86886"/>
    <w:rsid w:val="04EF0A22"/>
    <w:rsid w:val="054AA032"/>
    <w:rsid w:val="05723978"/>
    <w:rsid w:val="05AFBFA2"/>
    <w:rsid w:val="05B3031C"/>
    <w:rsid w:val="05F67729"/>
    <w:rsid w:val="0609A421"/>
    <w:rsid w:val="062CBFBE"/>
    <w:rsid w:val="06D37BE4"/>
    <w:rsid w:val="06D542C8"/>
    <w:rsid w:val="08100948"/>
    <w:rsid w:val="094144E3"/>
    <w:rsid w:val="0A546CA0"/>
    <w:rsid w:val="0A63E655"/>
    <w:rsid w:val="0A8E73AA"/>
    <w:rsid w:val="0B34B363"/>
    <w:rsid w:val="0B950E44"/>
    <w:rsid w:val="0BF3F3D4"/>
    <w:rsid w:val="0BFBF31C"/>
    <w:rsid w:val="0C63B7BE"/>
    <w:rsid w:val="0CA3C8C4"/>
    <w:rsid w:val="0CD083C4"/>
    <w:rsid w:val="0CE9F887"/>
    <w:rsid w:val="0D0AA23D"/>
    <w:rsid w:val="0D117724"/>
    <w:rsid w:val="0D372178"/>
    <w:rsid w:val="0D9762DD"/>
    <w:rsid w:val="0DBE1501"/>
    <w:rsid w:val="0E82D5F9"/>
    <w:rsid w:val="0F760F76"/>
    <w:rsid w:val="10082486"/>
    <w:rsid w:val="103D6CD7"/>
    <w:rsid w:val="10D804FA"/>
    <w:rsid w:val="10F5B5C3"/>
    <w:rsid w:val="12094D6A"/>
    <w:rsid w:val="12633558"/>
    <w:rsid w:val="12798269"/>
    <w:rsid w:val="12C9D20F"/>
    <w:rsid w:val="12CC773D"/>
    <w:rsid w:val="142FF6F6"/>
    <w:rsid w:val="1545478C"/>
    <w:rsid w:val="162B3CE4"/>
    <w:rsid w:val="16A035A7"/>
    <w:rsid w:val="16CDE82F"/>
    <w:rsid w:val="16F771F1"/>
    <w:rsid w:val="16F87EB8"/>
    <w:rsid w:val="1764F747"/>
    <w:rsid w:val="17A4D44D"/>
    <w:rsid w:val="1813366B"/>
    <w:rsid w:val="1858F7B9"/>
    <w:rsid w:val="18600799"/>
    <w:rsid w:val="18C27661"/>
    <w:rsid w:val="1900C7A8"/>
    <w:rsid w:val="194A0C0B"/>
    <w:rsid w:val="19CA9CB9"/>
    <w:rsid w:val="1A08BA91"/>
    <w:rsid w:val="1A9C9809"/>
    <w:rsid w:val="1AC5737E"/>
    <w:rsid w:val="1AE388D8"/>
    <w:rsid w:val="1C43F4E6"/>
    <w:rsid w:val="1C96F6F5"/>
    <w:rsid w:val="1CE0E42D"/>
    <w:rsid w:val="1D742141"/>
    <w:rsid w:val="1DFED86D"/>
    <w:rsid w:val="1E762B34"/>
    <w:rsid w:val="1F0FF1A2"/>
    <w:rsid w:val="1F763AE2"/>
    <w:rsid w:val="1FC77524"/>
    <w:rsid w:val="1FDC53BB"/>
    <w:rsid w:val="20BA6FF0"/>
    <w:rsid w:val="20C4EA60"/>
    <w:rsid w:val="20F8E2E6"/>
    <w:rsid w:val="20F93BF6"/>
    <w:rsid w:val="2170E477"/>
    <w:rsid w:val="2179094C"/>
    <w:rsid w:val="21E67423"/>
    <w:rsid w:val="21FE2D16"/>
    <w:rsid w:val="222DB866"/>
    <w:rsid w:val="226C0CF4"/>
    <w:rsid w:val="23477A91"/>
    <w:rsid w:val="234A294F"/>
    <w:rsid w:val="235DD698"/>
    <w:rsid w:val="23C26410"/>
    <w:rsid w:val="2418527B"/>
    <w:rsid w:val="24845C56"/>
    <w:rsid w:val="24F73BC0"/>
    <w:rsid w:val="2535CDD8"/>
    <w:rsid w:val="27F4A628"/>
    <w:rsid w:val="2852CD26"/>
    <w:rsid w:val="2901B4C7"/>
    <w:rsid w:val="297663EF"/>
    <w:rsid w:val="29DCBF5C"/>
    <w:rsid w:val="2A06FD3B"/>
    <w:rsid w:val="2A15F516"/>
    <w:rsid w:val="2A3AF995"/>
    <w:rsid w:val="2A5BE88B"/>
    <w:rsid w:val="2AD2624C"/>
    <w:rsid w:val="2B38ACAB"/>
    <w:rsid w:val="2B3C4B4D"/>
    <w:rsid w:val="2B7C8B1C"/>
    <w:rsid w:val="2BF9C6DD"/>
    <w:rsid w:val="2C1754A7"/>
    <w:rsid w:val="2C7A2DC3"/>
    <w:rsid w:val="2D2926CA"/>
    <w:rsid w:val="2D40DFBD"/>
    <w:rsid w:val="2D6F047A"/>
    <w:rsid w:val="2D7A4042"/>
    <w:rsid w:val="2E745376"/>
    <w:rsid w:val="2E9A0311"/>
    <w:rsid w:val="2EA842F9"/>
    <w:rsid w:val="2EC4F72B"/>
    <w:rsid w:val="2F26156C"/>
    <w:rsid w:val="2F512D46"/>
    <w:rsid w:val="2FB9C7D5"/>
    <w:rsid w:val="3034D0C1"/>
    <w:rsid w:val="3078807F"/>
    <w:rsid w:val="318CF75B"/>
    <w:rsid w:val="31B5A8C0"/>
    <w:rsid w:val="31B78B7E"/>
    <w:rsid w:val="32AB9799"/>
    <w:rsid w:val="32AF913C"/>
    <w:rsid w:val="331B8AD0"/>
    <w:rsid w:val="3350EF25"/>
    <w:rsid w:val="336A7945"/>
    <w:rsid w:val="339AF98D"/>
    <w:rsid w:val="33FBAC8B"/>
    <w:rsid w:val="35860DA7"/>
    <w:rsid w:val="359D4476"/>
    <w:rsid w:val="359DFA01"/>
    <w:rsid w:val="36946C16"/>
    <w:rsid w:val="373354BB"/>
    <w:rsid w:val="37C1F483"/>
    <w:rsid w:val="385261B4"/>
    <w:rsid w:val="388B7FEA"/>
    <w:rsid w:val="38AFB213"/>
    <w:rsid w:val="38D45B3C"/>
    <w:rsid w:val="3960119E"/>
    <w:rsid w:val="397CF828"/>
    <w:rsid w:val="3A458E26"/>
    <w:rsid w:val="3A782A20"/>
    <w:rsid w:val="3ADF44B3"/>
    <w:rsid w:val="3B089751"/>
    <w:rsid w:val="3B1D75E8"/>
    <w:rsid w:val="3B202691"/>
    <w:rsid w:val="3C3459D5"/>
    <w:rsid w:val="3C68EC5A"/>
    <w:rsid w:val="3C90B161"/>
    <w:rsid w:val="3D2A83E8"/>
    <w:rsid w:val="3E345771"/>
    <w:rsid w:val="3E57DDA7"/>
    <w:rsid w:val="3E7B036B"/>
    <w:rsid w:val="3F39A980"/>
    <w:rsid w:val="3F4426BC"/>
    <w:rsid w:val="3FC05A1C"/>
    <w:rsid w:val="3FE38E8C"/>
    <w:rsid w:val="40B4F49B"/>
    <w:rsid w:val="40BCD784"/>
    <w:rsid w:val="41840C4C"/>
    <w:rsid w:val="43197A1E"/>
    <w:rsid w:val="4359C6C1"/>
    <w:rsid w:val="438A82D3"/>
    <w:rsid w:val="4393EF53"/>
    <w:rsid w:val="43FB22AD"/>
    <w:rsid w:val="44100EFE"/>
    <w:rsid w:val="4464B8C2"/>
    <w:rsid w:val="448926AE"/>
    <w:rsid w:val="44A88127"/>
    <w:rsid w:val="44BF1C8B"/>
    <w:rsid w:val="46B83DD1"/>
    <w:rsid w:val="46BA1C0A"/>
    <w:rsid w:val="49D76C3A"/>
    <w:rsid w:val="4A04CE70"/>
    <w:rsid w:val="4A0F9120"/>
    <w:rsid w:val="4A251E46"/>
    <w:rsid w:val="4A505AC4"/>
    <w:rsid w:val="4AC94D34"/>
    <w:rsid w:val="4C268744"/>
    <w:rsid w:val="4CAD2CFC"/>
    <w:rsid w:val="4CF38FD2"/>
    <w:rsid w:val="4D277F55"/>
    <w:rsid w:val="4D570DEA"/>
    <w:rsid w:val="4D91E561"/>
    <w:rsid w:val="4DA78E70"/>
    <w:rsid w:val="4E305166"/>
    <w:rsid w:val="4E68B244"/>
    <w:rsid w:val="4FDED9F1"/>
    <w:rsid w:val="5139BAAD"/>
    <w:rsid w:val="52017AA8"/>
    <w:rsid w:val="533BB8A8"/>
    <w:rsid w:val="535AE5F1"/>
    <w:rsid w:val="537611A9"/>
    <w:rsid w:val="539EAE5F"/>
    <w:rsid w:val="53EC5AA4"/>
    <w:rsid w:val="5508563F"/>
    <w:rsid w:val="5511D212"/>
    <w:rsid w:val="55B94C4D"/>
    <w:rsid w:val="55BD58BE"/>
    <w:rsid w:val="55FED5F2"/>
    <w:rsid w:val="560D2BD0"/>
    <w:rsid w:val="56140158"/>
    <w:rsid w:val="565AC152"/>
    <w:rsid w:val="56A426A0"/>
    <w:rsid w:val="5717D4CA"/>
    <w:rsid w:val="57C5C044"/>
    <w:rsid w:val="5886E62E"/>
    <w:rsid w:val="596180C4"/>
    <w:rsid w:val="5969AD14"/>
    <w:rsid w:val="5A07511F"/>
    <w:rsid w:val="5A34600B"/>
    <w:rsid w:val="5A551A23"/>
    <w:rsid w:val="5A8B4DA9"/>
    <w:rsid w:val="5AA88705"/>
    <w:rsid w:val="5B1977DD"/>
    <w:rsid w:val="5B770DC7"/>
    <w:rsid w:val="5B7797C3"/>
    <w:rsid w:val="5BC4B8A6"/>
    <w:rsid w:val="5D95C3F1"/>
    <w:rsid w:val="5DA66EF2"/>
    <w:rsid w:val="5F056B0E"/>
    <w:rsid w:val="5F0F846E"/>
    <w:rsid w:val="60487930"/>
    <w:rsid w:val="604F2127"/>
    <w:rsid w:val="607D3167"/>
    <w:rsid w:val="609829C9"/>
    <w:rsid w:val="611C9D76"/>
    <w:rsid w:val="615E0A09"/>
    <w:rsid w:val="616C92A9"/>
    <w:rsid w:val="617A3366"/>
    <w:rsid w:val="619E4D2A"/>
    <w:rsid w:val="626C2BBE"/>
    <w:rsid w:val="62979696"/>
    <w:rsid w:val="62DA123E"/>
    <w:rsid w:val="64428388"/>
    <w:rsid w:val="648F6CBF"/>
    <w:rsid w:val="64D09D31"/>
    <w:rsid w:val="65195FA7"/>
    <w:rsid w:val="67C70D81"/>
    <w:rsid w:val="67CEC404"/>
    <w:rsid w:val="67F816A2"/>
    <w:rsid w:val="6813FDF5"/>
    <w:rsid w:val="68B0F049"/>
    <w:rsid w:val="6962DDE2"/>
    <w:rsid w:val="697DD644"/>
    <w:rsid w:val="69F43B63"/>
    <w:rsid w:val="6A0501E9"/>
    <w:rsid w:val="6A568106"/>
    <w:rsid w:val="6AB554FB"/>
    <w:rsid w:val="6B056C64"/>
    <w:rsid w:val="6B8B2BD7"/>
    <w:rsid w:val="6C73A856"/>
    <w:rsid w:val="6D71DDD8"/>
    <w:rsid w:val="6D7846A9"/>
    <w:rsid w:val="6DC70F77"/>
    <w:rsid w:val="6E0F78B7"/>
    <w:rsid w:val="6E364F05"/>
    <w:rsid w:val="6E4B15B1"/>
    <w:rsid w:val="6EC2CC99"/>
    <w:rsid w:val="6F457D20"/>
    <w:rsid w:val="6FE42B18"/>
    <w:rsid w:val="70675DE3"/>
    <w:rsid w:val="70F261F8"/>
    <w:rsid w:val="715C90C7"/>
    <w:rsid w:val="716DEFC7"/>
    <w:rsid w:val="71789606"/>
    <w:rsid w:val="71CE6BF8"/>
    <w:rsid w:val="71E144FE"/>
    <w:rsid w:val="7309C028"/>
    <w:rsid w:val="73435CFA"/>
    <w:rsid w:val="737D155F"/>
    <w:rsid w:val="73D8E051"/>
    <w:rsid w:val="73EED871"/>
    <w:rsid w:val="741085C7"/>
    <w:rsid w:val="743BE399"/>
    <w:rsid w:val="745239D7"/>
    <w:rsid w:val="7530B5AC"/>
    <w:rsid w:val="75373058"/>
    <w:rsid w:val="759E47C6"/>
    <w:rsid w:val="7622C377"/>
    <w:rsid w:val="7657FB3F"/>
    <w:rsid w:val="7666D9B4"/>
    <w:rsid w:val="76F746E5"/>
    <w:rsid w:val="77DD314B"/>
    <w:rsid w:val="78169118"/>
    <w:rsid w:val="781AACFB"/>
    <w:rsid w:val="78B39C67"/>
    <w:rsid w:val="79072820"/>
    <w:rsid w:val="794C6211"/>
    <w:rsid w:val="79930859"/>
    <w:rsid w:val="79AD6ED1"/>
    <w:rsid w:val="79B682D0"/>
    <w:rsid w:val="79CBAA51"/>
    <w:rsid w:val="7A43F502"/>
    <w:rsid w:val="7AE350FF"/>
    <w:rsid w:val="7C5C81C1"/>
    <w:rsid w:val="7C63B21F"/>
    <w:rsid w:val="7C7AD732"/>
    <w:rsid w:val="7D5DDD49"/>
    <w:rsid w:val="7E0E5190"/>
    <w:rsid w:val="7E8690A9"/>
    <w:rsid w:val="7F310CCF"/>
    <w:rsid w:val="7F9A5965"/>
    <w:rsid w:val="7FB9C07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1EEDE"/>
  <w15:docId w15:val="{5ADB70EF-6B1E-4B03-8884-C4108C4E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F5EF3"/>
    <w:pPr>
      <w:keepNext/>
      <w:keepLines/>
      <w:numPr>
        <w:numId w:val="3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F5EF3"/>
    <w:pPr>
      <w:keepNext/>
      <w:keepLines/>
      <w:numPr>
        <w:ilvl w:val="1"/>
        <w:numId w:val="32"/>
      </w:numPr>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6B707E"/>
    <w:pPr>
      <w:keepNext/>
      <w:keepLines/>
      <w:numPr>
        <w:ilvl w:val="2"/>
        <w:numId w:val="32"/>
      </w:numPr>
      <w:spacing w:before="40" w:after="0"/>
      <w:outlineLvl w:val="2"/>
    </w:pPr>
    <w:rPr>
      <w:rFonts w:asciiTheme="majorHAnsi" w:eastAsiaTheme="majorEastAsia" w:hAnsiTheme="majorHAnsi" w:cstheme="majorBidi"/>
      <w:color w:val="243F60" w:themeColor="accent1" w:themeShade="7F"/>
      <w:sz w:val="24"/>
      <w:szCs w:val="24"/>
    </w:rPr>
  </w:style>
  <w:style w:type="paragraph" w:styleId="Overskrift4">
    <w:name w:val="heading 4"/>
    <w:basedOn w:val="Normal"/>
    <w:next w:val="Normal"/>
    <w:link w:val="Overskrift4Tegn"/>
    <w:uiPriority w:val="9"/>
    <w:semiHidden/>
    <w:unhideWhenUsed/>
    <w:qFormat/>
    <w:rsid w:val="004C0EEA"/>
    <w:pPr>
      <w:keepNext/>
      <w:keepLines/>
      <w:numPr>
        <w:ilvl w:val="3"/>
        <w:numId w:val="32"/>
      </w:numPr>
      <w:spacing w:before="40" w:after="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4C0EEA"/>
    <w:pPr>
      <w:keepNext/>
      <w:keepLines/>
      <w:numPr>
        <w:ilvl w:val="4"/>
        <w:numId w:val="32"/>
      </w:numPr>
      <w:spacing w:before="40" w:after="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4C0EEA"/>
    <w:pPr>
      <w:keepNext/>
      <w:keepLines/>
      <w:numPr>
        <w:ilvl w:val="5"/>
        <w:numId w:val="32"/>
      </w:numPr>
      <w:spacing w:before="40" w:after="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qFormat/>
    <w:rsid w:val="004C0EEA"/>
    <w:pPr>
      <w:keepNext/>
      <w:keepLines/>
      <w:numPr>
        <w:ilvl w:val="6"/>
        <w:numId w:val="32"/>
      </w:numPr>
      <w:spacing w:before="40" w:after="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qFormat/>
    <w:rsid w:val="004C0EEA"/>
    <w:pPr>
      <w:keepNext/>
      <w:keepLines/>
      <w:numPr>
        <w:ilvl w:val="7"/>
        <w:numId w:val="32"/>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4C0EEA"/>
    <w:pPr>
      <w:keepNext/>
      <w:keepLines/>
      <w:numPr>
        <w:ilvl w:val="8"/>
        <w:numId w:val="3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F5EF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F5EF3"/>
  </w:style>
  <w:style w:type="paragraph" w:styleId="Sidefod">
    <w:name w:val="footer"/>
    <w:basedOn w:val="Normal"/>
    <w:link w:val="SidefodTegn"/>
    <w:uiPriority w:val="99"/>
    <w:unhideWhenUsed/>
    <w:rsid w:val="00BF5EF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F5EF3"/>
  </w:style>
  <w:style w:type="paragraph" w:styleId="Markeringsbobletekst">
    <w:name w:val="Balloon Text"/>
    <w:basedOn w:val="Normal"/>
    <w:link w:val="MarkeringsbobletekstTegn"/>
    <w:uiPriority w:val="99"/>
    <w:semiHidden/>
    <w:unhideWhenUsed/>
    <w:rsid w:val="00BF5EF3"/>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F5EF3"/>
    <w:rPr>
      <w:rFonts w:ascii="Tahoma" w:hAnsi="Tahoma" w:cs="Tahoma"/>
      <w:sz w:val="16"/>
      <w:szCs w:val="16"/>
    </w:rPr>
  </w:style>
  <w:style w:type="paragraph" w:customStyle="1" w:styleId="Overskrift10">
    <w:name w:val="Overskrift1"/>
    <w:basedOn w:val="Overskrift1"/>
    <w:next w:val="Normal"/>
    <w:qFormat/>
    <w:rsid w:val="00BF5EF3"/>
    <w:pPr>
      <w:pBdr>
        <w:top w:val="single" w:sz="6" w:space="3" w:color="4F81BD" w:themeColor="accent1"/>
        <w:bottom w:val="single" w:sz="6" w:space="3" w:color="4F81BD" w:themeColor="accent1"/>
      </w:pBdr>
      <w:spacing w:before="600" w:after="240" w:line="240" w:lineRule="auto"/>
    </w:pPr>
    <w:rPr>
      <w:rFonts w:ascii="Arial" w:hAnsi="Arial"/>
      <w:color w:val="000000" w:themeColor="text1"/>
      <w:sz w:val="36"/>
      <w:szCs w:val="36"/>
      <w:lang w:eastAsia="da-DK"/>
    </w:rPr>
  </w:style>
  <w:style w:type="character" w:customStyle="1" w:styleId="Overskrift1Tegn">
    <w:name w:val="Overskrift 1 Tegn"/>
    <w:basedOn w:val="Standardskrifttypeiafsnit"/>
    <w:link w:val="Overskrift1"/>
    <w:uiPriority w:val="9"/>
    <w:rsid w:val="00BF5EF3"/>
    <w:rPr>
      <w:rFonts w:asciiTheme="majorHAnsi" w:eastAsiaTheme="majorEastAsia" w:hAnsiTheme="majorHAnsi" w:cstheme="majorBidi"/>
      <w:b/>
      <w:bCs/>
      <w:color w:val="365F91" w:themeColor="accent1" w:themeShade="BF"/>
      <w:sz w:val="28"/>
      <w:szCs w:val="28"/>
    </w:rPr>
  </w:style>
  <w:style w:type="paragraph" w:customStyle="1" w:styleId="Rubrik">
    <w:name w:val="Rubrik"/>
    <w:basedOn w:val="Overskrift2"/>
    <w:next w:val="Normal"/>
    <w:qFormat/>
    <w:rsid w:val="00BF5EF3"/>
    <w:pPr>
      <w:pBdr>
        <w:bottom w:val="single" w:sz="6" w:space="3" w:color="4F81BD" w:themeColor="accent1"/>
      </w:pBdr>
      <w:spacing w:after="120" w:line="240" w:lineRule="auto"/>
      <w:jc w:val="both"/>
    </w:pPr>
    <w:rPr>
      <w:rFonts w:ascii="Arial" w:hAnsi="Arial"/>
      <w:color w:val="000000" w:themeColor="text1"/>
      <w:sz w:val="28"/>
      <w:lang w:eastAsia="da-DK"/>
    </w:rPr>
  </w:style>
  <w:style w:type="character" w:customStyle="1" w:styleId="Overskrift2Tegn">
    <w:name w:val="Overskrift 2 Tegn"/>
    <w:basedOn w:val="Standardskrifttypeiafsnit"/>
    <w:link w:val="Overskrift2"/>
    <w:uiPriority w:val="9"/>
    <w:rsid w:val="00BF5EF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BF5EF3"/>
    <w:pPr>
      <w:spacing w:before="100" w:beforeAutospacing="1" w:after="100" w:afterAutospacing="1" w:line="240" w:lineRule="auto"/>
    </w:pPr>
    <w:rPr>
      <w:rFonts w:ascii="Times New Roman" w:eastAsiaTheme="minorEastAsia" w:hAnsi="Times New Roman" w:cs="Times New Roman"/>
      <w:sz w:val="24"/>
      <w:szCs w:val="24"/>
      <w:lang w:eastAsia="da-DK"/>
    </w:rPr>
  </w:style>
  <w:style w:type="paragraph" w:customStyle="1" w:styleId="NoteLevel1">
    <w:name w:val="Note Level 1"/>
    <w:basedOn w:val="Normal"/>
    <w:rsid w:val="00331AF1"/>
    <w:pPr>
      <w:keepNext/>
      <w:numPr>
        <w:numId w:val="1"/>
      </w:numPr>
      <w:spacing w:before="120" w:after="120" w:line="240" w:lineRule="auto"/>
      <w:contextualSpacing/>
      <w:outlineLvl w:val="0"/>
    </w:pPr>
    <w:rPr>
      <w:rFonts w:ascii="Verdana" w:eastAsia="MS Gothic" w:hAnsi="Verdana" w:cs="Times New Roman"/>
      <w:color w:val="7F7F7F" w:themeColor="text1" w:themeTint="80"/>
      <w:sz w:val="18"/>
      <w:szCs w:val="24"/>
      <w:lang w:eastAsia="da-DK"/>
    </w:rPr>
  </w:style>
  <w:style w:type="table" w:styleId="Tabel-Gitter">
    <w:name w:val="Table Grid"/>
    <w:basedOn w:val="Tabel-Normal"/>
    <w:uiPriority w:val="59"/>
    <w:rsid w:val="00331AF1"/>
    <w:pPr>
      <w:spacing w:after="0" w:line="240" w:lineRule="auto"/>
    </w:pPr>
    <w:rPr>
      <w:rFonts w:ascii="Times New Roman" w:eastAsia="Times New Roman" w:hAnsi="Times New Roman" w:cs="Times New Roman"/>
      <w:sz w:val="24"/>
      <w:szCs w:val="24"/>
      <w:lang w:eastAsia="da-DK"/>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ysliste">
    <w:name w:val="Light List"/>
    <w:basedOn w:val="Tabel-Normal"/>
    <w:uiPriority w:val="61"/>
    <w:rsid w:val="00C253C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Standardskrifttypeiafsnit"/>
    <w:uiPriority w:val="99"/>
    <w:unhideWhenUsed/>
    <w:rsid w:val="00634BEC"/>
    <w:rPr>
      <w:color w:val="0000FF" w:themeColor="hyperlink"/>
      <w:u w:val="single"/>
    </w:rPr>
  </w:style>
  <w:style w:type="character" w:customStyle="1" w:styleId="Overskrift3Tegn">
    <w:name w:val="Overskrift 3 Tegn"/>
    <w:basedOn w:val="Standardskrifttypeiafsnit"/>
    <w:link w:val="Overskrift3"/>
    <w:uiPriority w:val="9"/>
    <w:semiHidden/>
    <w:rsid w:val="006B707E"/>
    <w:rPr>
      <w:rFonts w:asciiTheme="majorHAnsi" w:eastAsiaTheme="majorEastAsia" w:hAnsiTheme="majorHAnsi" w:cstheme="majorBidi"/>
      <w:color w:val="243F60" w:themeColor="accent1" w:themeShade="7F"/>
      <w:sz w:val="24"/>
      <w:szCs w:val="24"/>
    </w:rPr>
  </w:style>
  <w:style w:type="paragraph" w:styleId="Opstilling-punkttegn">
    <w:name w:val="List Bullet"/>
    <w:basedOn w:val="Normal"/>
    <w:uiPriority w:val="99"/>
    <w:unhideWhenUsed/>
    <w:rsid w:val="006B707E"/>
    <w:pPr>
      <w:numPr>
        <w:numId w:val="2"/>
      </w:numPr>
      <w:contextualSpacing/>
    </w:pPr>
  </w:style>
  <w:style w:type="character" w:styleId="Kommentarhenvisning">
    <w:name w:val="annotation reference"/>
    <w:basedOn w:val="Standardskrifttypeiafsnit"/>
    <w:uiPriority w:val="99"/>
    <w:semiHidden/>
    <w:unhideWhenUsed/>
    <w:rsid w:val="004A2DF4"/>
    <w:rPr>
      <w:sz w:val="16"/>
      <w:szCs w:val="16"/>
    </w:rPr>
  </w:style>
  <w:style w:type="paragraph" w:styleId="Kommentartekst">
    <w:name w:val="annotation text"/>
    <w:basedOn w:val="Normal"/>
    <w:link w:val="KommentartekstTegn"/>
    <w:uiPriority w:val="99"/>
    <w:semiHidden/>
    <w:unhideWhenUsed/>
    <w:rsid w:val="004A2DF4"/>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4A2DF4"/>
    <w:rPr>
      <w:sz w:val="20"/>
      <w:szCs w:val="20"/>
    </w:rPr>
  </w:style>
  <w:style w:type="paragraph" w:styleId="Kommentaremne">
    <w:name w:val="annotation subject"/>
    <w:basedOn w:val="Kommentartekst"/>
    <w:next w:val="Kommentartekst"/>
    <w:link w:val="KommentaremneTegn"/>
    <w:uiPriority w:val="99"/>
    <w:semiHidden/>
    <w:unhideWhenUsed/>
    <w:rsid w:val="004A2DF4"/>
    <w:rPr>
      <w:b/>
      <w:bCs/>
    </w:rPr>
  </w:style>
  <w:style w:type="character" w:customStyle="1" w:styleId="KommentaremneTegn">
    <w:name w:val="Kommentaremne Tegn"/>
    <w:basedOn w:val="KommentartekstTegn"/>
    <w:link w:val="Kommentaremne"/>
    <w:uiPriority w:val="99"/>
    <w:semiHidden/>
    <w:rsid w:val="004A2DF4"/>
    <w:rPr>
      <w:b/>
      <w:bCs/>
      <w:sz w:val="20"/>
      <w:szCs w:val="20"/>
    </w:rPr>
  </w:style>
  <w:style w:type="paragraph" w:customStyle="1" w:styleId="Anya">
    <w:name w:val="Anya"/>
    <w:basedOn w:val="Normal"/>
    <w:link w:val="AnyaChar"/>
    <w:rsid w:val="006A3DC0"/>
    <w:pPr>
      <w:numPr>
        <w:numId w:val="3"/>
      </w:numPr>
      <w:spacing w:after="0" w:line="22" w:lineRule="atLeast"/>
    </w:pPr>
    <w:rPr>
      <w:rFonts w:ascii="Arial Narrow" w:hAnsi="Arial Narrow" w:cs="Times New Roman"/>
      <w:b/>
      <w:sz w:val="36"/>
      <w:szCs w:val="36"/>
    </w:rPr>
  </w:style>
  <w:style w:type="character" w:customStyle="1" w:styleId="AnyaChar">
    <w:name w:val="Anya Char"/>
    <w:basedOn w:val="Standardskrifttypeiafsnit"/>
    <w:link w:val="Anya"/>
    <w:rsid w:val="006A3DC0"/>
    <w:rPr>
      <w:rFonts w:ascii="Arial Narrow" w:hAnsi="Arial Narrow" w:cs="Times New Roman"/>
      <w:b/>
      <w:sz w:val="36"/>
      <w:szCs w:val="36"/>
    </w:rPr>
  </w:style>
  <w:style w:type="character" w:styleId="Pladsholdertekst">
    <w:name w:val="Placeholder Text"/>
    <w:basedOn w:val="Standardskrifttypeiafsnit"/>
    <w:uiPriority w:val="99"/>
    <w:semiHidden/>
    <w:rsid w:val="008C797A"/>
    <w:rPr>
      <w:color w:val="808080"/>
    </w:rPr>
  </w:style>
  <w:style w:type="paragraph" w:styleId="Listeafsnit">
    <w:name w:val="List Paragraph"/>
    <w:basedOn w:val="Normal"/>
    <w:uiPriority w:val="34"/>
    <w:qFormat/>
    <w:rsid w:val="00C671AE"/>
    <w:pPr>
      <w:ind w:left="720"/>
      <w:contextualSpacing/>
    </w:pPr>
  </w:style>
  <w:style w:type="character" w:styleId="BesgtLink">
    <w:name w:val="FollowedHyperlink"/>
    <w:basedOn w:val="Standardskrifttypeiafsnit"/>
    <w:uiPriority w:val="99"/>
    <w:semiHidden/>
    <w:unhideWhenUsed/>
    <w:rsid w:val="00A35E9C"/>
    <w:rPr>
      <w:color w:val="800080" w:themeColor="followedHyperlink"/>
      <w:u w:val="single"/>
    </w:rPr>
  </w:style>
  <w:style w:type="character" w:styleId="Ulstomtale">
    <w:name w:val="Unresolved Mention"/>
    <w:basedOn w:val="Standardskrifttypeiafsnit"/>
    <w:uiPriority w:val="99"/>
    <w:semiHidden/>
    <w:unhideWhenUsed/>
    <w:rsid w:val="004E459C"/>
    <w:rPr>
      <w:color w:val="808080"/>
      <w:shd w:val="clear" w:color="auto" w:fill="E6E6E6"/>
    </w:rPr>
  </w:style>
  <w:style w:type="character" w:customStyle="1" w:styleId="fontsizelarge">
    <w:name w:val="fontsizelarge"/>
    <w:basedOn w:val="Standardskrifttypeiafsnit"/>
    <w:rsid w:val="00D438C7"/>
  </w:style>
  <w:style w:type="paragraph" w:styleId="Billedtekst">
    <w:name w:val="caption"/>
    <w:basedOn w:val="Normal"/>
    <w:next w:val="Brdtekst"/>
    <w:uiPriority w:val="18"/>
    <w:qFormat/>
    <w:rsid w:val="006F2B34"/>
    <w:pPr>
      <w:keepNext/>
      <w:keepLines/>
      <w:spacing w:after="80" w:line="240" w:lineRule="auto"/>
    </w:pPr>
    <w:rPr>
      <w:rFonts w:eastAsiaTheme="minorEastAsia"/>
      <w:b/>
      <w:iCs/>
      <w:sz w:val="18"/>
      <w:szCs w:val="18"/>
      <w:lang w:eastAsia="da-DK"/>
    </w:rPr>
  </w:style>
  <w:style w:type="paragraph" w:styleId="Brdtekst">
    <w:name w:val="Body Text"/>
    <w:basedOn w:val="Normal"/>
    <w:link w:val="BrdtekstTegn"/>
    <w:uiPriority w:val="99"/>
    <w:semiHidden/>
    <w:unhideWhenUsed/>
    <w:rsid w:val="006F2B34"/>
    <w:pPr>
      <w:spacing w:after="120"/>
    </w:pPr>
  </w:style>
  <w:style w:type="character" w:customStyle="1" w:styleId="BrdtekstTegn">
    <w:name w:val="Brødtekst Tegn"/>
    <w:basedOn w:val="Standardskrifttypeiafsnit"/>
    <w:link w:val="Brdtekst"/>
    <w:uiPriority w:val="99"/>
    <w:semiHidden/>
    <w:rsid w:val="006F2B34"/>
  </w:style>
  <w:style w:type="paragraph" w:styleId="Opstilling-talellerbogst">
    <w:name w:val="List Number"/>
    <w:basedOn w:val="Normal"/>
    <w:uiPriority w:val="99"/>
    <w:unhideWhenUsed/>
    <w:rsid w:val="00E2261F"/>
    <w:pPr>
      <w:numPr>
        <w:numId w:val="4"/>
      </w:numPr>
      <w:contextualSpacing/>
    </w:pPr>
  </w:style>
  <w:style w:type="paragraph" w:customStyle="1" w:styleId="Overskrifttal1">
    <w:name w:val="Overskrift_tal_1"/>
    <w:basedOn w:val="Listeafsnit"/>
    <w:link w:val="Overskrifttal1Tegn"/>
    <w:qFormat/>
    <w:rsid w:val="00902D82"/>
    <w:pPr>
      <w:numPr>
        <w:numId w:val="5"/>
      </w:numPr>
      <w:spacing w:after="160" w:line="259" w:lineRule="auto"/>
    </w:pPr>
    <w:rPr>
      <w:rFonts w:ascii="Arial Narrow" w:hAnsi="Arial Narrow"/>
      <w:b/>
      <w:bCs/>
      <w:sz w:val="36"/>
      <w:szCs w:val="36"/>
    </w:rPr>
  </w:style>
  <w:style w:type="paragraph" w:customStyle="1" w:styleId="Overskrifttal2">
    <w:name w:val="Overskrift_tal_2"/>
    <w:basedOn w:val="Listeafsnit"/>
    <w:link w:val="Overskrifttal2Tegn"/>
    <w:qFormat/>
    <w:rsid w:val="00902D82"/>
    <w:pPr>
      <w:numPr>
        <w:ilvl w:val="1"/>
        <w:numId w:val="21"/>
      </w:numPr>
      <w:spacing w:after="160" w:line="259" w:lineRule="auto"/>
    </w:pPr>
    <w:rPr>
      <w:rFonts w:ascii="Arial Narrow" w:hAnsi="Arial Narrow"/>
      <w:b/>
      <w:bCs/>
      <w:sz w:val="26"/>
      <w:szCs w:val="26"/>
    </w:rPr>
  </w:style>
  <w:style w:type="character" w:customStyle="1" w:styleId="Overskrifttal1Tegn">
    <w:name w:val="Overskrift_tal_1 Tegn"/>
    <w:basedOn w:val="Standardskrifttypeiafsnit"/>
    <w:link w:val="Overskrifttal1"/>
    <w:rsid w:val="00902D82"/>
    <w:rPr>
      <w:rFonts w:ascii="Arial Narrow" w:hAnsi="Arial Narrow"/>
      <w:b/>
      <w:bCs/>
      <w:sz w:val="36"/>
      <w:szCs w:val="36"/>
    </w:rPr>
  </w:style>
  <w:style w:type="character" w:customStyle="1" w:styleId="Overskrifttal2Tegn">
    <w:name w:val="Overskrift_tal_2 Tegn"/>
    <w:basedOn w:val="Standardskrifttypeiafsnit"/>
    <w:link w:val="Overskrifttal2"/>
    <w:rsid w:val="00902D82"/>
    <w:rPr>
      <w:rFonts w:ascii="Arial Narrow" w:hAnsi="Arial Narrow"/>
      <w:b/>
      <w:bCs/>
      <w:sz w:val="26"/>
      <w:szCs w:val="26"/>
    </w:rPr>
  </w:style>
  <w:style w:type="paragraph" w:styleId="Overskrift">
    <w:name w:val="TOC Heading"/>
    <w:basedOn w:val="Overskrift1"/>
    <w:next w:val="Normal"/>
    <w:uiPriority w:val="39"/>
    <w:unhideWhenUsed/>
    <w:qFormat/>
    <w:rsid w:val="00A50A44"/>
    <w:pPr>
      <w:spacing w:before="240" w:line="259" w:lineRule="auto"/>
      <w:outlineLvl w:val="9"/>
    </w:pPr>
    <w:rPr>
      <w:b w:val="0"/>
      <w:bCs w:val="0"/>
      <w:sz w:val="32"/>
      <w:szCs w:val="32"/>
      <w:lang w:eastAsia="da-DK"/>
    </w:rPr>
  </w:style>
  <w:style w:type="paragraph" w:styleId="Indholdsfortegnelse2">
    <w:name w:val="toc 2"/>
    <w:basedOn w:val="Normal"/>
    <w:next w:val="Normal"/>
    <w:autoRedefine/>
    <w:uiPriority w:val="39"/>
    <w:unhideWhenUsed/>
    <w:rsid w:val="00926306"/>
    <w:pPr>
      <w:spacing w:after="100"/>
      <w:ind w:left="220"/>
    </w:pPr>
  </w:style>
  <w:style w:type="paragraph" w:styleId="Indholdsfortegnelse1">
    <w:name w:val="toc 1"/>
    <w:basedOn w:val="Normal"/>
    <w:next w:val="Normal"/>
    <w:autoRedefine/>
    <w:uiPriority w:val="39"/>
    <w:unhideWhenUsed/>
    <w:rsid w:val="00526299"/>
    <w:pPr>
      <w:tabs>
        <w:tab w:val="left" w:pos="480"/>
        <w:tab w:val="right" w:pos="9628"/>
      </w:tabs>
      <w:spacing w:after="100"/>
    </w:pPr>
  </w:style>
  <w:style w:type="paragraph" w:customStyle="1" w:styleId="paragraph">
    <w:name w:val="paragraph"/>
    <w:basedOn w:val="Normal"/>
    <w:rsid w:val="0083754E"/>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ormaltextrun">
    <w:name w:val="normaltextrun"/>
    <w:basedOn w:val="Standardskrifttypeiafsnit"/>
    <w:rsid w:val="0083754E"/>
  </w:style>
  <w:style w:type="character" w:customStyle="1" w:styleId="eop">
    <w:name w:val="eop"/>
    <w:basedOn w:val="Standardskrifttypeiafsnit"/>
    <w:rsid w:val="0083754E"/>
  </w:style>
  <w:style w:type="character" w:customStyle="1" w:styleId="scxw20906369">
    <w:name w:val="scxw20906369"/>
    <w:basedOn w:val="Standardskrifttypeiafsnit"/>
    <w:rsid w:val="0083754E"/>
  </w:style>
  <w:style w:type="character" w:customStyle="1" w:styleId="Overskrift4Tegn">
    <w:name w:val="Overskrift 4 Tegn"/>
    <w:basedOn w:val="Standardskrifttypeiafsnit"/>
    <w:link w:val="Overskrift4"/>
    <w:uiPriority w:val="9"/>
    <w:semiHidden/>
    <w:rsid w:val="004C0EEA"/>
    <w:rPr>
      <w:rFonts w:asciiTheme="majorHAnsi" w:eastAsiaTheme="majorEastAsia" w:hAnsiTheme="majorHAnsi" w:cstheme="majorBidi"/>
      <w:i/>
      <w:iCs/>
      <w:color w:val="365F91" w:themeColor="accent1" w:themeShade="BF"/>
    </w:rPr>
  </w:style>
  <w:style w:type="character" w:customStyle="1" w:styleId="Overskrift5Tegn">
    <w:name w:val="Overskrift 5 Tegn"/>
    <w:basedOn w:val="Standardskrifttypeiafsnit"/>
    <w:link w:val="Overskrift5"/>
    <w:uiPriority w:val="9"/>
    <w:semiHidden/>
    <w:rsid w:val="004C0EEA"/>
    <w:rPr>
      <w:rFonts w:asciiTheme="majorHAnsi" w:eastAsiaTheme="majorEastAsia" w:hAnsiTheme="majorHAnsi" w:cstheme="majorBidi"/>
      <w:color w:val="365F91" w:themeColor="accent1" w:themeShade="BF"/>
    </w:rPr>
  </w:style>
  <w:style w:type="character" w:customStyle="1" w:styleId="Overskrift6Tegn">
    <w:name w:val="Overskrift 6 Tegn"/>
    <w:basedOn w:val="Standardskrifttypeiafsnit"/>
    <w:link w:val="Overskrift6"/>
    <w:uiPriority w:val="9"/>
    <w:semiHidden/>
    <w:rsid w:val="004C0EEA"/>
    <w:rPr>
      <w:rFonts w:asciiTheme="majorHAnsi" w:eastAsiaTheme="majorEastAsia" w:hAnsiTheme="majorHAnsi" w:cstheme="majorBidi"/>
      <w:color w:val="243F60" w:themeColor="accent1" w:themeShade="7F"/>
    </w:rPr>
  </w:style>
  <w:style w:type="character" w:customStyle="1" w:styleId="Overskrift7Tegn">
    <w:name w:val="Overskrift 7 Tegn"/>
    <w:basedOn w:val="Standardskrifttypeiafsnit"/>
    <w:link w:val="Overskrift7"/>
    <w:uiPriority w:val="9"/>
    <w:semiHidden/>
    <w:rsid w:val="004C0EEA"/>
    <w:rPr>
      <w:rFonts w:asciiTheme="majorHAnsi" w:eastAsiaTheme="majorEastAsia" w:hAnsiTheme="majorHAnsi" w:cstheme="majorBidi"/>
      <w:i/>
      <w:iCs/>
      <w:color w:val="243F60" w:themeColor="accent1" w:themeShade="7F"/>
    </w:rPr>
  </w:style>
  <w:style w:type="character" w:customStyle="1" w:styleId="Overskrift8Tegn">
    <w:name w:val="Overskrift 8 Tegn"/>
    <w:basedOn w:val="Standardskrifttypeiafsnit"/>
    <w:link w:val="Overskrift8"/>
    <w:uiPriority w:val="9"/>
    <w:semiHidden/>
    <w:rsid w:val="004C0EEA"/>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4C0EEA"/>
    <w:rPr>
      <w:rFonts w:asciiTheme="majorHAnsi" w:eastAsiaTheme="majorEastAsia" w:hAnsiTheme="majorHAnsi" w:cstheme="majorBidi"/>
      <w:i/>
      <w:iCs/>
      <w:color w:val="272727" w:themeColor="text1" w:themeTint="D8"/>
      <w:sz w:val="21"/>
      <w:szCs w:val="21"/>
    </w:rPr>
  </w:style>
  <w:style w:type="character" w:styleId="Sidetal">
    <w:name w:val="page number"/>
    <w:basedOn w:val="Standardskrifttypeiafsnit"/>
    <w:uiPriority w:val="99"/>
    <w:semiHidden/>
    <w:unhideWhenUsed/>
    <w:rsid w:val="00AF0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16780">
      <w:bodyDiv w:val="1"/>
      <w:marLeft w:val="0"/>
      <w:marRight w:val="0"/>
      <w:marTop w:val="0"/>
      <w:marBottom w:val="0"/>
      <w:divBdr>
        <w:top w:val="none" w:sz="0" w:space="0" w:color="auto"/>
        <w:left w:val="none" w:sz="0" w:space="0" w:color="auto"/>
        <w:bottom w:val="none" w:sz="0" w:space="0" w:color="auto"/>
        <w:right w:val="none" w:sz="0" w:space="0" w:color="auto"/>
      </w:divBdr>
    </w:div>
    <w:div w:id="138304353">
      <w:bodyDiv w:val="1"/>
      <w:marLeft w:val="0"/>
      <w:marRight w:val="0"/>
      <w:marTop w:val="0"/>
      <w:marBottom w:val="0"/>
      <w:divBdr>
        <w:top w:val="none" w:sz="0" w:space="0" w:color="auto"/>
        <w:left w:val="none" w:sz="0" w:space="0" w:color="auto"/>
        <w:bottom w:val="none" w:sz="0" w:space="0" w:color="auto"/>
        <w:right w:val="none" w:sz="0" w:space="0" w:color="auto"/>
      </w:divBdr>
    </w:div>
    <w:div w:id="212616186">
      <w:bodyDiv w:val="1"/>
      <w:marLeft w:val="0"/>
      <w:marRight w:val="0"/>
      <w:marTop w:val="0"/>
      <w:marBottom w:val="0"/>
      <w:divBdr>
        <w:top w:val="none" w:sz="0" w:space="0" w:color="auto"/>
        <w:left w:val="none" w:sz="0" w:space="0" w:color="auto"/>
        <w:bottom w:val="none" w:sz="0" w:space="0" w:color="auto"/>
        <w:right w:val="none" w:sz="0" w:space="0" w:color="auto"/>
      </w:divBdr>
    </w:div>
    <w:div w:id="410853559">
      <w:bodyDiv w:val="1"/>
      <w:marLeft w:val="0"/>
      <w:marRight w:val="0"/>
      <w:marTop w:val="0"/>
      <w:marBottom w:val="0"/>
      <w:divBdr>
        <w:top w:val="none" w:sz="0" w:space="0" w:color="auto"/>
        <w:left w:val="none" w:sz="0" w:space="0" w:color="auto"/>
        <w:bottom w:val="none" w:sz="0" w:space="0" w:color="auto"/>
        <w:right w:val="none" w:sz="0" w:space="0" w:color="auto"/>
      </w:divBdr>
    </w:div>
    <w:div w:id="523443234">
      <w:bodyDiv w:val="1"/>
      <w:marLeft w:val="0"/>
      <w:marRight w:val="0"/>
      <w:marTop w:val="0"/>
      <w:marBottom w:val="0"/>
      <w:divBdr>
        <w:top w:val="none" w:sz="0" w:space="0" w:color="auto"/>
        <w:left w:val="none" w:sz="0" w:space="0" w:color="auto"/>
        <w:bottom w:val="none" w:sz="0" w:space="0" w:color="auto"/>
        <w:right w:val="none" w:sz="0" w:space="0" w:color="auto"/>
      </w:divBdr>
      <w:divsChild>
        <w:div w:id="971324292">
          <w:marLeft w:val="0"/>
          <w:marRight w:val="0"/>
          <w:marTop w:val="0"/>
          <w:marBottom w:val="0"/>
          <w:divBdr>
            <w:top w:val="none" w:sz="0" w:space="0" w:color="auto"/>
            <w:left w:val="none" w:sz="0" w:space="0" w:color="auto"/>
            <w:bottom w:val="none" w:sz="0" w:space="0" w:color="auto"/>
            <w:right w:val="none" w:sz="0" w:space="0" w:color="auto"/>
          </w:divBdr>
        </w:div>
        <w:div w:id="1166432484">
          <w:marLeft w:val="0"/>
          <w:marRight w:val="0"/>
          <w:marTop w:val="0"/>
          <w:marBottom w:val="0"/>
          <w:divBdr>
            <w:top w:val="none" w:sz="0" w:space="0" w:color="auto"/>
            <w:left w:val="none" w:sz="0" w:space="0" w:color="auto"/>
            <w:bottom w:val="none" w:sz="0" w:space="0" w:color="auto"/>
            <w:right w:val="none" w:sz="0" w:space="0" w:color="auto"/>
          </w:divBdr>
        </w:div>
        <w:div w:id="1170605833">
          <w:marLeft w:val="0"/>
          <w:marRight w:val="0"/>
          <w:marTop w:val="0"/>
          <w:marBottom w:val="0"/>
          <w:divBdr>
            <w:top w:val="none" w:sz="0" w:space="0" w:color="auto"/>
            <w:left w:val="none" w:sz="0" w:space="0" w:color="auto"/>
            <w:bottom w:val="none" w:sz="0" w:space="0" w:color="auto"/>
            <w:right w:val="none" w:sz="0" w:space="0" w:color="auto"/>
          </w:divBdr>
        </w:div>
        <w:div w:id="1183083275">
          <w:marLeft w:val="0"/>
          <w:marRight w:val="0"/>
          <w:marTop w:val="0"/>
          <w:marBottom w:val="0"/>
          <w:divBdr>
            <w:top w:val="none" w:sz="0" w:space="0" w:color="auto"/>
            <w:left w:val="none" w:sz="0" w:space="0" w:color="auto"/>
            <w:bottom w:val="none" w:sz="0" w:space="0" w:color="auto"/>
            <w:right w:val="none" w:sz="0" w:space="0" w:color="auto"/>
          </w:divBdr>
        </w:div>
        <w:div w:id="1578972933">
          <w:marLeft w:val="0"/>
          <w:marRight w:val="0"/>
          <w:marTop w:val="0"/>
          <w:marBottom w:val="0"/>
          <w:divBdr>
            <w:top w:val="none" w:sz="0" w:space="0" w:color="auto"/>
            <w:left w:val="none" w:sz="0" w:space="0" w:color="auto"/>
            <w:bottom w:val="none" w:sz="0" w:space="0" w:color="auto"/>
            <w:right w:val="none" w:sz="0" w:space="0" w:color="auto"/>
          </w:divBdr>
        </w:div>
        <w:div w:id="2106880484">
          <w:marLeft w:val="0"/>
          <w:marRight w:val="0"/>
          <w:marTop w:val="0"/>
          <w:marBottom w:val="0"/>
          <w:divBdr>
            <w:top w:val="none" w:sz="0" w:space="0" w:color="auto"/>
            <w:left w:val="none" w:sz="0" w:space="0" w:color="auto"/>
            <w:bottom w:val="none" w:sz="0" w:space="0" w:color="auto"/>
            <w:right w:val="none" w:sz="0" w:space="0" w:color="auto"/>
          </w:divBdr>
        </w:div>
      </w:divsChild>
    </w:div>
    <w:div w:id="650838221">
      <w:bodyDiv w:val="1"/>
      <w:marLeft w:val="0"/>
      <w:marRight w:val="0"/>
      <w:marTop w:val="0"/>
      <w:marBottom w:val="0"/>
      <w:divBdr>
        <w:top w:val="none" w:sz="0" w:space="0" w:color="auto"/>
        <w:left w:val="none" w:sz="0" w:space="0" w:color="auto"/>
        <w:bottom w:val="none" w:sz="0" w:space="0" w:color="auto"/>
        <w:right w:val="none" w:sz="0" w:space="0" w:color="auto"/>
      </w:divBdr>
    </w:div>
    <w:div w:id="852836654">
      <w:bodyDiv w:val="1"/>
      <w:marLeft w:val="0"/>
      <w:marRight w:val="0"/>
      <w:marTop w:val="0"/>
      <w:marBottom w:val="0"/>
      <w:divBdr>
        <w:top w:val="none" w:sz="0" w:space="0" w:color="auto"/>
        <w:left w:val="none" w:sz="0" w:space="0" w:color="auto"/>
        <w:bottom w:val="none" w:sz="0" w:space="0" w:color="auto"/>
        <w:right w:val="none" w:sz="0" w:space="0" w:color="auto"/>
      </w:divBdr>
    </w:div>
    <w:div w:id="901251422">
      <w:bodyDiv w:val="1"/>
      <w:marLeft w:val="0"/>
      <w:marRight w:val="0"/>
      <w:marTop w:val="0"/>
      <w:marBottom w:val="0"/>
      <w:divBdr>
        <w:top w:val="none" w:sz="0" w:space="0" w:color="auto"/>
        <w:left w:val="none" w:sz="0" w:space="0" w:color="auto"/>
        <w:bottom w:val="none" w:sz="0" w:space="0" w:color="auto"/>
        <w:right w:val="none" w:sz="0" w:space="0" w:color="auto"/>
      </w:divBdr>
    </w:div>
    <w:div w:id="973871724">
      <w:bodyDiv w:val="1"/>
      <w:marLeft w:val="0"/>
      <w:marRight w:val="0"/>
      <w:marTop w:val="0"/>
      <w:marBottom w:val="0"/>
      <w:divBdr>
        <w:top w:val="none" w:sz="0" w:space="0" w:color="auto"/>
        <w:left w:val="none" w:sz="0" w:space="0" w:color="auto"/>
        <w:bottom w:val="none" w:sz="0" w:space="0" w:color="auto"/>
        <w:right w:val="none" w:sz="0" w:space="0" w:color="auto"/>
      </w:divBdr>
    </w:div>
    <w:div w:id="1002467236">
      <w:bodyDiv w:val="1"/>
      <w:marLeft w:val="0"/>
      <w:marRight w:val="0"/>
      <w:marTop w:val="0"/>
      <w:marBottom w:val="0"/>
      <w:divBdr>
        <w:top w:val="none" w:sz="0" w:space="0" w:color="auto"/>
        <w:left w:val="none" w:sz="0" w:space="0" w:color="auto"/>
        <w:bottom w:val="none" w:sz="0" w:space="0" w:color="auto"/>
        <w:right w:val="none" w:sz="0" w:space="0" w:color="auto"/>
      </w:divBdr>
    </w:div>
    <w:div w:id="1022315201">
      <w:bodyDiv w:val="1"/>
      <w:marLeft w:val="0"/>
      <w:marRight w:val="0"/>
      <w:marTop w:val="0"/>
      <w:marBottom w:val="0"/>
      <w:divBdr>
        <w:top w:val="none" w:sz="0" w:space="0" w:color="auto"/>
        <w:left w:val="none" w:sz="0" w:space="0" w:color="auto"/>
        <w:bottom w:val="none" w:sz="0" w:space="0" w:color="auto"/>
        <w:right w:val="none" w:sz="0" w:space="0" w:color="auto"/>
      </w:divBdr>
    </w:div>
    <w:div w:id="1137643449">
      <w:bodyDiv w:val="1"/>
      <w:marLeft w:val="0"/>
      <w:marRight w:val="0"/>
      <w:marTop w:val="0"/>
      <w:marBottom w:val="0"/>
      <w:divBdr>
        <w:top w:val="none" w:sz="0" w:space="0" w:color="auto"/>
        <w:left w:val="none" w:sz="0" w:space="0" w:color="auto"/>
        <w:bottom w:val="none" w:sz="0" w:space="0" w:color="auto"/>
        <w:right w:val="none" w:sz="0" w:space="0" w:color="auto"/>
      </w:divBdr>
    </w:div>
    <w:div w:id="1147816046">
      <w:bodyDiv w:val="1"/>
      <w:marLeft w:val="0"/>
      <w:marRight w:val="0"/>
      <w:marTop w:val="0"/>
      <w:marBottom w:val="0"/>
      <w:divBdr>
        <w:top w:val="none" w:sz="0" w:space="0" w:color="auto"/>
        <w:left w:val="none" w:sz="0" w:space="0" w:color="auto"/>
        <w:bottom w:val="none" w:sz="0" w:space="0" w:color="auto"/>
        <w:right w:val="none" w:sz="0" w:space="0" w:color="auto"/>
      </w:divBdr>
    </w:div>
    <w:div w:id="1262372094">
      <w:bodyDiv w:val="1"/>
      <w:marLeft w:val="0"/>
      <w:marRight w:val="0"/>
      <w:marTop w:val="0"/>
      <w:marBottom w:val="0"/>
      <w:divBdr>
        <w:top w:val="none" w:sz="0" w:space="0" w:color="auto"/>
        <w:left w:val="none" w:sz="0" w:space="0" w:color="auto"/>
        <w:bottom w:val="none" w:sz="0" w:space="0" w:color="auto"/>
        <w:right w:val="none" w:sz="0" w:space="0" w:color="auto"/>
      </w:divBdr>
      <w:divsChild>
        <w:div w:id="11884336">
          <w:marLeft w:val="0"/>
          <w:marRight w:val="0"/>
          <w:marTop w:val="0"/>
          <w:marBottom w:val="0"/>
          <w:divBdr>
            <w:top w:val="none" w:sz="0" w:space="0" w:color="auto"/>
            <w:left w:val="none" w:sz="0" w:space="0" w:color="auto"/>
            <w:bottom w:val="none" w:sz="0" w:space="0" w:color="auto"/>
            <w:right w:val="none" w:sz="0" w:space="0" w:color="auto"/>
          </w:divBdr>
        </w:div>
        <w:div w:id="53551040">
          <w:marLeft w:val="0"/>
          <w:marRight w:val="0"/>
          <w:marTop w:val="0"/>
          <w:marBottom w:val="0"/>
          <w:divBdr>
            <w:top w:val="none" w:sz="0" w:space="0" w:color="auto"/>
            <w:left w:val="none" w:sz="0" w:space="0" w:color="auto"/>
            <w:bottom w:val="none" w:sz="0" w:space="0" w:color="auto"/>
            <w:right w:val="none" w:sz="0" w:space="0" w:color="auto"/>
          </w:divBdr>
        </w:div>
        <w:div w:id="241959426">
          <w:marLeft w:val="0"/>
          <w:marRight w:val="0"/>
          <w:marTop w:val="0"/>
          <w:marBottom w:val="0"/>
          <w:divBdr>
            <w:top w:val="none" w:sz="0" w:space="0" w:color="auto"/>
            <w:left w:val="none" w:sz="0" w:space="0" w:color="auto"/>
            <w:bottom w:val="none" w:sz="0" w:space="0" w:color="auto"/>
            <w:right w:val="none" w:sz="0" w:space="0" w:color="auto"/>
          </w:divBdr>
        </w:div>
        <w:div w:id="438650047">
          <w:marLeft w:val="0"/>
          <w:marRight w:val="0"/>
          <w:marTop w:val="0"/>
          <w:marBottom w:val="0"/>
          <w:divBdr>
            <w:top w:val="none" w:sz="0" w:space="0" w:color="auto"/>
            <w:left w:val="none" w:sz="0" w:space="0" w:color="auto"/>
            <w:bottom w:val="none" w:sz="0" w:space="0" w:color="auto"/>
            <w:right w:val="none" w:sz="0" w:space="0" w:color="auto"/>
          </w:divBdr>
        </w:div>
        <w:div w:id="663900867">
          <w:marLeft w:val="0"/>
          <w:marRight w:val="0"/>
          <w:marTop w:val="0"/>
          <w:marBottom w:val="0"/>
          <w:divBdr>
            <w:top w:val="none" w:sz="0" w:space="0" w:color="auto"/>
            <w:left w:val="none" w:sz="0" w:space="0" w:color="auto"/>
            <w:bottom w:val="none" w:sz="0" w:space="0" w:color="auto"/>
            <w:right w:val="none" w:sz="0" w:space="0" w:color="auto"/>
          </w:divBdr>
        </w:div>
        <w:div w:id="726223467">
          <w:marLeft w:val="0"/>
          <w:marRight w:val="0"/>
          <w:marTop w:val="0"/>
          <w:marBottom w:val="0"/>
          <w:divBdr>
            <w:top w:val="none" w:sz="0" w:space="0" w:color="auto"/>
            <w:left w:val="none" w:sz="0" w:space="0" w:color="auto"/>
            <w:bottom w:val="none" w:sz="0" w:space="0" w:color="auto"/>
            <w:right w:val="none" w:sz="0" w:space="0" w:color="auto"/>
          </w:divBdr>
        </w:div>
        <w:div w:id="1163737047">
          <w:marLeft w:val="0"/>
          <w:marRight w:val="0"/>
          <w:marTop w:val="0"/>
          <w:marBottom w:val="0"/>
          <w:divBdr>
            <w:top w:val="none" w:sz="0" w:space="0" w:color="auto"/>
            <w:left w:val="none" w:sz="0" w:space="0" w:color="auto"/>
            <w:bottom w:val="none" w:sz="0" w:space="0" w:color="auto"/>
            <w:right w:val="none" w:sz="0" w:space="0" w:color="auto"/>
          </w:divBdr>
        </w:div>
        <w:div w:id="1463378951">
          <w:marLeft w:val="0"/>
          <w:marRight w:val="0"/>
          <w:marTop w:val="0"/>
          <w:marBottom w:val="0"/>
          <w:divBdr>
            <w:top w:val="none" w:sz="0" w:space="0" w:color="auto"/>
            <w:left w:val="none" w:sz="0" w:space="0" w:color="auto"/>
            <w:bottom w:val="none" w:sz="0" w:space="0" w:color="auto"/>
            <w:right w:val="none" w:sz="0" w:space="0" w:color="auto"/>
          </w:divBdr>
        </w:div>
        <w:div w:id="1884712172">
          <w:marLeft w:val="0"/>
          <w:marRight w:val="0"/>
          <w:marTop w:val="0"/>
          <w:marBottom w:val="0"/>
          <w:divBdr>
            <w:top w:val="none" w:sz="0" w:space="0" w:color="auto"/>
            <w:left w:val="none" w:sz="0" w:space="0" w:color="auto"/>
            <w:bottom w:val="none" w:sz="0" w:space="0" w:color="auto"/>
            <w:right w:val="none" w:sz="0" w:space="0" w:color="auto"/>
          </w:divBdr>
        </w:div>
        <w:div w:id="1945309470">
          <w:marLeft w:val="0"/>
          <w:marRight w:val="0"/>
          <w:marTop w:val="0"/>
          <w:marBottom w:val="0"/>
          <w:divBdr>
            <w:top w:val="none" w:sz="0" w:space="0" w:color="auto"/>
            <w:left w:val="none" w:sz="0" w:space="0" w:color="auto"/>
            <w:bottom w:val="none" w:sz="0" w:space="0" w:color="auto"/>
            <w:right w:val="none" w:sz="0" w:space="0" w:color="auto"/>
          </w:divBdr>
        </w:div>
        <w:div w:id="2101637791">
          <w:marLeft w:val="0"/>
          <w:marRight w:val="0"/>
          <w:marTop w:val="0"/>
          <w:marBottom w:val="0"/>
          <w:divBdr>
            <w:top w:val="none" w:sz="0" w:space="0" w:color="auto"/>
            <w:left w:val="none" w:sz="0" w:space="0" w:color="auto"/>
            <w:bottom w:val="none" w:sz="0" w:space="0" w:color="auto"/>
            <w:right w:val="none" w:sz="0" w:space="0" w:color="auto"/>
          </w:divBdr>
        </w:div>
      </w:divsChild>
    </w:div>
    <w:div w:id="1387416809">
      <w:bodyDiv w:val="1"/>
      <w:marLeft w:val="0"/>
      <w:marRight w:val="0"/>
      <w:marTop w:val="0"/>
      <w:marBottom w:val="0"/>
      <w:divBdr>
        <w:top w:val="none" w:sz="0" w:space="0" w:color="auto"/>
        <w:left w:val="none" w:sz="0" w:space="0" w:color="auto"/>
        <w:bottom w:val="none" w:sz="0" w:space="0" w:color="auto"/>
        <w:right w:val="none" w:sz="0" w:space="0" w:color="auto"/>
      </w:divBdr>
    </w:div>
    <w:div w:id="1437752326">
      <w:bodyDiv w:val="1"/>
      <w:marLeft w:val="0"/>
      <w:marRight w:val="0"/>
      <w:marTop w:val="0"/>
      <w:marBottom w:val="0"/>
      <w:divBdr>
        <w:top w:val="none" w:sz="0" w:space="0" w:color="auto"/>
        <w:left w:val="none" w:sz="0" w:space="0" w:color="auto"/>
        <w:bottom w:val="none" w:sz="0" w:space="0" w:color="auto"/>
        <w:right w:val="none" w:sz="0" w:space="0" w:color="auto"/>
      </w:divBdr>
    </w:div>
    <w:div w:id="1653605155">
      <w:bodyDiv w:val="1"/>
      <w:marLeft w:val="0"/>
      <w:marRight w:val="0"/>
      <w:marTop w:val="0"/>
      <w:marBottom w:val="0"/>
      <w:divBdr>
        <w:top w:val="none" w:sz="0" w:space="0" w:color="auto"/>
        <w:left w:val="none" w:sz="0" w:space="0" w:color="auto"/>
        <w:bottom w:val="none" w:sz="0" w:space="0" w:color="auto"/>
        <w:right w:val="none" w:sz="0" w:space="0" w:color="auto"/>
      </w:divBdr>
    </w:div>
    <w:div w:id="1738167894">
      <w:bodyDiv w:val="1"/>
      <w:marLeft w:val="0"/>
      <w:marRight w:val="0"/>
      <w:marTop w:val="0"/>
      <w:marBottom w:val="0"/>
      <w:divBdr>
        <w:top w:val="none" w:sz="0" w:space="0" w:color="auto"/>
        <w:left w:val="none" w:sz="0" w:space="0" w:color="auto"/>
        <w:bottom w:val="none" w:sz="0" w:space="0" w:color="auto"/>
        <w:right w:val="none" w:sz="0" w:space="0" w:color="auto"/>
      </w:divBdr>
    </w:div>
    <w:div w:id="1772891172">
      <w:bodyDiv w:val="1"/>
      <w:marLeft w:val="0"/>
      <w:marRight w:val="0"/>
      <w:marTop w:val="0"/>
      <w:marBottom w:val="0"/>
      <w:divBdr>
        <w:top w:val="none" w:sz="0" w:space="0" w:color="auto"/>
        <w:left w:val="none" w:sz="0" w:space="0" w:color="auto"/>
        <w:bottom w:val="none" w:sz="0" w:space="0" w:color="auto"/>
        <w:right w:val="none" w:sz="0" w:space="0" w:color="auto"/>
      </w:divBdr>
    </w:div>
    <w:div w:id="1905338423">
      <w:bodyDiv w:val="1"/>
      <w:marLeft w:val="0"/>
      <w:marRight w:val="0"/>
      <w:marTop w:val="0"/>
      <w:marBottom w:val="0"/>
      <w:divBdr>
        <w:top w:val="none" w:sz="0" w:space="0" w:color="auto"/>
        <w:left w:val="none" w:sz="0" w:space="0" w:color="auto"/>
        <w:bottom w:val="none" w:sz="0" w:space="0" w:color="auto"/>
        <w:right w:val="none" w:sz="0" w:space="0" w:color="auto"/>
      </w:divBdr>
    </w:div>
    <w:div w:id="1918248860">
      <w:bodyDiv w:val="1"/>
      <w:marLeft w:val="0"/>
      <w:marRight w:val="0"/>
      <w:marTop w:val="0"/>
      <w:marBottom w:val="0"/>
      <w:divBdr>
        <w:top w:val="none" w:sz="0" w:space="0" w:color="auto"/>
        <w:left w:val="none" w:sz="0" w:space="0" w:color="auto"/>
        <w:bottom w:val="none" w:sz="0" w:space="0" w:color="auto"/>
        <w:right w:val="none" w:sz="0" w:space="0" w:color="auto"/>
      </w:divBdr>
      <w:divsChild>
        <w:div w:id="1763800709">
          <w:marLeft w:val="2160"/>
          <w:marRight w:val="0"/>
          <w:marTop w:val="100"/>
          <w:marBottom w:val="0"/>
          <w:divBdr>
            <w:top w:val="none" w:sz="0" w:space="0" w:color="auto"/>
            <w:left w:val="none" w:sz="0" w:space="0" w:color="auto"/>
            <w:bottom w:val="none" w:sz="0" w:space="0" w:color="auto"/>
            <w:right w:val="none" w:sz="0" w:space="0" w:color="auto"/>
          </w:divBdr>
        </w:div>
        <w:div w:id="63995329">
          <w:marLeft w:val="2160"/>
          <w:marRight w:val="0"/>
          <w:marTop w:val="100"/>
          <w:marBottom w:val="0"/>
          <w:divBdr>
            <w:top w:val="none" w:sz="0" w:space="0" w:color="auto"/>
            <w:left w:val="none" w:sz="0" w:space="0" w:color="auto"/>
            <w:bottom w:val="none" w:sz="0" w:space="0" w:color="auto"/>
            <w:right w:val="none" w:sz="0" w:space="0" w:color="auto"/>
          </w:divBdr>
        </w:div>
      </w:divsChild>
    </w:div>
    <w:div w:id="1927956283">
      <w:bodyDiv w:val="1"/>
      <w:marLeft w:val="0"/>
      <w:marRight w:val="0"/>
      <w:marTop w:val="0"/>
      <w:marBottom w:val="0"/>
      <w:divBdr>
        <w:top w:val="none" w:sz="0" w:space="0" w:color="auto"/>
        <w:left w:val="none" w:sz="0" w:space="0" w:color="auto"/>
        <w:bottom w:val="none" w:sz="0" w:space="0" w:color="auto"/>
        <w:right w:val="none" w:sz="0" w:space="0" w:color="auto"/>
      </w:divBdr>
    </w:div>
    <w:div w:id="1959215132">
      <w:bodyDiv w:val="1"/>
      <w:marLeft w:val="0"/>
      <w:marRight w:val="0"/>
      <w:marTop w:val="0"/>
      <w:marBottom w:val="0"/>
      <w:divBdr>
        <w:top w:val="none" w:sz="0" w:space="0" w:color="auto"/>
        <w:left w:val="none" w:sz="0" w:space="0" w:color="auto"/>
        <w:bottom w:val="none" w:sz="0" w:space="0" w:color="auto"/>
        <w:right w:val="none" w:sz="0" w:space="0" w:color="auto"/>
      </w:divBdr>
    </w:div>
    <w:div w:id="1966278612">
      <w:bodyDiv w:val="1"/>
      <w:marLeft w:val="0"/>
      <w:marRight w:val="0"/>
      <w:marTop w:val="0"/>
      <w:marBottom w:val="0"/>
      <w:divBdr>
        <w:top w:val="none" w:sz="0" w:space="0" w:color="auto"/>
        <w:left w:val="none" w:sz="0" w:space="0" w:color="auto"/>
        <w:bottom w:val="none" w:sz="0" w:space="0" w:color="auto"/>
        <w:right w:val="none" w:sz="0" w:space="0" w:color="auto"/>
      </w:divBdr>
    </w:div>
    <w:div w:id="2077513854">
      <w:bodyDiv w:val="1"/>
      <w:marLeft w:val="0"/>
      <w:marRight w:val="0"/>
      <w:marTop w:val="0"/>
      <w:marBottom w:val="0"/>
      <w:divBdr>
        <w:top w:val="none" w:sz="0" w:space="0" w:color="auto"/>
        <w:left w:val="none" w:sz="0" w:space="0" w:color="auto"/>
        <w:bottom w:val="none" w:sz="0" w:space="0" w:color="auto"/>
        <w:right w:val="none" w:sz="0" w:space="0" w:color="auto"/>
      </w:divBdr>
      <w:divsChild>
        <w:div w:id="712120378">
          <w:marLeft w:val="0"/>
          <w:marRight w:val="0"/>
          <w:marTop w:val="0"/>
          <w:marBottom w:val="0"/>
          <w:divBdr>
            <w:top w:val="none" w:sz="0" w:space="0" w:color="auto"/>
            <w:left w:val="none" w:sz="0" w:space="0" w:color="auto"/>
            <w:bottom w:val="none" w:sz="0" w:space="0" w:color="auto"/>
            <w:right w:val="none" w:sz="0" w:space="0" w:color="auto"/>
          </w:divBdr>
          <w:divsChild>
            <w:div w:id="312486039">
              <w:marLeft w:val="0"/>
              <w:marRight w:val="0"/>
              <w:marTop w:val="0"/>
              <w:marBottom w:val="0"/>
              <w:divBdr>
                <w:top w:val="none" w:sz="0" w:space="0" w:color="auto"/>
                <w:left w:val="none" w:sz="0" w:space="0" w:color="auto"/>
                <w:bottom w:val="none" w:sz="0" w:space="0" w:color="auto"/>
                <w:right w:val="none" w:sz="0" w:space="0" w:color="auto"/>
              </w:divBdr>
            </w:div>
            <w:div w:id="668094506">
              <w:marLeft w:val="0"/>
              <w:marRight w:val="0"/>
              <w:marTop w:val="0"/>
              <w:marBottom w:val="0"/>
              <w:divBdr>
                <w:top w:val="none" w:sz="0" w:space="0" w:color="auto"/>
                <w:left w:val="none" w:sz="0" w:space="0" w:color="auto"/>
                <w:bottom w:val="none" w:sz="0" w:space="0" w:color="auto"/>
                <w:right w:val="none" w:sz="0" w:space="0" w:color="auto"/>
              </w:divBdr>
            </w:div>
            <w:div w:id="690571835">
              <w:marLeft w:val="0"/>
              <w:marRight w:val="0"/>
              <w:marTop w:val="0"/>
              <w:marBottom w:val="0"/>
              <w:divBdr>
                <w:top w:val="none" w:sz="0" w:space="0" w:color="auto"/>
                <w:left w:val="none" w:sz="0" w:space="0" w:color="auto"/>
                <w:bottom w:val="none" w:sz="0" w:space="0" w:color="auto"/>
                <w:right w:val="none" w:sz="0" w:space="0" w:color="auto"/>
              </w:divBdr>
            </w:div>
            <w:div w:id="724647751">
              <w:marLeft w:val="0"/>
              <w:marRight w:val="0"/>
              <w:marTop w:val="0"/>
              <w:marBottom w:val="0"/>
              <w:divBdr>
                <w:top w:val="none" w:sz="0" w:space="0" w:color="auto"/>
                <w:left w:val="none" w:sz="0" w:space="0" w:color="auto"/>
                <w:bottom w:val="none" w:sz="0" w:space="0" w:color="auto"/>
                <w:right w:val="none" w:sz="0" w:space="0" w:color="auto"/>
              </w:divBdr>
            </w:div>
            <w:div w:id="803083404">
              <w:marLeft w:val="0"/>
              <w:marRight w:val="0"/>
              <w:marTop w:val="0"/>
              <w:marBottom w:val="0"/>
              <w:divBdr>
                <w:top w:val="none" w:sz="0" w:space="0" w:color="auto"/>
                <w:left w:val="none" w:sz="0" w:space="0" w:color="auto"/>
                <w:bottom w:val="none" w:sz="0" w:space="0" w:color="auto"/>
                <w:right w:val="none" w:sz="0" w:space="0" w:color="auto"/>
              </w:divBdr>
            </w:div>
            <w:div w:id="815337696">
              <w:marLeft w:val="0"/>
              <w:marRight w:val="0"/>
              <w:marTop w:val="0"/>
              <w:marBottom w:val="0"/>
              <w:divBdr>
                <w:top w:val="none" w:sz="0" w:space="0" w:color="auto"/>
                <w:left w:val="none" w:sz="0" w:space="0" w:color="auto"/>
                <w:bottom w:val="none" w:sz="0" w:space="0" w:color="auto"/>
                <w:right w:val="none" w:sz="0" w:space="0" w:color="auto"/>
              </w:divBdr>
            </w:div>
            <w:div w:id="861939602">
              <w:marLeft w:val="0"/>
              <w:marRight w:val="0"/>
              <w:marTop w:val="0"/>
              <w:marBottom w:val="0"/>
              <w:divBdr>
                <w:top w:val="none" w:sz="0" w:space="0" w:color="auto"/>
                <w:left w:val="none" w:sz="0" w:space="0" w:color="auto"/>
                <w:bottom w:val="none" w:sz="0" w:space="0" w:color="auto"/>
                <w:right w:val="none" w:sz="0" w:space="0" w:color="auto"/>
              </w:divBdr>
            </w:div>
            <w:div w:id="1183939444">
              <w:marLeft w:val="0"/>
              <w:marRight w:val="0"/>
              <w:marTop w:val="0"/>
              <w:marBottom w:val="0"/>
              <w:divBdr>
                <w:top w:val="none" w:sz="0" w:space="0" w:color="auto"/>
                <w:left w:val="none" w:sz="0" w:space="0" w:color="auto"/>
                <w:bottom w:val="none" w:sz="0" w:space="0" w:color="auto"/>
                <w:right w:val="none" w:sz="0" w:space="0" w:color="auto"/>
              </w:divBdr>
            </w:div>
            <w:div w:id="1331298902">
              <w:marLeft w:val="0"/>
              <w:marRight w:val="0"/>
              <w:marTop w:val="0"/>
              <w:marBottom w:val="0"/>
              <w:divBdr>
                <w:top w:val="none" w:sz="0" w:space="0" w:color="auto"/>
                <w:left w:val="none" w:sz="0" w:space="0" w:color="auto"/>
                <w:bottom w:val="none" w:sz="0" w:space="0" w:color="auto"/>
                <w:right w:val="none" w:sz="0" w:space="0" w:color="auto"/>
              </w:divBdr>
            </w:div>
            <w:div w:id="1414428051">
              <w:marLeft w:val="0"/>
              <w:marRight w:val="0"/>
              <w:marTop w:val="0"/>
              <w:marBottom w:val="0"/>
              <w:divBdr>
                <w:top w:val="none" w:sz="0" w:space="0" w:color="auto"/>
                <w:left w:val="none" w:sz="0" w:space="0" w:color="auto"/>
                <w:bottom w:val="none" w:sz="0" w:space="0" w:color="auto"/>
                <w:right w:val="none" w:sz="0" w:space="0" w:color="auto"/>
              </w:divBdr>
            </w:div>
            <w:div w:id="1438793831">
              <w:marLeft w:val="0"/>
              <w:marRight w:val="0"/>
              <w:marTop w:val="0"/>
              <w:marBottom w:val="0"/>
              <w:divBdr>
                <w:top w:val="none" w:sz="0" w:space="0" w:color="auto"/>
                <w:left w:val="none" w:sz="0" w:space="0" w:color="auto"/>
                <w:bottom w:val="none" w:sz="0" w:space="0" w:color="auto"/>
                <w:right w:val="none" w:sz="0" w:space="0" w:color="auto"/>
              </w:divBdr>
            </w:div>
            <w:div w:id="1610548732">
              <w:marLeft w:val="0"/>
              <w:marRight w:val="0"/>
              <w:marTop w:val="0"/>
              <w:marBottom w:val="0"/>
              <w:divBdr>
                <w:top w:val="none" w:sz="0" w:space="0" w:color="auto"/>
                <w:left w:val="none" w:sz="0" w:space="0" w:color="auto"/>
                <w:bottom w:val="none" w:sz="0" w:space="0" w:color="auto"/>
                <w:right w:val="none" w:sz="0" w:space="0" w:color="auto"/>
              </w:divBdr>
            </w:div>
            <w:div w:id="1990743124">
              <w:marLeft w:val="0"/>
              <w:marRight w:val="0"/>
              <w:marTop w:val="0"/>
              <w:marBottom w:val="0"/>
              <w:divBdr>
                <w:top w:val="none" w:sz="0" w:space="0" w:color="auto"/>
                <w:left w:val="none" w:sz="0" w:space="0" w:color="auto"/>
                <w:bottom w:val="none" w:sz="0" w:space="0" w:color="auto"/>
                <w:right w:val="none" w:sz="0" w:space="0" w:color="auto"/>
              </w:divBdr>
            </w:div>
            <w:div w:id="2034333695">
              <w:marLeft w:val="0"/>
              <w:marRight w:val="0"/>
              <w:marTop w:val="0"/>
              <w:marBottom w:val="0"/>
              <w:divBdr>
                <w:top w:val="none" w:sz="0" w:space="0" w:color="auto"/>
                <w:left w:val="none" w:sz="0" w:space="0" w:color="auto"/>
                <w:bottom w:val="none" w:sz="0" w:space="0" w:color="auto"/>
                <w:right w:val="none" w:sz="0" w:space="0" w:color="auto"/>
              </w:divBdr>
            </w:div>
          </w:divsChild>
        </w:div>
        <w:div w:id="912004229">
          <w:marLeft w:val="0"/>
          <w:marRight w:val="0"/>
          <w:marTop w:val="0"/>
          <w:marBottom w:val="0"/>
          <w:divBdr>
            <w:top w:val="none" w:sz="0" w:space="0" w:color="auto"/>
            <w:left w:val="none" w:sz="0" w:space="0" w:color="auto"/>
            <w:bottom w:val="none" w:sz="0" w:space="0" w:color="auto"/>
            <w:right w:val="none" w:sz="0" w:space="0" w:color="auto"/>
          </w:divBdr>
          <w:divsChild>
            <w:div w:id="133960216">
              <w:marLeft w:val="0"/>
              <w:marRight w:val="0"/>
              <w:marTop w:val="0"/>
              <w:marBottom w:val="0"/>
              <w:divBdr>
                <w:top w:val="none" w:sz="0" w:space="0" w:color="auto"/>
                <w:left w:val="none" w:sz="0" w:space="0" w:color="auto"/>
                <w:bottom w:val="none" w:sz="0" w:space="0" w:color="auto"/>
                <w:right w:val="none" w:sz="0" w:space="0" w:color="auto"/>
              </w:divBdr>
            </w:div>
            <w:div w:id="357514309">
              <w:marLeft w:val="0"/>
              <w:marRight w:val="0"/>
              <w:marTop w:val="0"/>
              <w:marBottom w:val="0"/>
              <w:divBdr>
                <w:top w:val="none" w:sz="0" w:space="0" w:color="auto"/>
                <w:left w:val="none" w:sz="0" w:space="0" w:color="auto"/>
                <w:bottom w:val="none" w:sz="0" w:space="0" w:color="auto"/>
                <w:right w:val="none" w:sz="0" w:space="0" w:color="auto"/>
              </w:divBdr>
            </w:div>
            <w:div w:id="644239252">
              <w:marLeft w:val="0"/>
              <w:marRight w:val="0"/>
              <w:marTop w:val="0"/>
              <w:marBottom w:val="0"/>
              <w:divBdr>
                <w:top w:val="none" w:sz="0" w:space="0" w:color="auto"/>
                <w:left w:val="none" w:sz="0" w:space="0" w:color="auto"/>
                <w:bottom w:val="none" w:sz="0" w:space="0" w:color="auto"/>
                <w:right w:val="none" w:sz="0" w:space="0" w:color="auto"/>
              </w:divBdr>
            </w:div>
            <w:div w:id="647982348">
              <w:marLeft w:val="0"/>
              <w:marRight w:val="0"/>
              <w:marTop w:val="0"/>
              <w:marBottom w:val="0"/>
              <w:divBdr>
                <w:top w:val="none" w:sz="0" w:space="0" w:color="auto"/>
                <w:left w:val="none" w:sz="0" w:space="0" w:color="auto"/>
                <w:bottom w:val="none" w:sz="0" w:space="0" w:color="auto"/>
                <w:right w:val="none" w:sz="0" w:space="0" w:color="auto"/>
              </w:divBdr>
            </w:div>
            <w:div w:id="673723743">
              <w:marLeft w:val="0"/>
              <w:marRight w:val="0"/>
              <w:marTop w:val="0"/>
              <w:marBottom w:val="0"/>
              <w:divBdr>
                <w:top w:val="none" w:sz="0" w:space="0" w:color="auto"/>
                <w:left w:val="none" w:sz="0" w:space="0" w:color="auto"/>
                <w:bottom w:val="none" w:sz="0" w:space="0" w:color="auto"/>
                <w:right w:val="none" w:sz="0" w:space="0" w:color="auto"/>
              </w:divBdr>
            </w:div>
            <w:div w:id="678849211">
              <w:marLeft w:val="0"/>
              <w:marRight w:val="0"/>
              <w:marTop w:val="0"/>
              <w:marBottom w:val="0"/>
              <w:divBdr>
                <w:top w:val="none" w:sz="0" w:space="0" w:color="auto"/>
                <w:left w:val="none" w:sz="0" w:space="0" w:color="auto"/>
                <w:bottom w:val="none" w:sz="0" w:space="0" w:color="auto"/>
                <w:right w:val="none" w:sz="0" w:space="0" w:color="auto"/>
              </w:divBdr>
            </w:div>
            <w:div w:id="689992832">
              <w:marLeft w:val="0"/>
              <w:marRight w:val="0"/>
              <w:marTop w:val="0"/>
              <w:marBottom w:val="0"/>
              <w:divBdr>
                <w:top w:val="none" w:sz="0" w:space="0" w:color="auto"/>
                <w:left w:val="none" w:sz="0" w:space="0" w:color="auto"/>
                <w:bottom w:val="none" w:sz="0" w:space="0" w:color="auto"/>
                <w:right w:val="none" w:sz="0" w:space="0" w:color="auto"/>
              </w:divBdr>
            </w:div>
            <w:div w:id="1020620849">
              <w:marLeft w:val="0"/>
              <w:marRight w:val="0"/>
              <w:marTop w:val="0"/>
              <w:marBottom w:val="0"/>
              <w:divBdr>
                <w:top w:val="none" w:sz="0" w:space="0" w:color="auto"/>
                <w:left w:val="none" w:sz="0" w:space="0" w:color="auto"/>
                <w:bottom w:val="none" w:sz="0" w:space="0" w:color="auto"/>
                <w:right w:val="none" w:sz="0" w:space="0" w:color="auto"/>
              </w:divBdr>
            </w:div>
            <w:div w:id="1232273956">
              <w:marLeft w:val="0"/>
              <w:marRight w:val="0"/>
              <w:marTop w:val="0"/>
              <w:marBottom w:val="0"/>
              <w:divBdr>
                <w:top w:val="none" w:sz="0" w:space="0" w:color="auto"/>
                <w:left w:val="none" w:sz="0" w:space="0" w:color="auto"/>
                <w:bottom w:val="none" w:sz="0" w:space="0" w:color="auto"/>
                <w:right w:val="none" w:sz="0" w:space="0" w:color="auto"/>
              </w:divBdr>
            </w:div>
            <w:div w:id="1252158558">
              <w:marLeft w:val="0"/>
              <w:marRight w:val="0"/>
              <w:marTop w:val="0"/>
              <w:marBottom w:val="0"/>
              <w:divBdr>
                <w:top w:val="none" w:sz="0" w:space="0" w:color="auto"/>
                <w:left w:val="none" w:sz="0" w:space="0" w:color="auto"/>
                <w:bottom w:val="none" w:sz="0" w:space="0" w:color="auto"/>
                <w:right w:val="none" w:sz="0" w:space="0" w:color="auto"/>
              </w:divBdr>
            </w:div>
            <w:div w:id="1411852576">
              <w:marLeft w:val="0"/>
              <w:marRight w:val="0"/>
              <w:marTop w:val="0"/>
              <w:marBottom w:val="0"/>
              <w:divBdr>
                <w:top w:val="none" w:sz="0" w:space="0" w:color="auto"/>
                <w:left w:val="none" w:sz="0" w:space="0" w:color="auto"/>
                <w:bottom w:val="none" w:sz="0" w:space="0" w:color="auto"/>
                <w:right w:val="none" w:sz="0" w:space="0" w:color="auto"/>
              </w:divBdr>
            </w:div>
            <w:div w:id="1836606452">
              <w:marLeft w:val="0"/>
              <w:marRight w:val="0"/>
              <w:marTop w:val="0"/>
              <w:marBottom w:val="0"/>
              <w:divBdr>
                <w:top w:val="none" w:sz="0" w:space="0" w:color="auto"/>
                <w:left w:val="none" w:sz="0" w:space="0" w:color="auto"/>
                <w:bottom w:val="none" w:sz="0" w:space="0" w:color="auto"/>
                <w:right w:val="none" w:sz="0" w:space="0" w:color="auto"/>
              </w:divBdr>
            </w:div>
            <w:div w:id="1863321452">
              <w:marLeft w:val="0"/>
              <w:marRight w:val="0"/>
              <w:marTop w:val="0"/>
              <w:marBottom w:val="0"/>
              <w:divBdr>
                <w:top w:val="none" w:sz="0" w:space="0" w:color="auto"/>
                <w:left w:val="none" w:sz="0" w:space="0" w:color="auto"/>
                <w:bottom w:val="none" w:sz="0" w:space="0" w:color="auto"/>
                <w:right w:val="none" w:sz="0" w:space="0" w:color="auto"/>
              </w:divBdr>
            </w:div>
            <w:div w:id="1884512771">
              <w:marLeft w:val="0"/>
              <w:marRight w:val="0"/>
              <w:marTop w:val="0"/>
              <w:marBottom w:val="0"/>
              <w:divBdr>
                <w:top w:val="none" w:sz="0" w:space="0" w:color="auto"/>
                <w:left w:val="none" w:sz="0" w:space="0" w:color="auto"/>
                <w:bottom w:val="none" w:sz="0" w:space="0" w:color="auto"/>
                <w:right w:val="none" w:sz="0" w:space="0" w:color="auto"/>
              </w:divBdr>
            </w:div>
            <w:div w:id="208660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57E78A92F347FF882FF3FA86B72BF9"/>
        <w:category>
          <w:name w:val="Generelt"/>
          <w:gallery w:val="placeholder"/>
        </w:category>
        <w:types>
          <w:type w:val="bbPlcHdr"/>
        </w:types>
        <w:behaviors>
          <w:behavior w:val="content"/>
        </w:behaviors>
        <w:guid w:val="{DF12489D-706E-469B-804F-120C3CBA9CC4}"/>
      </w:docPartPr>
      <w:docPartBody>
        <w:p w:rsidR="00FA2B99" w:rsidRDefault="00A375CA" w:rsidP="00A375CA">
          <w:pPr>
            <w:pStyle w:val="3D57E78A92F347FF882FF3FA86B72BF92"/>
          </w:pPr>
          <w:r w:rsidRPr="00C869D5">
            <w:rPr>
              <w:rStyle w:val="Pladsholdertekst"/>
              <w:rFonts w:ascii="Arial" w:hAnsi="Arial" w:cs="Arial"/>
              <w:i/>
              <w:color w:val="000000" w:themeColor="text1"/>
              <w:highlight w:val="lightGray"/>
            </w:rPr>
            <w:t>Tast sagsnummeret her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94E"/>
    <w:rsid w:val="00103527"/>
    <w:rsid w:val="001E582B"/>
    <w:rsid w:val="002A262E"/>
    <w:rsid w:val="004C59E6"/>
    <w:rsid w:val="004F494E"/>
    <w:rsid w:val="00542106"/>
    <w:rsid w:val="005D1050"/>
    <w:rsid w:val="00663CB2"/>
    <w:rsid w:val="00674030"/>
    <w:rsid w:val="006C1E00"/>
    <w:rsid w:val="006C230A"/>
    <w:rsid w:val="006E2D32"/>
    <w:rsid w:val="008F42EA"/>
    <w:rsid w:val="009D5EE4"/>
    <w:rsid w:val="00A375CA"/>
    <w:rsid w:val="00A76F93"/>
    <w:rsid w:val="00BC3D3B"/>
    <w:rsid w:val="00C03C39"/>
    <w:rsid w:val="00C17C4B"/>
    <w:rsid w:val="00CB7FEF"/>
    <w:rsid w:val="00CC3099"/>
    <w:rsid w:val="00D01119"/>
    <w:rsid w:val="00D460A7"/>
    <w:rsid w:val="00F369F0"/>
    <w:rsid w:val="00FA2B99"/>
    <w:rsid w:val="00FB64C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A375CA"/>
    <w:rPr>
      <w:color w:val="808080"/>
    </w:rPr>
  </w:style>
  <w:style w:type="paragraph" w:customStyle="1" w:styleId="3D57E78A92F347FF882FF3FA86B72BF92">
    <w:name w:val="3D57E78A92F347FF882FF3FA86B72BF92"/>
    <w:rsid w:val="00A375CA"/>
    <w:pPr>
      <w:tabs>
        <w:tab w:val="center" w:pos="4819"/>
        <w:tab w:val="right" w:pos="9638"/>
      </w:tabs>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f898d7a-5f3f-4808-bfac-06e9d6b41e48">
      <UserInfo>
        <DisplayName>Jacob-Steen Madsen</DisplayName>
        <AccountId>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CC1CFD176FBC94D9CAFF10A01016E63" ma:contentTypeVersion="6" ma:contentTypeDescription="Opret et nyt dokument." ma:contentTypeScope="" ma:versionID="939aa2fa4247523740394d493b140f71">
  <xsd:schema xmlns:xsd="http://www.w3.org/2001/XMLSchema" xmlns:xs="http://www.w3.org/2001/XMLSchema" xmlns:p="http://schemas.microsoft.com/office/2006/metadata/properties" xmlns:ns2="18ebd0d9-c049-4d71-85b1-25124f5c2cd8" xmlns:ns3="7f898d7a-5f3f-4808-bfac-06e9d6b41e48" targetNamespace="http://schemas.microsoft.com/office/2006/metadata/properties" ma:root="true" ma:fieldsID="0cbe348532e7d863247221c1116a2b67" ns2:_="" ns3:_="">
    <xsd:import namespace="18ebd0d9-c049-4d71-85b1-25124f5c2cd8"/>
    <xsd:import namespace="7f898d7a-5f3f-4808-bfac-06e9d6b41e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bd0d9-c049-4d71-85b1-25124f5c2c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898d7a-5f3f-4808-bfac-06e9d6b41e48"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DACAA-5AB6-4A13-93C9-A02E80481D5C}">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7f898d7a-5f3f-4808-bfac-06e9d6b41e48"/>
    <ds:schemaRef ds:uri="18ebd0d9-c049-4d71-85b1-25124f5c2cd8"/>
    <ds:schemaRef ds:uri="http://www.w3.org/XML/1998/namespace"/>
  </ds:schemaRefs>
</ds:datastoreItem>
</file>

<file path=customXml/itemProps2.xml><?xml version="1.0" encoding="utf-8"?>
<ds:datastoreItem xmlns:ds="http://schemas.openxmlformats.org/officeDocument/2006/customXml" ds:itemID="{37E32F91-7509-4C58-9E07-1836A8FD607A}">
  <ds:schemaRefs>
    <ds:schemaRef ds:uri="http://schemas.microsoft.com/sharepoint/v3/contenttype/forms"/>
  </ds:schemaRefs>
</ds:datastoreItem>
</file>

<file path=customXml/itemProps3.xml><?xml version="1.0" encoding="utf-8"?>
<ds:datastoreItem xmlns:ds="http://schemas.openxmlformats.org/officeDocument/2006/customXml" ds:itemID="{F9D9D87B-EFA2-4FC7-A005-FA360A437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bd0d9-c049-4d71-85b1-25124f5c2cd8"/>
    <ds:schemaRef ds:uri="7f898d7a-5f3f-4808-bfac-06e9d6b41e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E589BD-A1E1-43ED-83AA-1092F1909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3992</Words>
  <Characters>24354</Characters>
  <Application>Microsoft Office Word</Application>
  <DocSecurity>0</DocSecurity>
  <Lines>202</Lines>
  <Paragraphs>56</Paragraphs>
  <ScaleCrop>false</ScaleCrop>
  <Company>Syddansk Unversitet - University of Southern Denmark</Company>
  <LinksUpToDate>false</LinksUpToDate>
  <CharactersWithSpaces>28290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 Zimmer Rasmussen</dc:creator>
  <cp:keywords/>
  <cp:lastModifiedBy>Birgitte Hjelm Paulsen</cp:lastModifiedBy>
  <cp:revision>3</cp:revision>
  <dcterms:created xsi:type="dcterms:W3CDTF">2024-05-21T09:30:00Z</dcterms:created>
  <dcterms:modified xsi:type="dcterms:W3CDTF">2024-05-21T09:31:00Z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{18D3EC1E-0B62-4DFF-9975-C4CE59963EC6}</vt:lpwstr>
  </property>
  <property fmtid="{D5CDD505-2E9C-101B-9397-08002B2CF9AE}" pid="3" name="ContentTypeId">
    <vt:lpwstr>0x0101006CC1CFD176FBC94D9CAFF10A01016E63</vt:lpwstr>
  </property>
  <property fmtid="{D5CDD505-2E9C-101B-9397-08002B2CF9AE}" pid="4" name="MSIP_Label_a8936522-4ad9-4bf6-9758-d2ed212f7327_Enabled">
    <vt:lpwstr>True</vt:lpwstr>
  </property>
  <property fmtid="{D5CDD505-2E9C-101B-9397-08002B2CF9AE}" pid="5" name="MSIP_Label_a8936522-4ad9-4bf6-9758-d2ed212f7327_SiteId">
    <vt:lpwstr>9a97c27d-b83e-4694-b353-54bdbf18ab5b</vt:lpwstr>
  </property>
  <property fmtid="{D5CDD505-2E9C-101B-9397-08002B2CF9AE}" pid="6" name="MSIP_Label_a8936522-4ad9-4bf6-9758-d2ed212f7327_Owner">
    <vt:lpwstr>lan@sdu.dk</vt:lpwstr>
  </property>
  <property fmtid="{D5CDD505-2E9C-101B-9397-08002B2CF9AE}" pid="7" name="MSIP_Label_a8936522-4ad9-4bf6-9758-d2ed212f7327_SetDate">
    <vt:lpwstr>2021-11-05T07:26:53.9887648Z</vt:lpwstr>
  </property>
  <property fmtid="{D5CDD505-2E9C-101B-9397-08002B2CF9AE}" pid="8" name="MSIP_Label_a8936522-4ad9-4bf6-9758-d2ed212f7327_Name">
    <vt:lpwstr>Open</vt:lpwstr>
  </property>
  <property fmtid="{D5CDD505-2E9C-101B-9397-08002B2CF9AE}" pid="9" name="MSIP_Label_a8936522-4ad9-4bf6-9758-d2ed212f7327_Application">
    <vt:lpwstr>Microsoft Azure Information Protection</vt:lpwstr>
  </property>
  <property fmtid="{D5CDD505-2E9C-101B-9397-08002B2CF9AE}" pid="10" name="MSIP_Label_a8936522-4ad9-4bf6-9758-d2ed212f7327_ActionId">
    <vt:lpwstr>9865ff2e-8e10-4e43-a058-9afaccbf6b2f</vt:lpwstr>
  </property>
  <property fmtid="{D5CDD505-2E9C-101B-9397-08002B2CF9AE}" pid="11" name="MSIP_Label_a8936522-4ad9-4bf6-9758-d2ed212f7327_Extended_MSFT_Method">
    <vt:lpwstr>Automatic</vt:lpwstr>
  </property>
  <property fmtid="{D5CDD505-2E9C-101B-9397-08002B2CF9AE}" pid="12" name="Sensitivity">
    <vt:lpwstr>Open</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