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81" w:rightFromText="181" w:vertAnchor="page" w:horzAnchor="margin" w:tblpY="4816"/>
        <w:tblOverlap w:val="never"/>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13"/>
      </w:tblGrid>
      <w:tr w:rsidR="00165394" w:rsidRPr="0085473F" w:rsidTr="00165394">
        <w:trPr>
          <w:trHeight w:hRule="exact" w:val="4105"/>
        </w:trPr>
        <w:tc>
          <w:tcPr>
            <w:tcW w:w="9713" w:type="dxa"/>
            <w:shd w:val="clear" w:color="auto" w:fill="auto"/>
          </w:tcPr>
          <w:p w:rsidR="00165394" w:rsidRPr="00DF2839" w:rsidRDefault="00165394" w:rsidP="00165394">
            <w:pPr>
              <w:rPr>
                <w:sz w:val="48"/>
                <w:szCs w:val="48"/>
              </w:rPr>
            </w:pPr>
            <w:r w:rsidRPr="00DF2839">
              <w:t xml:space="preserve">     </w:t>
            </w:r>
            <w:r w:rsidRPr="00DF2839">
              <w:rPr>
                <w:sz w:val="48"/>
                <w:szCs w:val="48"/>
              </w:rPr>
              <w:t xml:space="preserve"> </w:t>
            </w:r>
          </w:p>
          <w:p w:rsidR="00165394" w:rsidRDefault="00165394" w:rsidP="00165394">
            <w:pPr>
              <w:rPr>
                <w:sz w:val="48"/>
                <w:szCs w:val="48"/>
              </w:rPr>
            </w:pPr>
          </w:p>
          <w:p w:rsidR="00165394" w:rsidRDefault="00BC5857" w:rsidP="00165394">
            <w:pPr>
              <w:rPr>
                <w:sz w:val="48"/>
                <w:szCs w:val="48"/>
              </w:rPr>
            </w:pPr>
            <w:r>
              <w:rPr>
                <w:sz w:val="48"/>
                <w:szCs w:val="48"/>
              </w:rPr>
              <w:t xml:space="preserve">Forklæde og skabelon </w:t>
            </w:r>
            <w:r w:rsidR="00165394">
              <w:rPr>
                <w:sz w:val="48"/>
                <w:szCs w:val="48"/>
              </w:rPr>
              <w:t xml:space="preserve">til </w:t>
            </w:r>
            <w:proofErr w:type="spellStart"/>
            <w:r>
              <w:rPr>
                <w:sz w:val="48"/>
                <w:szCs w:val="48"/>
              </w:rPr>
              <w:t>tværfakultære</w:t>
            </w:r>
            <w:proofErr w:type="spellEnd"/>
            <w:r>
              <w:rPr>
                <w:sz w:val="48"/>
                <w:szCs w:val="48"/>
              </w:rPr>
              <w:t xml:space="preserve"> talentprogrammer</w:t>
            </w:r>
          </w:p>
          <w:p w:rsidR="00165394" w:rsidRPr="0085473F" w:rsidRDefault="00165394" w:rsidP="00165394">
            <w:pPr>
              <w:pStyle w:val="Listeafsnit"/>
              <w:ind w:left="2968"/>
              <w:rPr>
                <w:sz w:val="36"/>
                <w:szCs w:val="36"/>
              </w:rPr>
            </w:pPr>
          </w:p>
        </w:tc>
      </w:tr>
    </w:tbl>
    <w:p w:rsidR="00CA0994" w:rsidRDefault="00165394" w:rsidP="00165394">
      <w:r>
        <w:br w:type="page"/>
      </w:r>
    </w:p>
    <w:p w:rsidR="00CA0994" w:rsidRDefault="00CA0994" w:rsidP="00165394"/>
    <w:p w:rsidR="00CA0994" w:rsidRDefault="00CA0994" w:rsidP="00165394"/>
    <w:p w:rsidR="00CA0994" w:rsidRDefault="00CA0994" w:rsidP="00165394"/>
    <w:p w:rsidR="00165394" w:rsidRDefault="00165394" w:rsidP="00165394">
      <w:bookmarkStart w:id="0" w:name="_GoBack"/>
      <w:bookmarkEnd w:id="0"/>
      <w:r>
        <w:t>S</w:t>
      </w:r>
      <w:r w:rsidRPr="006A5F45">
        <w:t xml:space="preserve">kema til brug i forbindelse med fremsendelse </w:t>
      </w:r>
      <w:r>
        <w:t xml:space="preserve">af </w:t>
      </w:r>
      <w:proofErr w:type="spellStart"/>
      <w:r w:rsidRPr="00B739D6">
        <w:rPr>
          <w:b/>
        </w:rPr>
        <w:t>tværfakultære</w:t>
      </w:r>
      <w:proofErr w:type="spellEnd"/>
      <w:r w:rsidRPr="00B739D6">
        <w:rPr>
          <w:b/>
        </w:rPr>
        <w:t xml:space="preserve"> talentprogrammer</w:t>
      </w:r>
      <w:r w:rsidRPr="006A5F45">
        <w:t xml:space="preserve"> til godkendelse i </w:t>
      </w:r>
      <w:r>
        <w:t>U</w:t>
      </w:r>
      <w:r w:rsidRPr="006A5F45">
        <w:t>ddannelsesråde</w:t>
      </w:r>
      <w:r>
        <w:t xml:space="preserve">t. </w:t>
      </w:r>
    </w:p>
    <w:p w:rsidR="00165394" w:rsidRDefault="00165394" w:rsidP="00165394"/>
    <w:p w:rsidR="00165394" w:rsidRDefault="00165394" w:rsidP="00165394"/>
    <w:tbl>
      <w:tblPr>
        <w:tblStyle w:val="Tabel-Gitter"/>
        <w:tblpPr w:leftFromText="141" w:rightFromText="141" w:vertAnchor="text" w:horzAnchor="margin" w:tblpY="83"/>
        <w:tblW w:w="9180" w:type="dxa"/>
        <w:tblLook w:val="04A0" w:firstRow="1" w:lastRow="0" w:firstColumn="1" w:lastColumn="0" w:noHBand="0" w:noVBand="1"/>
      </w:tblPr>
      <w:tblGrid>
        <w:gridCol w:w="4210"/>
        <w:gridCol w:w="2021"/>
        <w:gridCol w:w="1962"/>
        <w:gridCol w:w="987"/>
      </w:tblGrid>
      <w:tr w:rsidR="00165394" w:rsidRPr="00EA1969" w:rsidTr="00041533">
        <w:trPr>
          <w:trHeight w:val="268"/>
        </w:trPr>
        <w:tc>
          <w:tcPr>
            <w:tcW w:w="4210" w:type="dxa"/>
            <w:shd w:val="clear" w:color="auto" w:fill="D9D9D9" w:themeFill="background1" w:themeFillShade="D9"/>
          </w:tcPr>
          <w:p w:rsidR="00165394" w:rsidRPr="00BA1A50" w:rsidRDefault="00165394" w:rsidP="00041533">
            <w:pPr>
              <w:rPr>
                <w:b/>
                <w:sz w:val="19"/>
              </w:rPr>
            </w:pPr>
            <w:r w:rsidRPr="00BA1A50">
              <w:rPr>
                <w:b/>
                <w:sz w:val="19"/>
              </w:rPr>
              <w:t>Forslag til tidsplan:</w:t>
            </w:r>
          </w:p>
        </w:tc>
        <w:tc>
          <w:tcPr>
            <w:tcW w:w="2021" w:type="dxa"/>
            <w:shd w:val="clear" w:color="auto" w:fill="D9D9D9" w:themeFill="background1" w:themeFillShade="D9"/>
          </w:tcPr>
          <w:p w:rsidR="00165394" w:rsidRPr="00BA1A50" w:rsidRDefault="00165394" w:rsidP="00041533">
            <w:pPr>
              <w:rPr>
                <w:b/>
                <w:sz w:val="19"/>
              </w:rPr>
            </w:pPr>
            <w:r w:rsidRPr="00BA1A50">
              <w:rPr>
                <w:b/>
                <w:sz w:val="19"/>
              </w:rPr>
              <w:t>Efterårskurser</w:t>
            </w:r>
          </w:p>
        </w:tc>
        <w:tc>
          <w:tcPr>
            <w:tcW w:w="1962" w:type="dxa"/>
            <w:shd w:val="clear" w:color="auto" w:fill="D9D9D9" w:themeFill="background1" w:themeFillShade="D9"/>
          </w:tcPr>
          <w:p w:rsidR="00165394" w:rsidRPr="00BA1A50" w:rsidRDefault="00165394" w:rsidP="00041533">
            <w:pPr>
              <w:rPr>
                <w:b/>
                <w:sz w:val="19"/>
              </w:rPr>
            </w:pPr>
            <w:r w:rsidRPr="00BA1A50">
              <w:rPr>
                <w:b/>
                <w:sz w:val="19"/>
              </w:rPr>
              <w:t>Forårskurser</w:t>
            </w:r>
          </w:p>
        </w:tc>
        <w:tc>
          <w:tcPr>
            <w:tcW w:w="987" w:type="dxa"/>
            <w:shd w:val="clear" w:color="auto" w:fill="D9D9D9" w:themeFill="background1" w:themeFillShade="D9"/>
          </w:tcPr>
          <w:p w:rsidR="00165394" w:rsidRPr="00BA1A50" w:rsidRDefault="00165394" w:rsidP="00041533">
            <w:pPr>
              <w:rPr>
                <w:b/>
                <w:sz w:val="19"/>
              </w:rPr>
            </w:pPr>
          </w:p>
        </w:tc>
      </w:tr>
      <w:tr w:rsidR="00165394" w:rsidRPr="00EA1969" w:rsidTr="00041533">
        <w:trPr>
          <w:trHeight w:val="275"/>
        </w:trPr>
        <w:tc>
          <w:tcPr>
            <w:tcW w:w="4210" w:type="dxa"/>
          </w:tcPr>
          <w:p w:rsidR="00165394" w:rsidRPr="00BA1A50" w:rsidRDefault="00165394" w:rsidP="00041533">
            <w:pPr>
              <w:rPr>
                <w:sz w:val="19"/>
              </w:rPr>
            </w:pPr>
            <w:r w:rsidRPr="00BA1A50">
              <w:rPr>
                <w:sz w:val="19"/>
              </w:rPr>
              <w:t>Godkendelse i Uddannelsesrådet</w:t>
            </w:r>
          </w:p>
        </w:tc>
        <w:tc>
          <w:tcPr>
            <w:tcW w:w="2021" w:type="dxa"/>
          </w:tcPr>
          <w:p w:rsidR="00165394" w:rsidRPr="00BA1A50" w:rsidRDefault="00165394" w:rsidP="00041533">
            <w:pPr>
              <w:rPr>
                <w:sz w:val="19"/>
              </w:rPr>
            </w:pPr>
            <w:r w:rsidRPr="00BA1A50">
              <w:rPr>
                <w:sz w:val="19"/>
              </w:rPr>
              <w:t>Senest 1.maj</w:t>
            </w:r>
          </w:p>
        </w:tc>
        <w:tc>
          <w:tcPr>
            <w:tcW w:w="1962" w:type="dxa"/>
          </w:tcPr>
          <w:p w:rsidR="00165394" w:rsidRPr="00BA1A50" w:rsidRDefault="00165394" w:rsidP="00041533">
            <w:pPr>
              <w:rPr>
                <w:sz w:val="19"/>
              </w:rPr>
            </w:pPr>
            <w:r w:rsidRPr="00BA1A50">
              <w:rPr>
                <w:sz w:val="19"/>
              </w:rPr>
              <w:t>Senest 1.november</w:t>
            </w:r>
          </w:p>
        </w:tc>
        <w:tc>
          <w:tcPr>
            <w:tcW w:w="987" w:type="dxa"/>
          </w:tcPr>
          <w:p w:rsidR="00165394" w:rsidRPr="00BA1A50" w:rsidRDefault="00165394" w:rsidP="00041533">
            <w:pPr>
              <w:rPr>
                <w:sz w:val="19"/>
              </w:rPr>
            </w:pPr>
          </w:p>
        </w:tc>
      </w:tr>
      <w:tr w:rsidR="00165394" w:rsidRPr="00EA1969" w:rsidTr="00041533">
        <w:trPr>
          <w:trHeight w:val="284"/>
        </w:trPr>
        <w:tc>
          <w:tcPr>
            <w:tcW w:w="4210" w:type="dxa"/>
          </w:tcPr>
          <w:p w:rsidR="00165394" w:rsidRPr="00BA1A50" w:rsidRDefault="00165394" w:rsidP="00041533">
            <w:pPr>
              <w:rPr>
                <w:sz w:val="19"/>
              </w:rPr>
            </w:pPr>
            <w:r w:rsidRPr="00BA1A50">
              <w:rPr>
                <w:sz w:val="19"/>
              </w:rPr>
              <w:t>Fremsendelse til Fagområdet</w:t>
            </w:r>
          </w:p>
        </w:tc>
        <w:tc>
          <w:tcPr>
            <w:tcW w:w="2021" w:type="dxa"/>
          </w:tcPr>
          <w:p w:rsidR="00165394" w:rsidRPr="00BA1A50" w:rsidRDefault="00165394" w:rsidP="00041533">
            <w:pPr>
              <w:rPr>
                <w:sz w:val="19"/>
              </w:rPr>
            </w:pPr>
            <w:r w:rsidRPr="00BA1A50">
              <w:rPr>
                <w:sz w:val="19"/>
              </w:rPr>
              <w:t>10. maj</w:t>
            </w:r>
          </w:p>
        </w:tc>
        <w:tc>
          <w:tcPr>
            <w:tcW w:w="1962" w:type="dxa"/>
          </w:tcPr>
          <w:p w:rsidR="00165394" w:rsidRPr="00BA1A50" w:rsidRDefault="00165394" w:rsidP="00041533">
            <w:pPr>
              <w:rPr>
                <w:sz w:val="19"/>
              </w:rPr>
            </w:pPr>
            <w:r w:rsidRPr="00BA1A50">
              <w:rPr>
                <w:sz w:val="19"/>
              </w:rPr>
              <w:t>10.november</w:t>
            </w:r>
          </w:p>
        </w:tc>
        <w:tc>
          <w:tcPr>
            <w:tcW w:w="987" w:type="dxa"/>
          </w:tcPr>
          <w:p w:rsidR="00165394" w:rsidRPr="00BA1A50" w:rsidRDefault="00165394" w:rsidP="00041533">
            <w:pPr>
              <w:rPr>
                <w:sz w:val="19"/>
              </w:rPr>
            </w:pPr>
          </w:p>
        </w:tc>
      </w:tr>
      <w:tr w:rsidR="00165394" w:rsidRPr="00EA1969" w:rsidTr="00041533">
        <w:trPr>
          <w:trHeight w:val="268"/>
        </w:trPr>
        <w:tc>
          <w:tcPr>
            <w:tcW w:w="4210" w:type="dxa"/>
          </w:tcPr>
          <w:p w:rsidR="00165394" w:rsidRPr="00BA1A50" w:rsidRDefault="00165394" w:rsidP="00041533">
            <w:pPr>
              <w:rPr>
                <w:sz w:val="19"/>
              </w:rPr>
            </w:pPr>
            <w:r w:rsidRPr="00BA1A50">
              <w:rPr>
                <w:sz w:val="19"/>
              </w:rPr>
              <w:t>Udbud af talentprogrammet</w:t>
            </w:r>
          </w:p>
        </w:tc>
        <w:tc>
          <w:tcPr>
            <w:tcW w:w="2021" w:type="dxa"/>
          </w:tcPr>
          <w:p w:rsidR="00165394" w:rsidRPr="00BA1A50" w:rsidRDefault="00165394" w:rsidP="00041533">
            <w:pPr>
              <w:rPr>
                <w:sz w:val="19"/>
              </w:rPr>
            </w:pPr>
            <w:r w:rsidRPr="00BA1A50">
              <w:rPr>
                <w:sz w:val="19"/>
              </w:rPr>
              <w:t>20. – 30. maj</w:t>
            </w:r>
          </w:p>
        </w:tc>
        <w:tc>
          <w:tcPr>
            <w:tcW w:w="1962" w:type="dxa"/>
          </w:tcPr>
          <w:p w:rsidR="00165394" w:rsidRPr="00BA1A50" w:rsidRDefault="00165394" w:rsidP="00041533">
            <w:pPr>
              <w:rPr>
                <w:sz w:val="19"/>
              </w:rPr>
            </w:pPr>
            <w:r w:rsidRPr="00BA1A50">
              <w:rPr>
                <w:sz w:val="19"/>
              </w:rPr>
              <w:t>20.-30.november</w:t>
            </w:r>
          </w:p>
        </w:tc>
        <w:tc>
          <w:tcPr>
            <w:tcW w:w="987" w:type="dxa"/>
          </w:tcPr>
          <w:p w:rsidR="00165394" w:rsidRPr="00BA1A50" w:rsidRDefault="00165394" w:rsidP="00041533">
            <w:pPr>
              <w:rPr>
                <w:sz w:val="19"/>
              </w:rPr>
            </w:pPr>
          </w:p>
        </w:tc>
      </w:tr>
      <w:tr w:rsidR="00165394" w:rsidRPr="00EA1969" w:rsidTr="00041533">
        <w:trPr>
          <w:trHeight w:val="268"/>
        </w:trPr>
        <w:tc>
          <w:tcPr>
            <w:tcW w:w="4210" w:type="dxa"/>
          </w:tcPr>
          <w:p w:rsidR="00165394" w:rsidRPr="00BA1A50" w:rsidRDefault="00165394" w:rsidP="00041533">
            <w:pPr>
              <w:rPr>
                <w:sz w:val="19"/>
              </w:rPr>
            </w:pPr>
            <w:r w:rsidRPr="00BA1A50">
              <w:rPr>
                <w:sz w:val="19"/>
              </w:rPr>
              <w:t>Ansøgning til talentprogrammet</w:t>
            </w:r>
          </w:p>
        </w:tc>
        <w:tc>
          <w:tcPr>
            <w:tcW w:w="2021" w:type="dxa"/>
          </w:tcPr>
          <w:p w:rsidR="00165394" w:rsidRPr="00BA1A50" w:rsidRDefault="00165394" w:rsidP="00041533">
            <w:pPr>
              <w:jc w:val="both"/>
              <w:rPr>
                <w:sz w:val="19"/>
              </w:rPr>
            </w:pPr>
            <w:r w:rsidRPr="00BA1A50">
              <w:rPr>
                <w:sz w:val="19"/>
              </w:rPr>
              <w:t>15. juni – 1.august</w:t>
            </w:r>
          </w:p>
        </w:tc>
        <w:tc>
          <w:tcPr>
            <w:tcW w:w="1962" w:type="dxa"/>
          </w:tcPr>
          <w:p w:rsidR="00165394" w:rsidRPr="00BA1A50" w:rsidRDefault="00165394" w:rsidP="00041533">
            <w:pPr>
              <w:rPr>
                <w:sz w:val="19"/>
              </w:rPr>
            </w:pPr>
            <w:r w:rsidRPr="00BA1A50">
              <w:rPr>
                <w:sz w:val="19"/>
              </w:rPr>
              <w:t>15.- 31.december</w:t>
            </w:r>
          </w:p>
        </w:tc>
        <w:tc>
          <w:tcPr>
            <w:tcW w:w="987" w:type="dxa"/>
          </w:tcPr>
          <w:p w:rsidR="00165394" w:rsidRPr="00BA1A50" w:rsidRDefault="00165394" w:rsidP="00041533">
            <w:pPr>
              <w:rPr>
                <w:sz w:val="19"/>
              </w:rPr>
            </w:pPr>
          </w:p>
        </w:tc>
      </w:tr>
      <w:tr w:rsidR="00165394" w:rsidRPr="00EA1969" w:rsidTr="00041533">
        <w:trPr>
          <w:trHeight w:val="284"/>
        </w:trPr>
        <w:tc>
          <w:tcPr>
            <w:tcW w:w="4210" w:type="dxa"/>
          </w:tcPr>
          <w:p w:rsidR="00165394" w:rsidRPr="00BA1A50" w:rsidRDefault="00165394" w:rsidP="00041533">
            <w:pPr>
              <w:rPr>
                <w:sz w:val="19"/>
              </w:rPr>
            </w:pPr>
            <w:r w:rsidRPr="00BA1A50">
              <w:rPr>
                <w:sz w:val="19"/>
              </w:rPr>
              <w:t>Udvælgelse</w:t>
            </w:r>
          </w:p>
        </w:tc>
        <w:tc>
          <w:tcPr>
            <w:tcW w:w="2021" w:type="dxa"/>
          </w:tcPr>
          <w:p w:rsidR="00165394" w:rsidRPr="00BA1A50" w:rsidRDefault="00165394" w:rsidP="00041533">
            <w:pPr>
              <w:rPr>
                <w:sz w:val="19"/>
              </w:rPr>
            </w:pPr>
            <w:r w:rsidRPr="00BA1A50">
              <w:rPr>
                <w:sz w:val="19"/>
              </w:rPr>
              <w:t>07.-21. august</w:t>
            </w:r>
          </w:p>
        </w:tc>
        <w:tc>
          <w:tcPr>
            <w:tcW w:w="1962" w:type="dxa"/>
          </w:tcPr>
          <w:p w:rsidR="00165394" w:rsidRPr="00BA1A50" w:rsidRDefault="00165394" w:rsidP="00041533">
            <w:pPr>
              <w:rPr>
                <w:sz w:val="19"/>
              </w:rPr>
            </w:pPr>
            <w:r w:rsidRPr="00BA1A50">
              <w:rPr>
                <w:sz w:val="19"/>
              </w:rPr>
              <w:t>07.-21. januar</w:t>
            </w:r>
          </w:p>
        </w:tc>
        <w:tc>
          <w:tcPr>
            <w:tcW w:w="987" w:type="dxa"/>
          </w:tcPr>
          <w:p w:rsidR="00165394" w:rsidRPr="00BA1A50" w:rsidRDefault="00165394" w:rsidP="00041533">
            <w:pPr>
              <w:rPr>
                <w:sz w:val="19"/>
              </w:rPr>
            </w:pPr>
          </w:p>
        </w:tc>
      </w:tr>
      <w:tr w:rsidR="00165394" w:rsidRPr="00EA1969" w:rsidTr="00041533">
        <w:trPr>
          <w:trHeight w:val="268"/>
        </w:trPr>
        <w:tc>
          <w:tcPr>
            <w:tcW w:w="4210" w:type="dxa"/>
          </w:tcPr>
          <w:p w:rsidR="00165394" w:rsidRPr="00BA1A50" w:rsidRDefault="00165394" w:rsidP="00041533">
            <w:pPr>
              <w:rPr>
                <w:sz w:val="19"/>
              </w:rPr>
            </w:pPr>
            <w:r w:rsidRPr="00BA1A50">
              <w:rPr>
                <w:sz w:val="19"/>
              </w:rPr>
              <w:t>Besked til ansøgere</w:t>
            </w:r>
          </w:p>
        </w:tc>
        <w:tc>
          <w:tcPr>
            <w:tcW w:w="2021" w:type="dxa"/>
          </w:tcPr>
          <w:p w:rsidR="00165394" w:rsidRPr="00BA1A50" w:rsidRDefault="00165394" w:rsidP="00041533">
            <w:pPr>
              <w:rPr>
                <w:sz w:val="19"/>
              </w:rPr>
            </w:pPr>
            <w:r w:rsidRPr="00BA1A50">
              <w:rPr>
                <w:sz w:val="19"/>
              </w:rPr>
              <w:t>21. august</w:t>
            </w:r>
          </w:p>
        </w:tc>
        <w:tc>
          <w:tcPr>
            <w:tcW w:w="1962" w:type="dxa"/>
          </w:tcPr>
          <w:p w:rsidR="00165394" w:rsidRPr="00BA1A50" w:rsidRDefault="00165394" w:rsidP="00041533">
            <w:pPr>
              <w:rPr>
                <w:sz w:val="19"/>
              </w:rPr>
            </w:pPr>
            <w:r w:rsidRPr="00BA1A50">
              <w:rPr>
                <w:sz w:val="19"/>
              </w:rPr>
              <w:t>21. januar</w:t>
            </w:r>
          </w:p>
        </w:tc>
        <w:tc>
          <w:tcPr>
            <w:tcW w:w="987" w:type="dxa"/>
          </w:tcPr>
          <w:p w:rsidR="00165394" w:rsidRPr="00BA1A50" w:rsidRDefault="00165394" w:rsidP="00041533">
            <w:pPr>
              <w:rPr>
                <w:sz w:val="19"/>
              </w:rPr>
            </w:pPr>
          </w:p>
        </w:tc>
      </w:tr>
      <w:tr w:rsidR="00165394" w:rsidRPr="00EA1969" w:rsidTr="00041533">
        <w:trPr>
          <w:trHeight w:val="268"/>
        </w:trPr>
        <w:tc>
          <w:tcPr>
            <w:tcW w:w="4210" w:type="dxa"/>
          </w:tcPr>
          <w:p w:rsidR="00165394" w:rsidRPr="00BA1A50" w:rsidRDefault="00165394" w:rsidP="00041533">
            <w:pPr>
              <w:rPr>
                <w:sz w:val="19"/>
              </w:rPr>
            </w:pPr>
            <w:r w:rsidRPr="00BA1A50">
              <w:rPr>
                <w:sz w:val="19"/>
              </w:rPr>
              <w:t xml:space="preserve">Fremsendelse til Studieservice   </w:t>
            </w:r>
          </w:p>
        </w:tc>
        <w:tc>
          <w:tcPr>
            <w:tcW w:w="2021" w:type="dxa"/>
          </w:tcPr>
          <w:p w:rsidR="00165394" w:rsidRPr="00BA1A50" w:rsidRDefault="00165394" w:rsidP="00041533">
            <w:pPr>
              <w:rPr>
                <w:sz w:val="19"/>
              </w:rPr>
            </w:pPr>
            <w:r w:rsidRPr="00BA1A50">
              <w:rPr>
                <w:sz w:val="19"/>
              </w:rPr>
              <w:t>22. august</w:t>
            </w:r>
          </w:p>
        </w:tc>
        <w:tc>
          <w:tcPr>
            <w:tcW w:w="1962" w:type="dxa"/>
          </w:tcPr>
          <w:p w:rsidR="00165394" w:rsidRPr="00BA1A50" w:rsidRDefault="00165394" w:rsidP="00041533">
            <w:pPr>
              <w:rPr>
                <w:sz w:val="19"/>
              </w:rPr>
            </w:pPr>
            <w:r w:rsidRPr="00BA1A50">
              <w:rPr>
                <w:sz w:val="19"/>
              </w:rPr>
              <w:t>22.januar</w:t>
            </w:r>
          </w:p>
        </w:tc>
        <w:tc>
          <w:tcPr>
            <w:tcW w:w="987" w:type="dxa"/>
          </w:tcPr>
          <w:p w:rsidR="00165394" w:rsidRPr="00BA1A50" w:rsidRDefault="00165394" w:rsidP="00041533">
            <w:pPr>
              <w:rPr>
                <w:sz w:val="19"/>
              </w:rPr>
            </w:pPr>
          </w:p>
        </w:tc>
      </w:tr>
      <w:tr w:rsidR="00165394" w:rsidRPr="00EA1969" w:rsidTr="00041533">
        <w:trPr>
          <w:trHeight w:val="567"/>
        </w:trPr>
        <w:tc>
          <w:tcPr>
            <w:tcW w:w="4210" w:type="dxa"/>
          </w:tcPr>
          <w:p w:rsidR="00165394" w:rsidRPr="00BA1A50" w:rsidRDefault="00165394" w:rsidP="00041533">
            <w:pPr>
              <w:rPr>
                <w:sz w:val="19"/>
              </w:rPr>
            </w:pPr>
            <w:r w:rsidRPr="00BA1A50">
              <w:rPr>
                <w:sz w:val="19"/>
              </w:rPr>
              <w:t xml:space="preserve">Oprettelse af aktiviteter, indskrivning og tilmelding af studerende:  </w:t>
            </w:r>
          </w:p>
        </w:tc>
        <w:tc>
          <w:tcPr>
            <w:tcW w:w="2021" w:type="dxa"/>
          </w:tcPr>
          <w:p w:rsidR="00165394" w:rsidRPr="00BA1A50" w:rsidRDefault="00165394" w:rsidP="00041533">
            <w:pPr>
              <w:rPr>
                <w:sz w:val="19"/>
              </w:rPr>
            </w:pPr>
            <w:r w:rsidRPr="00BA1A50">
              <w:rPr>
                <w:sz w:val="19"/>
              </w:rPr>
              <w:t>23. – 30. august</w:t>
            </w:r>
          </w:p>
        </w:tc>
        <w:tc>
          <w:tcPr>
            <w:tcW w:w="1962" w:type="dxa"/>
          </w:tcPr>
          <w:p w:rsidR="00165394" w:rsidRPr="00BA1A50" w:rsidRDefault="00165394" w:rsidP="00041533">
            <w:pPr>
              <w:rPr>
                <w:sz w:val="19"/>
              </w:rPr>
            </w:pPr>
            <w:r w:rsidRPr="00BA1A50">
              <w:rPr>
                <w:sz w:val="19"/>
              </w:rPr>
              <w:t>23. – 31. januar</w:t>
            </w:r>
          </w:p>
        </w:tc>
        <w:tc>
          <w:tcPr>
            <w:tcW w:w="987" w:type="dxa"/>
          </w:tcPr>
          <w:p w:rsidR="00165394" w:rsidRPr="00BA1A50" w:rsidRDefault="00165394" w:rsidP="00041533">
            <w:pPr>
              <w:rPr>
                <w:sz w:val="19"/>
              </w:rPr>
            </w:pPr>
          </w:p>
        </w:tc>
      </w:tr>
    </w:tbl>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p w:rsidR="00165394" w:rsidRDefault="00165394" w:rsidP="00165394"/>
    <w:tbl>
      <w:tblPr>
        <w:tblStyle w:val="Tabel-Gitter"/>
        <w:tblW w:w="9331" w:type="dxa"/>
        <w:tblLook w:val="04A0" w:firstRow="1" w:lastRow="0" w:firstColumn="1" w:lastColumn="0" w:noHBand="0" w:noVBand="1"/>
      </w:tblPr>
      <w:tblGrid>
        <w:gridCol w:w="743"/>
        <w:gridCol w:w="5477"/>
        <w:gridCol w:w="3111"/>
      </w:tblGrid>
      <w:tr w:rsidR="00165394" w:rsidTr="00041533">
        <w:trPr>
          <w:trHeight w:val="191"/>
        </w:trPr>
        <w:tc>
          <w:tcPr>
            <w:tcW w:w="6220" w:type="dxa"/>
            <w:gridSpan w:val="2"/>
            <w:shd w:val="clear" w:color="auto" w:fill="D9D9D9" w:themeFill="background1" w:themeFillShade="D9"/>
          </w:tcPr>
          <w:p w:rsidR="00165394" w:rsidRPr="00BA1A50" w:rsidRDefault="00165394" w:rsidP="00041533">
            <w:pPr>
              <w:rPr>
                <w:b/>
                <w:sz w:val="19"/>
              </w:rPr>
            </w:pPr>
            <w:r w:rsidRPr="00BA1A50">
              <w:rPr>
                <w:b/>
                <w:sz w:val="19"/>
              </w:rPr>
              <w:t>Følgende skal vedhæftes og fremgå af det fremsendte til godkendelse i Uddannelsesrådet</w:t>
            </w:r>
          </w:p>
        </w:tc>
        <w:tc>
          <w:tcPr>
            <w:tcW w:w="3111" w:type="dxa"/>
            <w:shd w:val="clear" w:color="auto" w:fill="D9D9D9" w:themeFill="background1" w:themeFillShade="D9"/>
          </w:tcPr>
          <w:p w:rsidR="00165394" w:rsidRPr="00BA1A50" w:rsidRDefault="00165394" w:rsidP="00041533">
            <w:pPr>
              <w:rPr>
                <w:b/>
                <w:sz w:val="19"/>
              </w:rPr>
            </w:pPr>
          </w:p>
        </w:tc>
      </w:tr>
      <w:tr w:rsidR="00165394" w:rsidTr="00041533">
        <w:trPr>
          <w:trHeight w:val="62"/>
        </w:trPr>
        <w:tc>
          <w:tcPr>
            <w:tcW w:w="743" w:type="dxa"/>
          </w:tcPr>
          <w:p w:rsidR="00165394" w:rsidRDefault="00165394" w:rsidP="00041533">
            <w:r>
              <w:t>1</w:t>
            </w:r>
          </w:p>
        </w:tc>
        <w:tc>
          <w:tcPr>
            <w:tcW w:w="5477" w:type="dxa"/>
          </w:tcPr>
          <w:p w:rsidR="00165394" w:rsidRPr="00BA1A50" w:rsidRDefault="00165394" w:rsidP="00041533">
            <w:pPr>
              <w:rPr>
                <w:sz w:val="19"/>
              </w:rPr>
            </w:pPr>
            <w:r w:rsidRPr="00BA1A50">
              <w:rPr>
                <w:sz w:val="19"/>
              </w:rPr>
              <w:t>Talentprogrammets formål og mål. Herunder en redegørelse for hvordan programmet giver særligt dygtige motiverede studerende faglige udfordringer (udover den uddannelse de er optaget på)</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r>
              <w:t>2</w:t>
            </w:r>
          </w:p>
        </w:tc>
        <w:tc>
          <w:tcPr>
            <w:tcW w:w="5477" w:type="dxa"/>
          </w:tcPr>
          <w:p w:rsidR="00165394" w:rsidRPr="00BA1A50" w:rsidRDefault="00165394" w:rsidP="00041533">
            <w:pPr>
              <w:rPr>
                <w:sz w:val="19"/>
              </w:rPr>
            </w:pPr>
            <w:r w:rsidRPr="00BA1A50">
              <w:rPr>
                <w:sz w:val="19"/>
              </w:rPr>
              <w:t>Redegørelse for hvordan studerende udvælges</w:t>
            </w:r>
          </w:p>
          <w:p w:rsidR="00165394" w:rsidRPr="00BA1A50" w:rsidRDefault="00165394" w:rsidP="00165394">
            <w:pPr>
              <w:pStyle w:val="Listeafsnit"/>
              <w:numPr>
                <w:ilvl w:val="0"/>
                <w:numId w:val="3"/>
              </w:numPr>
            </w:pPr>
            <w:r w:rsidRPr="00BA1A50">
              <w:t>Udvælgelsesprocedure (herunder hvem der udvælger)</w:t>
            </w:r>
          </w:p>
          <w:p w:rsidR="00165394" w:rsidRPr="00BA1A50" w:rsidRDefault="00165394" w:rsidP="00165394">
            <w:pPr>
              <w:pStyle w:val="Listeafsnit"/>
              <w:numPr>
                <w:ilvl w:val="0"/>
                <w:numId w:val="3"/>
              </w:numPr>
            </w:pPr>
            <w:r w:rsidRPr="00BA1A50">
              <w:t>Udvælgelseskriterier</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r>
              <w:t>3</w:t>
            </w:r>
          </w:p>
        </w:tc>
        <w:tc>
          <w:tcPr>
            <w:tcW w:w="5477" w:type="dxa"/>
          </w:tcPr>
          <w:p w:rsidR="00165394" w:rsidRPr="00BA1A50" w:rsidRDefault="00165394" w:rsidP="00041533">
            <w:pPr>
              <w:rPr>
                <w:sz w:val="19"/>
              </w:rPr>
            </w:pPr>
            <w:r w:rsidRPr="00BA1A50">
              <w:rPr>
                <w:sz w:val="19"/>
              </w:rPr>
              <w:t>Ansvarligt fakultet</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r>
              <w:t>4</w:t>
            </w:r>
          </w:p>
        </w:tc>
        <w:tc>
          <w:tcPr>
            <w:tcW w:w="5477" w:type="dxa"/>
          </w:tcPr>
          <w:p w:rsidR="00165394" w:rsidRPr="00BA1A50" w:rsidRDefault="00165394" w:rsidP="00041533">
            <w:pPr>
              <w:rPr>
                <w:sz w:val="19"/>
              </w:rPr>
            </w:pPr>
            <w:r w:rsidRPr="00BA1A50">
              <w:rPr>
                <w:sz w:val="19"/>
              </w:rPr>
              <w:t>Ansvarligt studienævn</w:t>
            </w:r>
          </w:p>
        </w:tc>
        <w:tc>
          <w:tcPr>
            <w:tcW w:w="3111" w:type="dxa"/>
          </w:tcPr>
          <w:p w:rsidR="00165394" w:rsidRPr="00BA1A50" w:rsidRDefault="00165394" w:rsidP="00041533">
            <w:pPr>
              <w:rPr>
                <w:sz w:val="19"/>
              </w:rPr>
            </w:pPr>
          </w:p>
        </w:tc>
      </w:tr>
      <w:tr w:rsidR="00165394" w:rsidTr="00041533">
        <w:trPr>
          <w:trHeight w:val="62"/>
        </w:trPr>
        <w:tc>
          <w:tcPr>
            <w:tcW w:w="743" w:type="dxa"/>
          </w:tcPr>
          <w:p w:rsidR="00165394" w:rsidRDefault="00165394" w:rsidP="00041533">
            <w:r>
              <w:t>5</w:t>
            </w:r>
          </w:p>
        </w:tc>
        <w:tc>
          <w:tcPr>
            <w:tcW w:w="5477" w:type="dxa"/>
          </w:tcPr>
          <w:p w:rsidR="00165394" w:rsidRPr="00BA1A50" w:rsidRDefault="00165394" w:rsidP="00041533">
            <w:pPr>
              <w:rPr>
                <w:sz w:val="19"/>
              </w:rPr>
            </w:pPr>
            <w:r w:rsidRPr="00BA1A50">
              <w:rPr>
                <w:sz w:val="19"/>
              </w:rPr>
              <w:t>Påtegning fra fakultetet om, at fakultetet påtager sig ansvaret for talentprogrammet</w:t>
            </w:r>
          </w:p>
        </w:tc>
        <w:tc>
          <w:tcPr>
            <w:tcW w:w="3111" w:type="dxa"/>
          </w:tcPr>
          <w:p w:rsidR="00165394" w:rsidRPr="00BA1A50" w:rsidRDefault="00165394" w:rsidP="00041533">
            <w:pPr>
              <w:rPr>
                <w:sz w:val="19"/>
              </w:rPr>
            </w:pPr>
          </w:p>
        </w:tc>
      </w:tr>
      <w:tr w:rsidR="00165394" w:rsidTr="00041533">
        <w:trPr>
          <w:trHeight w:val="62"/>
        </w:trPr>
        <w:tc>
          <w:tcPr>
            <w:tcW w:w="743" w:type="dxa"/>
          </w:tcPr>
          <w:p w:rsidR="00165394" w:rsidRDefault="00165394" w:rsidP="00041533">
            <w:r>
              <w:t>6</w:t>
            </w:r>
          </w:p>
        </w:tc>
        <w:tc>
          <w:tcPr>
            <w:tcW w:w="5477" w:type="dxa"/>
          </w:tcPr>
          <w:p w:rsidR="00165394" w:rsidRPr="00BA1A50" w:rsidRDefault="00165394" w:rsidP="00041533">
            <w:pPr>
              <w:rPr>
                <w:sz w:val="19"/>
              </w:rPr>
            </w:pPr>
            <w:r w:rsidRPr="00BA1A50">
              <w:rPr>
                <w:sz w:val="19"/>
              </w:rPr>
              <w:t>At fakultetet accepterer finansiering/ressourcetræk for programmet</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r>
              <w:t>7</w:t>
            </w:r>
          </w:p>
        </w:tc>
        <w:tc>
          <w:tcPr>
            <w:tcW w:w="5477" w:type="dxa"/>
          </w:tcPr>
          <w:p w:rsidR="00165394" w:rsidRPr="00BA1A50" w:rsidRDefault="00165394" w:rsidP="00041533">
            <w:pPr>
              <w:rPr>
                <w:sz w:val="19"/>
              </w:rPr>
            </w:pPr>
            <w:r w:rsidRPr="00BA1A50">
              <w:rPr>
                <w:sz w:val="19"/>
              </w:rPr>
              <w:t>Hvis flere fakulteter bidrager med ressourcer skal dette påtegnes af alle involverede fakulteter</w:t>
            </w:r>
          </w:p>
        </w:tc>
        <w:tc>
          <w:tcPr>
            <w:tcW w:w="3111" w:type="dxa"/>
          </w:tcPr>
          <w:p w:rsidR="00165394" w:rsidRPr="00BA1A50" w:rsidRDefault="00165394" w:rsidP="00041533">
            <w:pPr>
              <w:rPr>
                <w:sz w:val="19"/>
              </w:rPr>
            </w:pPr>
          </w:p>
        </w:tc>
      </w:tr>
      <w:tr w:rsidR="00165394" w:rsidTr="00041533">
        <w:trPr>
          <w:trHeight w:val="65"/>
        </w:trPr>
        <w:tc>
          <w:tcPr>
            <w:tcW w:w="743" w:type="dxa"/>
            <w:tcBorders>
              <w:bottom w:val="single" w:sz="4" w:space="0" w:color="auto"/>
            </w:tcBorders>
          </w:tcPr>
          <w:p w:rsidR="00165394" w:rsidRDefault="00165394" w:rsidP="00041533">
            <w:r>
              <w:t>8</w:t>
            </w:r>
          </w:p>
        </w:tc>
        <w:tc>
          <w:tcPr>
            <w:tcW w:w="5477" w:type="dxa"/>
            <w:tcBorders>
              <w:bottom w:val="single" w:sz="4" w:space="0" w:color="auto"/>
            </w:tcBorders>
          </w:tcPr>
          <w:p w:rsidR="00165394" w:rsidRPr="00BA1A50" w:rsidRDefault="00165394" w:rsidP="00041533">
            <w:pPr>
              <w:rPr>
                <w:sz w:val="19"/>
              </w:rPr>
            </w:pPr>
            <w:r w:rsidRPr="00BA1A50">
              <w:rPr>
                <w:sz w:val="19"/>
              </w:rPr>
              <w:t>Kursusbeskrivelse – (efter fagbasekonceptet)</w:t>
            </w:r>
          </w:p>
          <w:p w:rsidR="00165394" w:rsidRPr="00BA1A50" w:rsidRDefault="00165394" w:rsidP="00165394">
            <w:pPr>
              <w:pStyle w:val="Listeafsnit"/>
              <w:numPr>
                <w:ilvl w:val="0"/>
                <w:numId w:val="4"/>
              </w:numPr>
            </w:pPr>
            <w:r w:rsidRPr="00BA1A50">
              <w:t>ECTS-point</w:t>
            </w:r>
          </w:p>
          <w:p w:rsidR="00165394" w:rsidRPr="00BA1A50" w:rsidRDefault="00165394" w:rsidP="00165394">
            <w:pPr>
              <w:pStyle w:val="Listeafsnit"/>
              <w:numPr>
                <w:ilvl w:val="0"/>
                <w:numId w:val="4"/>
              </w:numPr>
            </w:pPr>
            <w:r w:rsidRPr="00BA1A50">
              <w:t>Titel på dansk og engelsk</w:t>
            </w:r>
          </w:p>
          <w:p w:rsidR="00165394" w:rsidRPr="00BA1A50" w:rsidRDefault="00165394" w:rsidP="00165394">
            <w:pPr>
              <w:pStyle w:val="Listeafsnit"/>
              <w:numPr>
                <w:ilvl w:val="0"/>
                <w:numId w:val="4"/>
              </w:numPr>
            </w:pPr>
            <w:r w:rsidRPr="00BA1A50">
              <w:t>Forårs/efterårs fag</w:t>
            </w:r>
          </w:p>
          <w:p w:rsidR="00165394" w:rsidRPr="00BA1A50" w:rsidRDefault="00165394" w:rsidP="00165394">
            <w:pPr>
              <w:pStyle w:val="Listeafsnit"/>
              <w:numPr>
                <w:ilvl w:val="0"/>
                <w:numId w:val="4"/>
              </w:numPr>
            </w:pPr>
            <w:r w:rsidRPr="00BA1A50">
              <w:t>Undervisningsform</w:t>
            </w:r>
          </w:p>
          <w:p w:rsidR="00165394" w:rsidRPr="00BA1A50" w:rsidRDefault="00165394" w:rsidP="00165394">
            <w:pPr>
              <w:pStyle w:val="Listeafsnit"/>
              <w:numPr>
                <w:ilvl w:val="0"/>
                <w:numId w:val="4"/>
              </w:numPr>
            </w:pPr>
            <w:r w:rsidRPr="00BA1A50">
              <w:t>Prøveform herunder om det er intern/ekstern, b/</w:t>
            </w:r>
            <w:proofErr w:type="spellStart"/>
            <w:r w:rsidRPr="00BA1A50">
              <w:t>ib</w:t>
            </w:r>
            <w:proofErr w:type="spellEnd"/>
            <w:r w:rsidRPr="00BA1A50">
              <w:t xml:space="preserve"> eller 7-trinsskala</w:t>
            </w:r>
          </w:p>
        </w:tc>
        <w:tc>
          <w:tcPr>
            <w:tcW w:w="3111" w:type="dxa"/>
            <w:tcBorders>
              <w:bottom w:val="single" w:sz="4" w:space="0" w:color="auto"/>
            </w:tcBorders>
          </w:tcPr>
          <w:p w:rsidR="00165394" w:rsidRPr="00BA1A50" w:rsidRDefault="00165394" w:rsidP="00041533">
            <w:pPr>
              <w:rPr>
                <w:sz w:val="19"/>
              </w:rPr>
            </w:pPr>
          </w:p>
        </w:tc>
      </w:tr>
      <w:tr w:rsidR="00165394" w:rsidTr="00041533">
        <w:trPr>
          <w:trHeight w:val="65"/>
        </w:trPr>
        <w:tc>
          <w:tcPr>
            <w:tcW w:w="743" w:type="dxa"/>
            <w:tcBorders>
              <w:bottom w:val="single" w:sz="4" w:space="0" w:color="auto"/>
            </w:tcBorders>
          </w:tcPr>
          <w:p w:rsidR="00165394" w:rsidRDefault="00165394" w:rsidP="00041533">
            <w:r>
              <w:t>9</w:t>
            </w:r>
          </w:p>
        </w:tc>
        <w:tc>
          <w:tcPr>
            <w:tcW w:w="5477" w:type="dxa"/>
            <w:tcBorders>
              <w:bottom w:val="single" w:sz="4" w:space="0" w:color="auto"/>
            </w:tcBorders>
          </w:tcPr>
          <w:p w:rsidR="00165394" w:rsidRPr="00BA1A50" w:rsidRDefault="00165394" w:rsidP="00041533">
            <w:pPr>
              <w:rPr>
                <w:sz w:val="19"/>
              </w:rPr>
            </w:pPr>
            <w:r w:rsidRPr="00BA1A50">
              <w:rPr>
                <w:sz w:val="19"/>
              </w:rPr>
              <w:t>Udfyldt skabelon til bilag til eksamensbevis</w:t>
            </w:r>
          </w:p>
        </w:tc>
        <w:tc>
          <w:tcPr>
            <w:tcW w:w="3111" w:type="dxa"/>
            <w:tcBorders>
              <w:bottom w:val="single" w:sz="4" w:space="0" w:color="auto"/>
            </w:tcBorders>
          </w:tcPr>
          <w:p w:rsidR="00165394" w:rsidRPr="00BA1A50" w:rsidRDefault="00165394" w:rsidP="00041533">
            <w:pPr>
              <w:rPr>
                <w:sz w:val="19"/>
              </w:rPr>
            </w:pPr>
          </w:p>
        </w:tc>
      </w:tr>
      <w:tr w:rsidR="00165394" w:rsidTr="00041533">
        <w:trPr>
          <w:trHeight w:val="62"/>
        </w:trPr>
        <w:tc>
          <w:tcPr>
            <w:tcW w:w="743" w:type="dxa"/>
            <w:tcBorders>
              <w:top w:val="single" w:sz="4" w:space="0" w:color="auto"/>
              <w:left w:val="nil"/>
              <w:bottom w:val="single" w:sz="4" w:space="0" w:color="auto"/>
              <w:right w:val="nil"/>
            </w:tcBorders>
          </w:tcPr>
          <w:p w:rsidR="00165394" w:rsidRDefault="00165394" w:rsidP="00041533"/>
          <w:p w:rsidR="00165394" w:rsidRDefault="00165394" w:rsidP="00041533"/>
        </w:tc>
        <w:tc>
          <w:tcPr>
            <w:tcW w:w="5477" w:type="dxa"/>
            <w:tcBorders>
              <w:top w:val="single" w:sz="4" w:space="0" w:color="auto"/>
              <w:left w:val="nil"/>
              <w:bottom w:val="single" w:sz="4" w:space="0" w:color="auto"/>
              <w:right w:val="nil"/>
            </w:tcBorders>
          </w:tcPr>
          <w:p w:rsidR="00165394" w:rsidRPr="00BA1A50" w:rsidRDefault="00165394" w:rsidP="00041533">
            <w:pPr>
              <w:rPr>
                <w:sz w:val="19"/>
              </w:rPr>
            </w:pPr>
          </w:p>
        </w:tc>
        <w:tc>
          <w:tcPr>
            <w:tcW w:w="3111" w:type="dxa"/>
            <w:tcBorders>
              <w:top w:val="single" w:sz="4" w:space="0" w:color="auto"/>
              <w:left w:val="nil"/>
              <w:bottom w:val="single" w:sz="4" w:space="0" w:color="auto"/>
              <w:right w:val="nil"/>
            </w:tcBorders>
          </w:tcPr>
          <w:p w:rsidR="00165394" w:rsidRPr="00BA1A50" w:rsidRDefault="00165394" w:rsidP="00041533">
            <w:pPr>
              <w:rPr>
                <w:sz w:val="19"/>
              </w:rPr>
            </w:pPr>
          </w:p>
        </w:tc>
      </w:tr>
      <w:tr w:rsidR="00165394" w:rsidTr="00041533">
        <w:trPr>
          <w:trHeight w:val="62"/>
        </w:trPr>
        <w:tc>
          <w:tcPr>
            <w:tcW w:w="743" w:type="dxa"/>
            <w:tcBorders>
              <w:top w:val="single" w:sz="4" w:space="0" w:color="auto"/>
            </w:tcBorders>
          </w:tcPr>
          <w:p w:rsidR="00165394" w:rsidRDefault="00165394" w:rsidP="00041533">
            <w:r>
              <w:lastRenderedPageBreak/>
              <w:t>10</w:t>
            </w:r>
          </w:p>
        </w:tc>
        <w:tc>
          <w:tcPr>
            <w:tcW w:w="5477" w:type="dxa"/>
            <w:tcBorders>
              <w:top w:val="single" w:sz="4" w:space="0" w:color="auto"/>
            </w:tcBorders>
          </w:tcPr>
          <w:p w:rsidR="00165394" w:rsidRPr="00BA1A50" w:rsidRDefault="00165394" w:rsidP="00041533">
            <w:pPr>
              <w:rPr>
                <w:sz w:val="19"/>
              </w:rPr>
            </w:pPr>
            <w:r w:rsidRPr="00BA1A50">
              <w:rPr>
                <w:sz w:val="19"/>
              </w:rPr>
              <w:t>Godkendelse fremsendes til det ansvarlige fakultet som sørger for, at sædvanlige procedurer med hensyn til praktisk tilrettelæggelse af kurset herunder nedenstående oplysninger fremsendes til Registrering og Legalitet i Studieservice:</w:t>
            </w:r>
          </w:p>
        </w:tc>
        <w:tc>
          <w:tcPr>
            <w:tcW w:w="3111" w:type="dxa"/>
            <w:tcBorders>
              <w:top w:val="single" w:sz="4" w:space="0" w:color="auto"/>
            </w:tcBorders>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pPr>
            <w:r w:rsidRPr="00BA1A50">
              <w:t>Fagbeskrivelse</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pPr>
            <w:r w:rsidRPr="00BA1A50">
              <w:t>Bilag til eksamensbevis</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pPr>
            <w:r w:rsidRPr="00BA1A50">
              <w:t>Liste over studerende der skal tilmeldes programmet</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spacing w:line="240" w:lineRule="auto"/>
            </w:pPr>
            <w:r w:rsidRPr="00BA1A50">
              <w:t>Angivelse af eksamensdato</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spacing w:line="240" w:lineRule="auto"/>
            </w:pPr>
            <w:r w:rsidRPr="00BA1A50">
              <w:t xml:space="preserve">Bemærkning om delprotokoller </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spacing w:line="240" w:lineRule="auto"/>
            </w:pPr>
            <w:r w:rsidRPr="00BA1A50">
              <w:t>Eksaminator</w:t>
            </w:r>
          </w:p>
        </w:tc>
        <w:tc>
          <w:tcPr>
            <w:tcW w:w="3111" w:type="dxa"/>
          </w:tcPr>
          <w:p w:rsidR="00165394" w:rsidRPr="00BA1A50" w:rsidRDefault="00165394" w:rsidP="00041533">
            <w:pPr>
              <w:rPr>
                <w:sz w:val="19"/>
              </w:rPr>
            </w:pPr>
          </w:p>
        </w:tc>
      </w:tr>
      <w:tr w:rsidR="00165394" w:rsidTr="00041533">
        <w:trPr>
          <w:trHeight w:val="65"/>
        </w:trPr>
        <w:tc>
          <w:tcPr>
            <w:tcW w:w="743" w:type="dxa"/>
          </w:tcPr>
          <w:p w:rsidR="00165394" w:rsidRDefault="00165394" w:rsidP="00041533"/>
        </w:tc>
        <w:tc>
          <w:tcPr>
            <w:tcW w:w="5477" w:type="dxa"/>
          </w:tcPr>
          <w:p w:rsidR="00165394" w:rsidRPr="00BA1A50" w:rsidRDefault="00165394" w:rsidP="00165394">
            <w:pPr>
              <w:pStyle w:val="Listeafsnit"/>
              <w:numPr>
                <w:ilvl w:val="0"/>
                <w:numId w:val="5"/>
              </w:numPr>
              <w:spacing w:line="240" w:lineRule="auto"/>
            </w:pPr>
            <w:r w:rsidRPr="00BA1A50">
              <w:t>Censor</w:t>
            </w:r>
          </w:p>
        </w:tc>
        <w:tc>
          <w:tcPr>
            <w:tcW w:w="3111" w:type="dxa"/>
          </w:tcPr>
          <w:p w:rsidR="00165394" w:rsidRPr="00BA1A50" w:rsidRDefault="00165394" w:rsidP="00041533">
            <w:pPr>
              <w:rPr>
                <w:sz w:val="19"/>
              </w:rPr>
            </w:pPr>
          </w:p>
        </w:tc>
      </w:tr>
    </w:tbl>
    <w:p w:rsidR="00165394" w:rsidRDefault="00165394" w:rsidP="00165394"/>
    <w:p w:rsidR="00165394" w:rsidRDefault="00165394" w:rsidP="00165394"/>
    <w:p w:rsidR="00165394" w:rsidRPr="00DF2839" w:rsidRDefault="00165394" w:rsidP="00165394">
      <w:pPr>
        <w:spacing w:before="11"/>
        <w:rPr>
          <w:rFonts w:eastAsia="Calibri" w:cs="Arial"/>
          <w:b/>
          <w:sz w:val="20"/>
          <w:szCs w:val="20"/>
        </w:rPr>
      </w:pPr>
    </w:p>
    <w:p w:rsidR="00165394" w:rsidRPr="00DF2839" w:rsidRDefault="00165394" w:rsidP="00165394">
      <w:pPr>
        <w:spacing w:line="280" w:lineRule="exact"/>
        <w:rPr>
          <w:rFonts w:cs="Arial"/>
          <w:sz w:val="19"/>
        </w:rPr>
      </w:pPr>
      <w:bookmarkStart w:id="1" w:name="Procedure"/>
      <w:bookmarkEnd w:id="1"/>
    </w:p>
    <w:p w:rsidR="00165394" w:rsidRDefault="00165394" w:rsidP="00165394">
      <w:pPr>
        <w:spacing w:line="230" w:lineRule="atLeast"/>
        <w:rPr>
          <w:rFonts w:cs="Arial"/>
          <w:b/>
          <w:sz w:val="19"/>
        </w:rPr>
      </w:pPr>
      <w:r>
        <w:rPr>
          <w:rFonts w:cs="Arial"/>
          <w:b/>
          <w:sz w:val="19"/>
        </w:rPr>
        <w:br w:type="page"/>
      </w:r>
    </w:p>
    <w:p w:rsidR="00165394" w:rsidRPr="00AD765C" w:rsidRDefault="00165394" w:rsidP="00165394">
      <w:pPr>
        <w:spacing w:line="240" w:lineRule="auto"/>
        <w:ind w:left="1304" w:firstLine="1304"/>
        <w:rPr>
          <w:rFonts w:eastAsia="Times New Roman" w:cs="Arial"/>
          <w:b/>
          <w:color w:val="000080"/>
          <w:sz w:val="40"/>
          <w:szCs w:val="40"/>
          <w:lang w:eastAsia="da-DK"/>
        </w:rPr>
      </w:pPr>
      <w:r w:rsidRPr="00AD765C">
        <w:rPr>
          <w:rFonts w:eastAsia="Times New Roman" w:cs="Arial"/>
          <w:b/>
          <w:color w:val="000080"/>
          <w:sz w:val="40"/>
          <w:szCs w:val="40"/>
          <w:lang w:eastAsia="da-DK"/>
        </w:rPr>
        <w:lastRenderedPageBreak/>
        <w:t xml:space="preserve">TALENTPROGRAM I </w:t>
      </w:r>
    </w:p>
    <w:p w:rsidR="00165394" w:rsidRPr="00AD765C" w:rsidRDefault="00165394" w:rsidP="00165394">
      <w:pPr>
        <w:spacing w:line="240" w:lineRule="auto"/>
        <w:ind w:left="1304" w:firstLine="1304"/>
        <w:rPr>
          <w:rFonts w:eastAsia="Times New Roman" w:cs="Arial"/>
          <w:b/>
          <w:color w:val="000080"/>
          <w:sz w:val="40"/>
          <w:szCs w:val="40"/>
          <w:lang w:eastAsia="da-DK"/>
        </w:rPr>
      </w:pPr>
      <w:proofErr w:type="gramStart"/>
      <w:r w:rsidRPr="00AD765C">
        <w:rPr>
          <w:rFonts w:eastAsia="Times New Roman" w:cs="Arial"/>
          <w:b/>
          <w:color w:val="000080"/>
          <w:sz w:val="40"/>
          <w:szCs w:val="40"/>
          <w:lang w:eastAsia="da-DK"/>
        </w:rPr>
        <w:t>………………………….</w:t>
      </w:r>
      <w:proofErr w:type="gramEnd"/>
    </w:p>
    <w:p w:rsidR="00165394" w:rsidRPr="00AD765C" w:rsidRDefault="00165394" w:rsidP="00165394">
      <w:pPr>
        <w:spacing w:line="240" w:lineRule="auto"/>
        <w:jc w:val="center"/>
        <w:rPr>
          <w:rFonts w:eastAsia="Times New Roman" w:cs="Arial"/>
          <w:color w:val="1F497D"/>
          <w:sz w:val="19"/>
        </w:rPr>
      </w:pPr>
    </w:p>
    <w:p w:rsidR="00165394" w:rsidRPr="00AD765C" w:rsidRDefault="00165394" w:rsidP="00165394">
      <w:pPr>
        <w:spacing w:line="240" w:lineRule="auto"/>
        <w:jc w:val="center"/>
        <w:rPr>
          <w:rFonts w:eastAsia="Times New Roman" w:cs="Arial"/>
          <w:color w:val="1F497D"/>
          <w:sz w:val="19"/>
        </w:rPr>
      </w:pPr>
    </w:p>
    <w:p w:rsidR="00165394" w:rsidRPr="00AD765C" w:rsidRDefault="00165394" w:rsidP="00165394">
      <w:pPr>
        <w:spacing w:line="240" w:lineRule="auto"/>
        <w:rPr>
          <w:rFonts w:eastAsia="Times New Roman" w:cs="Arial"/>
          <w:color w:val="1F497D"/>
          <w:sz w:val="19"/>
        </w:rPr>
      </w:pPr>
    </w:p>
    <w:p w:rsidR="00165394" w:rsidRPr="00AD765C" w:rsidRDefault="00165394" w:rsidP="00165394">
      <w:pPr>
        <w:spacing w:line="240" w:lineRule="auto"/>
        <w:rPr>
          <w:rFonts w:eastAsia="Times New Roman" w:cs="Arial"/>
          <w:color w:val="1F497D"/>
          <w:sz w:val="19"/>
        </w:rPr>
      </w:pPr>
    </w:p>
    <w:p w:rsidR="00165394" w:rsidRPr="00AD765C" w:rsidRDefault="00165394" w:rsidP="00165394">
      <w:pPr>
        <w:spacing w:line="240" w:lineRule="auto"/>
        <w:jc w:val="center"/>
        <w:rPr>
          <w:rFonts w:eastAsia="Times New Roman" w:cs="Arial"/>
          <w:sz w:val="19"/>
          <w:lang w:eastAsia="da-DK"/>
        </w:rPr>
      </w:pPr>
      <w:r w:rsidRPr="00AD765C">
        <w:rPr>
          <w:rFonts w:eastAsia="Times New Roman" w:cs="Arial"/>
          <w:sz w:val="19"/>
          <w:lang w:eastAsia="da-DK"/>
        </w:rPr>
        <w:fldChar w:fldCharType="begin"/>
      </w:r>
      <w:r w:rsidRPr="00AD765C">
        <w:rPr>
          <w:rFonts w:eastAsia="Times New Roman" w:cs="Arial"/>
          <w:sz w:val="19"/>
          <w:lang w:eastAsia="da-DK"/>
        </w:rPr>
        <w:instrText xml:space="preserve"> MERGEFIELD Cprnr </w:instrText>
      </w:r>
      <w:r w:rsidRPr="00AD765C">
        <w:rPr>
          <w:rFonts w:eastAsia="Times New Roman" w:cs="Arial"/>
          <w:sz w:val="19"/>
          <w:lang w:eastAsia="da-DK"/>
        </w:rPr>
        <w:fldChar w:fldCharType="separate"/>
      </w:r>
      <w:r w:rsidRPr="00AD765C">
        <w:rPr>
          <w:rFonts w:eastAsia="Times New Roman" w:cs="Arial"/>
          <w:noProof/>
          <w:sz w:val="19"/>
          <w:lang w:eastAsia="da-DK"/>
        </w:rPr>
        <w:t>«Cprnr»</w:t>
      </w:r>
      <w:r w:rsidRPr="00AD765C">
        <w:rPr>
          <w:rFonts w:eastAsia="Times New Roman" w:cs="Arial"/>
          <w:sz w:val="19"/>
          <w:lang w:eastAsia="da-DK"/>
        </w:rPr>
        <w:fldChar w:fldCharType="end"/>
      </w:r>
    </w:p>
    <w:p w:rsidR="00165394" w:rsidRPr="00AD765C" w:rsidRDefault="00165394" w:rsidP="00165394">
      <w:pPr>
        <w:spacing w:line="240" w:lineRule="auto"/>
        <w:rPr>
          <w:rFonts w:eastAsia="Times New Roman" w:cs="Arial"/>
          <w:color w:val="1F497D"/>
          <w:sz w:val="19"/>
        </w:rPr>
      </w:pPr>
      <w:r w:rsidRPr="00AD765C">
        <w:rPr>
          <w:rFonts w:eastAsia="Times New Roman" w:cs="Arial"/>
          <w:color w:val="1F497D"/>
          <w:sz w:val="19"/>
        </w:rPr>
        <w:t xml:space="preserve"> </w:t>
      </w:r>
    </w:p>
    <w:p w:rsidR="00165394" w:rsidRPr="00AD765C" w:rsidRDefault="00165394" w:rsidP="00165394">
      <w:pPr>
        <w:spacing w:line="240" w:lineRule="auto"/>
        <w:jc w:val="center"/>
        <w:rPr>
          <w:rFonts w:eastAsia="Times New Roman" w:cs="Arial"/>
          <w:sz w:val="19"/>
          <w:lang w:eastAsia="da-DK"/>
        </w:rPr>
      </w:pPr>
      <w:r w:rsidRPr="00AD765C">
        <w:rPr>
          <w:rFonts w:eastAsia="Times New Roman" w:cs="Arial"/>
          <w:sz w:val="19"/>
          <w:lang w:eastAsia="da-DK"/>
        </w:rPr>
        <w:fldChar w:fldCharType="begin"/>
      </w:r>
      <w:r w:rsidRPr="00AD765C">
        <w:rPr>
          <w:rFonts w:eastAsia="Times New Roman" w:cs="Arial"/>
          <w:sz w:val="19"/>
          <w:lang w:eastAsia="da-DK"/>
        </w:rPr>
        <w:instrText xml:space="preserve"> MERGEFIELD FORNAVNE </w:instrText>
      </w:r>
      <w:r w:rsidRPr="00AD765C">
        <w:rPr>
          <w:rFonts w:eastAsia="Times New Roman" w:cs="Arial"/>
          <w:sz w:val="19"/>
          <w:lang w:eastAsia="da-DK"/>
        </w:rPr>
        <w:fldChar w:fldCharType="separate"/>
      </w:r>
      <w:r w:rsidRPr="00AD765C">
        <w:rPr>
          <w:rFonts w:eastAsia="Times New Roman" w:cs="Arial"/>
          <w:noProof/>
          <w:sz w:val="19"/>
          <w:lang w:eastAsia="da-DK"/>
        </w:rPr>
        <w:t>«FORNAVNE»</w:t>
      </w:r>
      <w:r w:rsidRPr="00AD765C">
        <w:rPr>
          <w:rFonts w:eastAsia="Times New Roman" w:cs="Arial"/>
          <w:sz w:val="19"/>
          <w:lang w:eastAsia="da-DK"/>
        </w:rPr>
        <w:fldChar w:fldCharType="end"/>
      </w:r>
      <w:r w:rsidRPr="00AD765C">
        <w:rPr>
          <w:rFonts w:eastAsia="Times New Roman" w:cs="Arial"/>
          <w:sz w:val="19"/>
          <w:lang w:eastAsia="da-DK"/>
        </w:rPr>
        <w:t xml:space="preserve"> </w:t>
      </w:r>
      <w:r w:rsidRPr="00AD765C">
        <w:rPr>
          <w:rFonts w:eastAsia="Times New Roman" w:cs="Arial"/>
          <w:sz w:val="19"/>
          <w:lang w:eastAsia="da-DK"/>
        </w:rPr>
        <w:fldChar w:fldCharType="begin"/>
      </w:r>
      <w:r w:rsidRPr="00AD765C">
        <w:rPr>
          <w:rFonts w:eastAsia="Times New Roman" w:cs="Arial"/>
          <w:sz w:val="19"/>
          <w:lang w:eastAsia="da-DK"/>
        </w:rPr>
        <w:instrText xml:space="preserve"> MERGEFIELD EFTERNAVN </w:instrText>
      </w:r>
      <w:r w:rsidRPr="00AD765C">
        <w:rPr>
          <w:rFonts w:eastAsia="Times New Roman" w:cs="Arial"/>
          <w:sz w:val="19"/>
          <w:lang w:eastAsia="da-DK"/>
        </w:rPr>
        <w:fldChar w:fldCharType="separate"/>
      </w:r>
      <w:r w:rsidRPr="00AD765C">
        <w:rPr>
          <w:rFonts w:eastAsia="Times New Roman" w:cs="Arial"/>
          <w:noProof/>
          <w:sz w:val="19"/>
          <w:lang w:eastAsia="da-DK"/>
        </w:rPr>
        <w:t>«EFTERNAVN»</w:t>
      </w:r>
      <w:r w:rsidRPr="00AD765C">
        <w:rPr>
          <w:rFonts w:eastAsia="Times New Roman" w:cs="Arial"/>
          <w:sz w:val="19"/>
          <w:lang w:eastAsia="da-DK"/>
        </w:rPr>
        <w:fldChar w:fldCharType="end"/>
      </w:r>
    </w:p>
    <w:p w:rsidR="00165394" w:rsidRPr="00AD765C" w:rsidRDefault="00165394" w:rsidP="00165394">
      <w:pPr>
        <w:spacing w:line="240" w:lineRule="auto"/>
        <w:rPr>
          <w:rFonts w:eastAsia="Times New Roman" w:cs="Arial"/>
          <w:color w:val="1F497D"/>
          <w:sz w:val="19"/>
        </w:rPr>
      </w:pPr>
    </w:p>
    <w:p w:rsidR="00165394" w:rsidRPr="00AD765C" w:rsidRDefault="00165394" w:rsidP="00165394">
      <w:pPr>
        <w:spacing w:line="240" w:lineRule="auto"/>
        <w:rPr>
          <w:rFonts w:eastAsia="Times New Roman" w:cs="Arial"/>
          <w:color w:val="1F497D"/>
          <w:sz w:val="19"/>
        </w:rPr>
      </w:pPr>
    </w:p>
    <w:p w:rsidR="00165394" w:rsidRPr="00AD765C" w:rsidRDefault="00165394" w:rsidP="00165394">
      <w:pPr>
        <w:spacing w:line="240" w:lineRule="auto"/>
        <w:rPr>
          <w:rFonts w:eastAsia="Times New Roman" w:cs="Arial"/>
          <w:sz w:val="19"/>
        </w:rPr>
      </w:pPr>
    </w:p>
    <w:p w:rsidR="00165394" w:rsidRPr="00AD765C" w:rsidRDefault="00165394" w:rsidP="00165394">
      <w:pPr>
        <w:rPr>
          <w:rFonts w:eastAsia="Times New Roman" w:cs="Arial"/>
          <w:sz w:val="19"/>
        </w:rPr>
      </w:pPr>
      <w:r w:rsidRPr="00AD765C">
        <w:rPr>
          <w:rFonts w:eastAsia="Times New Roman" w:cs="Arial"/>
          <w:sz w:val="19"/>
        </w:rPr>
        <w:t xml:space="preserve">Har gennemført </w:t>
      </w:r>
      <w:proofErr w:type="spellStart"/>
      <w:r w:rsidRPr="00AD765C">
        <w:rPr>
          <w:rFonts w:eastAsia="Times New Roman" w:cs="Arial"/>
          <w:sz w:val="19"/>
        </w:rPr>
        <w:t>SDU’s</w:t>
      </w:r>
      <w:proofErr w:type="spellEnd"/>
      <w:r w:rsidRPr="00AD765C">
        <w:rPr>
          <w:rFonts w:eastAsia="Times New Roman" w:cs="Arial"/>
          <w:sz w:val="19"/>
        </w:rPr>
        <w:t xml:space="preserve"> talentprogram i _______________________________________</w:t>
      </w:r>
    </w:p>
    <w:p w:rsidR="00165394" w:rsidRPr="00AD765C" w:rsidRDefault="00165394" w:rsidP="00165394">
      <w:pPr>
        <w:rPr>
          <w:rFonts w:eastAsia="Times New Roman" w:cs="Arial"/>
          <w:sz w:val="19"/>
        </w:rPr>
      </w:pPr>
      <w:proofErr w:type="gramStart"/>
      <w:r w:rsidRPr="00AD765C">
        <w:rPr>
          <w:rFonts w:eastAsia="Times New Roman" w:cs="Arial"/>
          <w:sz w:val="19"/>
        </w:rPr>
        <w:t>sideløbende med at den studerendes ordinære uddannelse er afsluttet på normeret tid.</w:t>
      </w:r>
      <w:proofErr w:type="gramEnd"/>
      <w:r w:rsidRPr="00AD765C">
        <w:rPr>
          <w:rFonts w:eastAsia="Times New Roman" w:cs="Arial"/>
          <w:sz w:val="19"/>
        </w:rPr>
        <w:t xml:space="preserve"> </w:t>
      </w:r>
    </w:p>
    <w:p w:rsidR="00165394" w:rsidRPr="00AD765C" w:rsidRDefault="00165394" w:rsidP="00165394">
      <w:pPr>
        <w:rPr>
          <w:rFonts w:eastAsia="Times New Roman" w:cs="Arial"/>
          <w:sz w:val="19"/>
        </w:rPr>
      </w:pPr>
    </w:p>
    <w:p w:rsidR="00165394" w:rsidRPr="00AD765C" w:rsidRDefault="00165394" w:rsidP="00165394">
      <w:pPr>
        <w:rPr>
          <w:rFonts w:eastAsia="Times New Roman" w:cs="Arial"/>
          <w:sz w:val="19"/>
        </w:rPr>
      </w:pPr>
      <w:r w:rsidRPr="00AD765C">
        <w:rPr>
          <w:rFonts w:eastAsia="Times New Roman" w:cs="Arial"/>
          <w:sz w:val="19"/>
        </w:rPr>
        <w:t>Talentprogrammet er oprettet i henhold til Bekendtgørelses nr. 597 af 8. marts 2015 under Uddannelses- og Forskningsministeriet, og det fremgår bl.a., at formålet er at understøtte og styrke indsatsen for særligt talentfulde studerende på de videregående uddannelsesinstitutioner, sådan at en begrænset andel af de dygtigste og højt motiverede studerende får større faglige udfordringer end gennem de krav, der stilles ved den uddannelse, de er optaget på, samt får anerkendelse herfor på eksamensbeviset.</w:t>
      </w:r>
    </w:p>
    <w:p w:rsidR="00165394" w:rsidRPr="00AD765C" w:rsidRDefault="00165394" w:rsidP="00165394">
      <w:pPr>
        <w:rPr>
          <w:rFonts w:eastAsia="Times New Roman" w:cs="Arial"/>
          <w:sz w:val="19"/>
        </w:rPr>
      </w:pPr>
    </w:p>
    <w:p w:rsidR="00165394" w:rsidRPr="00AD765C" w:rsidRDefault="00165394" w:rsidP="00165394">
      <w:pPr>
        <w:rPr>
          <w:rFonts w:eastAsia="Times New Roman" w:cs="Arial"/>
          <w:sz w:val="19"/>
        </w:rPr>
      </w:pPr>
      <w:r w:rsidRPr="00AD765C">
        <w:rPr>
          <w:rFonts w:eastAsia="Times New Roman" w:cs="Arial"/>
          <w:sz w:val="19"/>
        </w:rPr>
        <w:t xml:space="preserve">Ved gennemførelse af </w:t>
      </w:r>
      <w:proofErr w:type="spellStart"/>
      <w:r w:rsidRPr="00AD765C">
        <w:rPr>
          <w:rFonts w:eastAsia="Times New Roman" w:cs="Arial"/>
          <w:sz w:val="19"/>
        </w:rPr>
        <w:t>SDU´s</w:t>
      </w:r>
      <w:proofErr w:type="spellEnd"/>
      <w:r w:rsidRPr="00AD765C">
        <w:rPr>
          <w:rFonts w:eastAsia="Times New Roman" w:cs="Arial"/>
          <w:sz w:val="19"/>
        </w:rPr>
        <w:t xml:space="preserve"> talentprogram i ____________________________ har den studerende ud over de kompetencer, den studerende har opnået i sin uddannelse, erhvervet sig kompetencer i </w:t>
      </w:r>
      <w:proofErr w:type="gramStart"/>
      <w:r w:rsidRPr="00AD765C">
        <w:rPr>
          <w:rFonts w:eastAsia="Times New Roman" w:cs="Arial"/>
          <w:sz w:val="19"/>
        </w:rPr>
        <w:t>………………………………………………………………………………………………………..</w:t>
      </w:r>
      <w:proofErr w:type="gramEnd"/>
    </w:p>
    <w:p w:rsidR="00165394" w:rsidRPr="00AD765C" w:rsidRDefault="00165394" w:rsidP="00165394">
      <w:pPr>
        <w:rPr>
          <w:rFonts w:eastAsia="Times New Roman" w:cs="Arial"/>
          <w:sz w:val="19"/>
        </w:rPr>
      </w:pPr>
    </w:p>
    <w:p w:rsidR="00165394" w:rsidRPr="00AD765C" w:rsidRDefault="00165394" w:rsidP="00165394">
      <w:pPr>
        <w:rPr>
          <w:rFonts w:eastAsia="Times New Roman" w:cs="Arial"/>
          <w:sz w:val="19"/>
        </w:rPr>
      </w:pPr>
    </w:p>
    <w:p w:rsidR="00165394" w:rsidRPr="00AD765C" w:rsidRDefault="00165394" w:rsidP="00165394">
      <w:pPr>
        <w:rPr>
          <w:rFonts w:eastAsia="Times New Roman" w:cs="Arial"/>
          <w:sz w:val="19"/>
        </w:rPr>
      </w:pPr>
    </w:p>
    <w:p w:rsidR="00165394" w:rsidRPr="00AD765C" w:rsidRDefault="00165394" w:rsidP="00165394">
      <w:pPr>
        <w:tabs>
          <w:tab w:val="left" w:pos="4410"/>
        </w:tabs>
        <w:rPr>
          <w:rFonts w:eastAsia="Times New Roman" w:cs="Arial"/>
          <w:i/>
          <w:iCs/>
          <w:sz w:val="19"/>
        </w:rPr>
      </w:pPr>
      <w:r w:rsidRPr="00AD765C">
        <w:rPr>
          <w:rFonts w:eastAsia="Times New Roman" w:cs="Arial"/>
          <w:sz w:val="19"/>
        </w:rPr>
        <w:t xml:space="preserve">  </w:t>
      </w:r>
      <w:r>
        <w:rPr>
          <w:rFonts w:eastAsia="Times New Roman" w:cs="Arial"/>
          <w:sz w:val="19"/>
        </w:rPr>
        <w:tab/>
      </w:r>
    </w:p>
    <w:p w:rsidR="00165394" w:rsidRPr="00AD765C" w:rsidRDefault="00165394" w:rsidP="00165394">
      <w:pPr>
        <w:rPr>
          <w:rFonts w:eastAsia="Times New Roman" w:cs="Arial"/>
          <w:i/>
          <w:iCs/>
          <w:sz w:val="19"/>
        </w:rPr>
      </w:pPr>
    </w:p>
    <w:p w:rsidR="00165394" w:rsidRPr="00AD765C" w:rsidRDefault="00165394" w:rsidP="00165394">
      <w:pPr>
        <w:rPr>
          <w:rFonts w:eastAsia="Times New Roman" w:cs="Arial"/>
          <w:i/>
          <w:iCs/>
          <w:sz w:val="19"/>
        </w:rPr>
      </w:pPr>
      <w:r w:rsidRPr="00AD765C">
        <w:rPr>
          <w:rFonts w:eastAsia="Times New Roman" w:cs="Arial"/>
          <w:i/>
          <w:iCs/>
          <w:sz w:val="19"/>
        </w:rPr>
        <w:t xml:space="preserve"> </w:t>
      </w:r>
    </w:p>
    <w:p w:rsidR="00165394" w:rsidRPr="00AD765C" w:rsidRDefault="00165394" w:rsidP="00165394">
      <w:pPr>
        <w:rPr>
          <w:rFonts w:eastAsia="Times New Roman" w:cs="Arial"/>
          <w:color w:val="000000"/>
          <w:sz w:val="19"/>
          <w:lang w:eastAsia="da-DK"/>
        </w:rPr>
      </w:pPr>
    </w:p>
    <w:p w:rsidR="00165394" w:rsidRPr="00AD765C" w:rsidRDefault="00165394" w:rsidP="00165394">
      <w:pPr>
        <w:widowControl w:val="0"/>
        <w:tabs>
          <w:tab w:val="left" w:pos="453"/>
        </w:tabs>
        <w:autoSpaceDE w:val="0"/>
        <w:autoSpaceDN w:val="0"/>
        <w:adjustRightInd w:val="0"/>
        <w:spacing w:before="160"/>
        <w:ind w:right="1132"/>
        <w:rPr>
          <w:rFonts w:eastAsia="Times New Roman" w:cs="Arial"/>
          <w:color w:val="000000"/>
          <w:sz w:val="19"/>
          <w:lang w:val="en-GB" w:eastAsia="da-DK"/>
        </w:rPr>
      </w:pPr>
      <w:proofErr w:type="gramStart"/>
      <w:r w:rsidRPr="00AD765C">
        <w:rPr>
          <w:rFonts w:eastAsia="Times New Roman" w:cs="Arial"/>
          <w:color w:val="000000"/>
          <w:sz w:val="19"/>
          <w:lang w:val="en-GB" w:eastAsia="da-DK"/>
        </w:rPr>
        <w:t xml:space="preserve">University of Southern Denmark, </w:t>
      </w:r>
      <w:r w:rsidRPr="00AD765C">
        <w:rPr>
          <w:rFonts w:eastAsia="Times New Roman" w:cs="Arial"/>
          <w:color w:val="000000"/>
          <w:sz w:val="19"/>
          <w:lang w:eastAsia="da-DK"/>
        </w:rPr>
        <w:fldChar w:fldCharType="begin"/>
      </w:r>
      <w:r w:rsidRPr="00AD765C">
        <w:rPr>
          <w:rFonts w:eastAsia="Times New Roman" w:cs="Arial"/>
          <w:color w:val="000000"/>
          <w:sz w:val="19"/>
          <w:lang w:eastAsia="da-DK"/>
        </w:rPr>
        <w:instrText xml:space="preserve"> TIME \@ "d. MMMM yyyy" </w:instrText>
      </w:r>
      <w:r w:rsidRPr="00AD765C">
        <w:rPr>
          <w:rFonts w:eastAsia="Times New Roman" w:cs="Arial"/>
          <w:color w:val="000000"/>
          <w:sz w:val="19"/>
          <w:lang w:eastAsia="da-DK"/>
        </w:rPr>
        <w:fldChar w:fldCharType="separate"/>
      </w:r>
      <w:r w:rsidR="00CA0994">
        <w:rPr>
          <w:rFonts w:eastAsia="Times New Roman" w:cs="Arial"/>
          <w:noProof/>
          <w:color w:val="000000"/>
          <w:sz w:val="19"/>
          <w:lang w:eastAsia="da-DK"/>
        </w:rPr>
        <w:t>21.</w:t>
      </w:r>
      <w:proofErr w:type="gramEnd"/>
      <w:r w:rsidR="00CA0994">
        <w:rPr>
          <w:rFonts w:eastAsia="Times New Roman" w:cs="Arial"/>
          <w:noProof/>
          <w:color w:val="000000"/>
          <w:sz w:val="19"/>
          <w:lang w:eastAsia="da-DK"/>
        </w:rPr>
        <w:t xml:space="preserve"> december 2016</w:t>
      </w:r>
      <w:r w:rsidRPr="00AD765C">
        <w:rPr>
          <w:rFonts w:eastAsia="Times New Roman" w:cs="Arial"/>
          <w:color w:val="000000"/>
          <w:sz w:val="19"/>
          <w:lang w:eastAsia="da-DK"/>
        </w:rPr>
        <w:fldChar w:fldCharType="end"/>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3"/>
        <w:gridCol w:w="4891"/>
      </w:tblGrid>
      <w:tr w:rsidR="00165394" w:rsidRPr="00CA0994" w:rsidTr="00041533">
        <w:tc>
          <w:tcPr>
            <w:tcW w:w="5030" w:type="dxa"/>
            <w:tcBorders>
              <w:bottom w:val="single" w:sz="4" w:space="0" w:color="auto"/>
            </w:tcBorders>
          </w:tcPr>
          <w:p w:rsidR="00165394" w:rsidRPr="00AD765C" w:rsidRDefault="00165394" w:rsidP="00041533">
            <w:pPr>
              <w:widowControl w:val="0"/>
              <w:tabs>
                <w:tab w:val="left" w:pos="453"/>
              </w:tabs>
              <w:autoSpaceDE w:val="0"/>
              <w:autoSpaceDN w:val="0"/>
              <w:adjustRightInd w:val="0"/>
              <w:spacing w:before="735" w:line="276" w:lineRule="auto"/>
              <w:ind w:right="1132"/>
              <w:rPr>
                <w:rFonts w:cs="Arial"/>
                <w:sz w:val="19"/>
                <w:lang w:val="en-GB"/>
              </w:rPr>
            </w:pPr>
          </w:p>
        </w:tc>
        <w:tc>
          <w:tcPr>
            <w:tcW w:w="5031" w:type="dxa"/>
          </w:tcPr>
          <w:p w:rsidR="00165394" w:rsidRPr="00AD765C" w:rsidRDefault="00165394" w:rsidP="00041533">
            <w:pPr>
              <w:widowControl w:val="0"/>
              <w:tabs>
                <w:tab w:val="left" w:pos="453"/>
              </w:tabs>
              <w:autoSpaceDE w:val="0"/>
              <w:autoSpaceDN w:val="0"/>
              <w:adjustRightInd w:val="0"/>
              <w:spacing w:before="735" w:line="276" w:lineRule="auto"/>
              <w:ind w:right="1132"/>
              <w:rPr>
                <w:rFonts w:cs="Arial"/>
                <w:sz w:val="19"/>
                <w:lang w:val="en-GB"/>
              </w:rPr>
            </w:pPr>
          </w:p>
        </w:tc>
      </w:tr>
      <w:tr w:rsidR="00165394" w:rsidRPr="00AD765C" w:rsidTr="00041533">
        <w:tc>
          <w:tcPr>
            <w:tcW w:w="5030" w:type="dxa"/>
            <w:tcBorders>
              <w:top w:val="single" w:sz="4" w:space="0" w:color="auto"/>
            </w:tcBorders>
          </w:tcPr>
          <w:p w:rsidR="00165394" w:rsidRPr="00AD765C" w:rsidRDefault="00165394" w:rsidP="00041533">
            <w:pPr>
              <w:widowControl w:val="0"/>
              <w:tabs>
                <w:tab w:val="left" w:pos="453"/>
              </w:tabs>
              <w:autoSpaceDE w:val="0"/>
              <w:autoSpaceDN w:val="0"/>
              <w:adjustRightInd w:val="0"/>
              <w:spacing w:line="276" w:lineRule="auto"/>
              <w:ind w:right="1134"/>
              <w:rPr>
                <w:rFonts w:cs="Arial"/>
                <w:color w:val="000000"/>
                <w:sz w:val="19"/>
                <w:lang w:val="en-GB"/>
              </w:rPr>
            </w:pPr>
          </w:p>
          <w:p w:rsidR="00165394" w:rsidRPr="00AD765C" w:rsidRDefault="00165394" w:rsidP="00041533">
            <w:pPr>
              <w:widowControl w:val="0"/>
              <w:tabs>
                <w:tab w:val="left" w:pos="453"/>
              </w:tabs>
              <w:autoSpaceDE w:val="0"/>
              <w:autoSpaceDN w:val="0"/>
              <w:adjustRightInd w:val="0"/>
              <w:spacing w:line="276" w:lineRule="auto"/>
              <w:ind w:right="1134"/>
              <w:rPr>
                <w:rFonts w:cs="Arial"/>
                <w:sz w:val="19"/>
              </w:rPr>
            </w:pPr>
            <w:r w:rsidRPr="00AD765C">
              <w:rPr>
                <w:rFonts w:cs="Arial"/>
                <w:color w:val="000000"/>
                <w:sz w:val="19"/>
                <w:lang w:val="en-GB"/>
              </w:rPr>
              <w:tab/>
            </w:r>
            <w:proofErr w:type="spellStart"/>
            <w:r w:rsidRPr="00AD765C">
              <w:rPr>
                <w:rFonts w:cs="Arial"/>
                <w:color w:val="000000"/>
                <w:sz w:val="19"/>
              </w:rPr>
              <w:t>Registrar's</w:t>
            </w:r>
            <w:proofErr w:type="spellEnd"/>
            <w:r w:rsidRPr="00AD765C">
              <w:rPr>
                <w:rFonts w:cs="Arial"/>
                <w:color w:val="000000"/>
                <w:sz w:val="19"/>
              </w:rPr>
              <w:t xml:space="preserve"> Office</w:t>
            </w:r>
          </w:p>
        </w:tc>
        <w:tc>
          <w:tcPr>
            <w:tcW w:w="5031" w:type="dxa"/>
          </w:tcPr>
          <w:p w:rsidR="00165394" w:rsidRPr="00AD765C" w:rsidRDefault="00165394" w:rsidP="00041533">
            <w:pPr>
              <w:widowControl w:val="0"/>
              <w:tabs>
                <w:tab w:val="left" w:pos="453"/>
              </w:tabs>
              <w:autoSpaceDE w:val="0"/>
              <w:autoSpaceDN w:val="0"/>
              <w:adjustRightInd w:val="0"/>
              <w:spacing w:before="735" w:line="276" w:lineRule="auto"/>
              <w:ind w:right="1132"/>
              <w:rPr>
                <w:rFonts w:cs="Arial"/>
                <w:sz w:val="19"/>
              </w:rPr>
            </w:pPr>
          </w:p>
        </w:tc>
      </w:tr>
    </w:tbl>
    <w:p w:rsidR="00165394" w:rsidRPr="00DF2839" w:rsidRDefault="00165394" w:rsidP="00165394">
      <w:pPr>
        <w:pStyle w:val="Overskrift2"/>
        <w:numPr>
          <w:ilvl w:val="0"/>
          <w:numId w:val="0"/>
        </w:numPr>
        <w:ind w:left="680" w:hanging="680"/>
        <w:rPr>
          <w:rFonts w:cs="Arial"/>
          <w:color w:val="FFFFFF" w:themeColor="background1"/>
          <w:sz w:val="6"/>
          <w:szCs w:val="6"/>
        </w:rPr>
      </w:pPr>
    </w:p>
    <w:p w:rsidR="00165394" w:rsidRDefault="00165394"/>
    <w:p w:rsidR="00582912" w:rsidRDefault="00582912"/>
    <w:sectPr w:rsidR="0058291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94" w:rsidRDefault="00CA0994" w:rsidP="00CA0994">
      <w:pPr>
        <w:spacing w:line="240" w:lineRule="auto"/>
      </w:pPr>
      <w:r>
        <w:separator/>
      </w:r>
    </w:p>
  </w:endnote>
  <w:endnote w:type="continuationSeparator" w:id="0">
    <w:p w:rsidR="00CA0994" w:rsidRDefault="00CA0994" w:rsidP="00CA0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94" w:rsidRDefault="00CA0994" w:rsidP="00CA0994">
      <w:pPr>
        <w:spacing w:line="240" w:lineRule="auto"/>
      </w:pPr>
      <w:r>
        <w:separator/>
      </w:r>
    </w:p>
  </w:footnote>
  <w:footnote w:type="continuationSeparator" w:id="0">
    <w:p w:rsidR="00CA0994" w:rsidRDefault="00CA0994" w:rsidP="00CA09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94" w:rsidRDefault="00CA0994">
    <w:pPr>
      <w:pStyle w:val="Sidehoved"/>
    </w:pPr>
    <w:r>
      <w:rPr>
        <w:noProof/>
        <w:lang w:eastAsia="da-DK"/>
      </w:rPr>
      <w:drawing>
        <wp:anchor distT="0" distB="0" distL="0" distR="0" simplePos="0" relativeHeight="251659264" behindDoc="0" locked="0" layoutInCell="1" allowOverlap="1" wp14:anchorId="7BE08186" wp14:editId="6ED5E930">
          <wp:simplePos x="0" y="0"/>
          <wp:positionH relativeFrom="page">
            <wp:posOffset>6254115</wp:posOffset>
          </wp:positionH>
          <wp:positionV relativeFrom="page">
            <wp:posOffset>688340</wp:posOffset>
          </wp:positionV>
          <wp:extent cx="1116000" cy="301109"/>
          <wp:effectExtent l="0" t="0" r="0" b="0"/>
          <wp:wrapNone/>
          <wp:docPr id="662963482" name="FPblackLogoHIDE"/>
          <wp:cNvGraphicFramePr/>
          <a:graphic xmlns:a="http://schemas.openxmlformats.org/drawingml/2006/main">
            <a:graphicData uri="http://schemas.openxmlformats.org/drawingml/2006/picture">
              <pic:pic xmlns:pic="http://schemas.openxmlformats.org/drawingml/2006/picture">
                <pic:nvPicPr>
                  <pic:cNvPr id="662963482" name="FPblackLogoHIDE"/>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BC6"/>
    <w:multiLevelType w:val="hybridMultilevel"/>
    <w:tmpl w:val="BCDE37C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E55546"/>
    <w:multiLevelType w:val="hybridMultilevel"/>
    <w:tmpl w:val="954ABE5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17179D8"/>
    <w:multiLevelType w:val="hybridMultilevel"/>
    <w:tmpl w:val="67ACAC7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0DD1B64"/>
    <w:multiLevelType w:val="multilevel"/>
    <w:tmpl w:val="9014DD82"/>
    <w:numStyleLink w:val="SDUnr"/>
  </w:abstractNum>
  <w:abstractNum w:abstractNumId="4">
    <w:nsid w:val="6F3F03D3"/>
    <w:multiLevelType w:val="multilevel"/>
    <w:tmpl w:val="9014DD82"/>
    <w:styleLink w:val="SDUnr"/>
    <w:lvl w:ilvl="0">
      <w:start w:val="1"/>
      <w:numFmt w:val="decimal"/>
      <w:pStyle w:val="Overskrift1"/>
      <w:lvlText w:val="%1"/>
      <w:lvlJc w:val="left"/>
      <w:pPr>
        <w:tabs>
          <w:tab w:val="num" w:pos="992"/>
        </w:tabs>
        <w:ind w:left="425" w:firstLine="0"/>
      </w:pPr>
      <w:rPr>
        <w:rFonts w:hint="default"/>
      </w:rPr>
    </w:lvl>
    <w:lvl w:ilvl="1">
      <w:start w:val="1"/>
      <w:numFmt w:val="decimal"/>
      <w:pStyle w:val="Overskrift2"/>
      <w:lvlText w:val="%1.%2"/>
      <w:lvlJc w:val="left"/>
      <w:pPr>
        <w:ind w:left="680" w:hanging="680"/>
      </w:pPr>
      <w:rPr>
        <w:rFonts w:hint="default"/>
      </w:rPr>
    </w:lvl>
    <w:lvl w:ilvl="2">
      <w:start w:val="1"/>
      <w:numFmt w:val="decimal"/>
      <w:pStyle w:val="Oversk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lvlOverride w:ilvl="0">
      <w:lvl w:ilvl="0">
        <w:start w:val="1"/>
        <w:numFmt w:val="decimal"/>
        <w:pStyle w:val="Overskrift1"/>
        <w:lvlText w:val="%1"/>
        <w:lvlJc w:val="left"/>
        <w:pPr>
          <w:tabs>
            <w:tab w:val="num" w:pos="3970"/>
          </w:tabs>
          <w:ind w:left="3403" w:firstLine="0"/>
        </w:pPr>
        <w:rPr>
          <w:rFonts w:hint="default"/>
        </w:rPr>
      </w:lvl>
    </w:lvlOverride>
    <w:lvlOverride w:ilvl="1">
      <w:lvl w:ilvl="1">
        <w:start w:val="1"/>
        <w:numFmt w:val="decimal"/>
        <w:pStyle w:val="Overskrift2"/>
        <w:lvlText w:val="%1.%2"/>
        <w:lvlJc w:val="left"/>
        <w:pPr>
          <w:ind w:left="680" w:hanging="680"/>
        </w:pPr>
        <w:rPr>
          <w:rFonts w:hint="default"/>
        </w:rPr>
      </w:lvl>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94"/>
    <w:rsid w:val="00165394"/>
    <w:rsid w:val="00582912"/>
    <w:rsid w:val="00BC5857"/>
    <w:rsid w:val="00CA0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9"/>
        <w:szCs w:val="1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94"/>
    <w:pPr>
      <w:spacing w:after="0" w:line="260" w:lineRule="atLeast"/>
    </w:pPr>
    <w:rPr>
      <w:rFonts w:cstheme="minorBidi"/>
      <w:sz w:val="22"/>
    </w:rPr>
  </w:style>
  <w:style w:type="paragraph" w:styleId="Overskrift1">
    <w:name w:val="heading 1"/>
    <w:basedOn w:val="Normal"/>
    <w:next w:val="Normal"/>
    <w:link w:val="Overskrift1Tegn"/>
    <w:uiPriority w:val="1"/>
    <w:qFormat/>
    <w:rsid w:val="00165394"/>
    <w:pPr>
      <w:keepNext/>
      <w:keepLines/>
      <w:pageBreakBefore/>
      <w:numPr>
        <w:numId w:val="2"/>
      </w:numPr>
      <w:tabs>
        <w:tab w:val="clear" w:pos="3970"/>
        <w:tab w:val="left" w:pos="936"/>
        <w:tab w:val="num" w:pos="992"/>
      </w:tabs>
      <w:spacing w:after="794" w:line="660" w:lineRule="atLeast"/>
      <w:ind w:left="425"/>
      <w:contextualSpacing/>
      <w:outlineLvl w:val="0"/>
    </w:pPr>
    <w:rPr>
      <w:rFonts w:eastAsiaTheme="majorEastAsia" w:cstheme="majorBidi"/>
      <w:bCs/>
      <w:sz w:val="28"/>
      <w:szCs w:val="66"/>
    </w:rPr>
  </w:style>
  <w:style w:type="paragraph" w:styleId="Overskrift2">
    <w:name w:val="heading 2"/>
    <w:basedOn w:val="Normal"/>
    <w:next w:val="Normal"/>
    <w:link w:val="Overskrift2Tegn"/>
    <w:uiPriority w:val="1"/>
    <w:qFormat/>
    <w:rsid w:val="00165394"/>
    <w:pPr>
      <w:keepNext/>
      <w:keepLines/>
      <w:numPr>
        <w:ilvl w:val="1"/>
        <w:numId w:val="2"/>
      </w:numPr>
      <w:spacing w:before="240" w:line="280" w:lineRule="atLeast"/>
      <w:contextualSpacing/>
      <w:outlineLvl w:val="1"/>
    </w:pPr>
    <w:rPr>
      <w:rFonts w:eastAsiaTheme="majorEastAsia" w:cstheme="majorBidi"/>
      <w:b/>
      <w:bCs/>
      <w:sz w:val="24"/>
      <w:szCs w:val="24"/>
    </w:rPr>
  </w:style>
  <w:style w:type="paragraph" w:styleId="Overskrift3">
    <w:name w:val="heading 3"/>
    <w:basedOn w:val="Normal"/>
    <w:next w:val="Normal"/>
    <w:link w:val="Overskrift3Tegn"/>
    <w:uiPriority w:val="1"/>
    <w:qFormat/>
    <w:rsid w:val="00165394"/>
    <w:pPr>
      <w:keepNext/>
      <w:keepLines/>
      <w:numPr>
        <w:ilvl w:val="2"/>
        <w:numId w:val="2"/>
      </w:numPr>
      <w:spacing w:before="270" w:line="270" w:lineRule="atLeast"/>
      <w:contextualSpacing/>
      <w:outlineLvl w:val="2"/>
    </w:pPr>
    <w:rPr>
      <w:rFonts w:eastAsiaTheme="majorEastAsia" w:cstheme="majorBidi"/>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165394"/>
    <w:pPr>
      <w:spacing w:after="0" w:line="230" w:lineRule="atLeas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65394"/>
    <w:pPr>
      <w:spacing w:line="280" w:lineRule="atLeast"/>
      <w:ind w:left="720"/>
      <w:contextualSpacing/>
    </w:pPr>
    <w:rPr>
      <w:sz w:val="19"/>
    </w:rPr>
  </w:style>
  <w:style w:type="character" w:customStyle="1" w:styleId="Overskrift1Tegn">
    <w:name w:val="Overskrift 1 Tegn"/>
    <w:basedOn w:val="Standardskrifttypeiafsnit"/>
    <w:link w:val="Overskrift1"/>
    <w:uiPriority w:val="1"/>
    <w:rsid w:val="00165394"/>
    <w:rPr>
      <w:rFonts w:eastAsiaTheme="majorEastAsia" w:cstheme="majorBidi"/>
      <w:bCs/>
      <w:sz w:val="28"/>
      <w:szCs w:val="66"/>
    </w:rPr>
  </w:style>
  <w:style w:type="character" w:customStyle="1" w:styleId="Overskrift2Tegn">
    <w:name w:val="Overskrift 2 Tegn"/>
    <w:basedOn w:val="Standardskrifttypeiafsnit"/>
    <w:link w:val="Overskrift2"/>
    <w:uiPriority w:val="1"/>
    <w:rsid w:val="00165394"/>
    <w:rPr>
      <w:rFonts w:eastAsiaTheme="majorEastAsia" w:cstheme="majorBidi"/>
      <w:b/>
      <w:bCs/>
      <w:sz w:val="24"/>
      <w:szCs w:val="24"/>
    </w:rPr>
  </w:style>
  <w:style w:type="character" w:customStyle="1" w:styleId="Overskrift3Tegn">
    <w:name w:val="Overskrift 3 Tegn"/>
    <w:basedOn w:val="Standardskrifttypeiafsnit"/>
    <w:link w:val="Overskrift3"/>
    <w:uiPriority w:val="1"/>
    <w:rsid w:val="00165394"/>
    <w:rPr>
      <w:rFonts w:eastAsiaTheme="majorEastAsia" w:cstheme="majorBidi"/>
      <w:b/>
      <w:bCs/>
      <w:sz w:val="22"/>
      <w:szCs w:val="22"/>
    </w:rPr>
  </w:style>
  <w:style w:type="numbering" w:customStyle="1" w:styleId="SDUnr">
    <w:name w:val="SDU nr"/>
    <w:uiPriority w:val="99"/>
    <w:rsid w:val="00165394"/>
    <w:pPr>
      <w:numPr>
        <w:numId w:val="1"/>
      </w:numPr>
    </w:pPr>
  </w:style>
  <w:style w:type="paragraph" w:styleId="Sidehoved">
    <w:name w:val="header"/>
    <w:basedOn w:val="Normal"/>
    <w:link w:val="SidehovedTegn"/>
    <w:uiPriority w:val="99"/>
    <w:unhideWhenUsed/>
    <w:rsid w:val="00CA09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A0994"/>
    <w:rPr>
      <w:rFonts w:cstheme="minorBidi"/>
      <w:sz w:val="22"/>
    </w:rPr>
  </w:style>
  <w:style w:type="paragraph" w:styleId="Sidefod">
    <w:name w:val="footer"/>
    <w:basedOn w:val="Normal"/>
    <w:link w:val="SidefodTegn"/>
    <w:uiPriority w:val="99"/>
    <w:unhideWhenUsed/>
    <w:rsid w:val="00CA09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A0994"/>
    <w:rPr>
      <w:rFonts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9"/>
        <w:szCs w:val="1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94"/>
    <w:pPr>
      <w:spacing w:after="0" w:line="260" w:lineRule="atLeast"/>
    </w:pPr>
    <w:rPr>
      <w:rFonts w:cstheme="minorBidi"/>
      <w:sz w:val="22"/>
    </w:rPr>
  </w:style>
  <w:style w:type="paragraph" w:styleId="Overskrift1">
    <w:name w:val="heading 1"/>
    <w:basedOn w:val="Normal"/>
    <w:next w:val="Normal"/>
    <w:link w:val="Overskrift1Tegn"/>
    <w:uiPriority w:val="1"/>
    <w:qFormat/>
    <w:rsid w:val="00165394"/>
    <w:pPr>
      <w:keepNext/>
      <w:keepLines/>
      <w:pageBreakBefore/>
      <w:numPr>
        <w:numId w:val="2"/>
      </w:numPr>
      <w:tabs>
        <w:tab w:val="clear" w:pos="3970"/>
        <w:tab w:val="left" w:pos="936"/>
        <w:tab w:val="num" w:pos="992"/>
      </w:tabs>
      <w:spacing w:after="794" w:line="660" w:lineRule="atLeast"/>
      <w:ind w:left="425"/>
      <w:contextualSpacing/>
      <w:outlineLvl w:val="0"/>
    </w:pPr>
    <w:rPr>
      <w:rFonts w:eastAsiaTheme="majorEastAsia" w:cstheme="majorBidi"/>
      <w:bCs/>
      <w:sz w:val="28"/>
      <w:szCs w:val="66"/>
    </w:rPr>
  </w:style>
  <w:style w:type="paragraph" w:styleId="Overskrift2">
    <w:name w:val="heading 2"/>
    <w:basedOn w:val="Normal"/>
    <w:next w:val="Normal"/>
    <w:link w:val="Overskrift2Tegn"/>
    <w:uiPriority w:val="1"/>
    <w:qFormat/>
    <w:rsid w:val="00165394"/>
    <w:pPr>
      <w:keepNext/>
      <w:keepLines/>
      <w:numPr>
        <w:ilvl w:val="1"/>
        <w:numId w:val="2"/>
      </w:numPr>
      <w:spacing w:before="240" w:line="280" w:lineRule="atLeast"/>
      <w:contextualSpacing/>
      <w:outlineLvl w:val="1"/>
    </w:pPr>
    <w:rPr>
      <w:rFonts w:eastAsiaTheme="majorEastAsia" w:cstheme="majorBidi"/>
      <w:b/>
      <w:bCs/>
      <w:sz w:val="24"/>
      <w:szCs w:val="24"/>
    </w:rPr>
  </w:style>
  <w:style w:type="paragraph" w:styleId="Overskrift3">
    <w:name w:val="heading 3"/>
    <w:basedOn w:val="Normal"/>
    <w:next w:val="Normal"/>
    <w:link w:val="Overskrift3Tegn"/>
    <w:uiPriority w:val="1"/>
    <w:qFormat/>
    <w:rsid w:val="00165394"/>
    <w:pPr>
      <w:keepNext/>
      <w:keepLines/>
      <w:numPr>
        <w:ilvl w:val="2"/>
        <w:numId w:val="2"/>
      </w:numPr>
      <w:spacing w:before="270" w:line="270" w:lineRule="atLeast"/>
      <w:contextualSpacing/>
      <w:outlineLvl w:val="2"/>
    </w:pPr>
    <w:rPr>
      <w:rFonts w:eastAsiaTheme="majorEastAsia" w:cstheme="majorBidi"/>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165394"/>
    <w:pPr>
      <w:spacing w:after="0" w:line="230" w:lineRule="atLeas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65394"/>
    <w:pPr>
      <w:spacing w:line="280" w:lineRule="atLeast"/>
      <w:ind w:left="720"/>
      <w:contextualSpacing/>
    </w:pPr>
    <w:rPr>
      <w:sz w:val="19"/>
    </w:rPr>
  </w:style>
  <w:style w:type="character" w:customStyle="1" w:styleId="Overskrift1Tegn">
    <w:name w:val="Overskrift 1 Tegn"/>
    <w:basedOn w:val="Standardskrifttypeiafsnit"/>
    <w:link w:val="Overskrift1"/>
    <w:uiPriority w:val="1"/>
    <w:rsid w:val="00165394"/>
    <w:rPr>
      <w:rFonts w:eastAsiaTheme="majorEastAsia" w:cstheme="majorBidi"/>
      <w:bCs/>
      <w:sz w:val="28"/>
      <w:szCs w:val="66"/>
    </w:rPr>
  </w:style>
  <w:style w:type="character" w:customStyle="1" w:styleId="Overskrift2Tegn">
    <w:name w:val="Overskrift 2 Tegn"/>
    <w:basedOn w:val="Standardskrifttypeiafsnit"/>
    <w:link w:val="Overskrift2"/>
    <w:uiPriority w:val="1"/>
    <w:rsid w:val="00165394"/>
    <w:rPr>
      <w:rFonts w:eastAsiaTheme="majorEastAsia" w:cstheme="majorBidi"/>
      <w:b/>
      <w:bCs/>
      <w:sz w:val="24"/>
      <w:szCs w:val="24"/>
    </w:rPr>
  </w:style>
  <w:style w:type="character" w:customStyle="1" w:styleId="Overskrift3Tegn">
    <w:name w:val="Overskrift 3 Tegn"/>
    <w:basedOn w:val="Standardskrifttypeiafsnit"/>
    <w:link w:val="Overskrift3"/>
    <w:uiPriority w:val="1"/>
    <w:rsid w:val="00165394"/>
    <w:rPr>
      <w:rFonts w:eastAsiaTheme="majorEastAsia" w:cstheme="majorBidi"/>
      <w:b/>
      <w:bCs/>
      <w:sz w:val="22"/>
      <w:szCs w:val="22"/>
    </w:rPr>
  </w:style>
  <w:style w:type="numbering" w:customStyle="1" w:styleId="SDUnr">
    <w:name w:val="SDU nr"/>
    <w:uiPriority w:val="99"/>
    <w:rsid w:val="00165394"/>
    <w:pPr>
      <w:numPr>
        <w:numId w:val="1"/>
      </w:numPr>
    </w:pPr>
  </w:style>
  <w:style w:type="paragraph" w:styleId="Sidehoved">
    <w:name w:val="header"/>
    <w:basedOn w:val="Normal"/>
    <w:link w:val="SidehovedTegn"/>
    <w:uiPriority w:val="99"/>
    <w:unhideWhenUsed/>
    <w:rsid w:val="00CA09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A0994"/>
    <w:rPr>
      <w:rFonts w:cstheme="minorBidi"/>
      <w:sz w:val="22"/>
    </w:rPr>
  </w:style>
  <w:style w:type="paragraph" w:styleId="Sidefod">
    <w:name w:val="footer"/>
    <w:basedOn w:val="Normal"/>
    <w:link w:val="SidefodTegn"/>
    <w:uiPriority w:val="99"/>
    <w:unhideWhenUsed/>
    <w:rsid w:val="00CA09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A0994"/>
    <w:rPr>
      <w:rFonts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Hundstrup Nielsen</dc:creator>
  <cp:lastModifiedBy>Charlotte Hundstrup Nielsen</cp:lastModifiedBy>
  <cp:revision>3</cp:revision>
  <dcterms:created xsi:type="dcterms:W3CDTF">2016-12-21T15:37:00Z</dcterms:created>
  <dcterms:modified xsi:type="dcterms:W3CDTF">2016-12-21T15:59:00Z</dcterms:modified>
</cp:coreProperties>
</file>