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C4B" w:rsidRPr="004C275B" w:rsidRDefault="004C275B" w:rsidP="004C275B">
      <w:pPr>
        <w:pStyle w:val="Overskrift1"/>
        <w:rPr>
          <w:lang w:val="en-US"/>
        </w:rPr>
      </w:pPr>
      <w:r w:rsidRPr="004C275B">
        <w:rPr>
          <w:lang w:val="en-US"/>
        </w:rPr>
        <w:t>Implementation of Danish teaching</w:t>
      </w:r>
    </w:p>
    <w:p w:rsidR="004C275B" w:rsidRDefault="004C275B" w:rsidP="004C275B">
      <w:pPr>
        <w:rPr>
          <w:lang w:val="en-US"/>
        </w:rPr>
      </w:pPr>
      <w:r w:rsidRPr="004C275B">
        <w:rPr>
          <w:lang w:val="en-US"/>
        </w:rPr>
        <w:t>For all international employees in indefinite positions, it is mandatory to participate actively in Danish teaching, and it is expected that these employees within a period of 5 years from employment in the indefinite position have acquired Danish language competencies equivalent to B2 on the European Framework of Reference (CEFR) , which in total corresponds to approx. 3 years of Danish teaching. It is thus possible to take up to a 1½ year break in Danish teaching. In special cases, the deans may dispense in whole or in part from requirements for participation in Danish teaching, including time horizon and level.</w:t>
      </w:r>
    </w:p>
    <w:p w:rsidR="004C275B" w:rsidRDefault="004C275B" w:rsidP="004C275B">
      <w:pPr>
        <w:rPr>
          <w:lang w:val="en-US"/>
        </w:rPr>
      </w:pPr>
    </w:p>
    <w:p w:rsidR="004C275B" w:rsidRDefault="004C275B" w:rsidP="004C275B">
      <w:pPr>
        <w:rPr>
          <w:b/>
          <w:bCs/>
          <w:lang w:val="en-US"/>
        </w:rPr>
      </w:pPr>
      <w:r w:rsidRPr="004C275B">
        <w:rPr>
          <w:b/>
          <w:bCs/>
          <w:lang w:val="en-US"/>
        </w:rPr>
        <w:t>Application for dispensation:</w:t>
      </w:r>
    </w:p>
    <w:p w:rsidR="004C275B" w:rsidRDefault="004C275B" w:rsidP="004C275B">
      <w:pPr>
        <w:rPr>
          <w:lang w:val="en-US"/>
        </w:rPr>
      </w:pPr>
      <w:r w:rsidRPr="00573AE7">
        <w:rPr>
          <w:lang w:val="en-US"/>
        </w:rPr>
        <w:t>The dean sends an application for dispensation to HR-Service, Organization &amp; Recruitment mailbox</w:t>
      </w:r>
      <w:r w:rsidR="00573AE7">
        <w:rPr>
          <w:lang w:val="en-US"/>
        </w:rPr>
        <w:t xml:space="preserve"> </w:t>
      </w:r>
      <w:hyperlink r:id="rId4" w:history="1">
        <w:r w:rsidR="00573AE7" w:rsidRPr="00E963E6">
          <w:rPr>
            <w:rStyle w:val="Hyperlink"/>
            <w:lang w:val="en-US"/>
          </w:rPr>
          <w:t>org@sdu.dk</w:t>
        </w:r>
      </w:hyperlink>
      <w:r w:rsidR="00573AE7">
        <w:rPr>
          <w:lang w:val="en-US"/>
        </w:rPr>
        <w:t xml:space="preserve"> with the following information about the employee:</w:t>
      </w:r>
    </w:p>
    <w:p w:rsidR="00573AE7" w:rsidRDefault="00573AE7" w:rsidP="004C275B">
      <w:pPr>
        <w:rPr>
          <w:lang w:val="en-US"/>
        </w:rPr>
      </w:pPr>
    </w:p>
    <w:p w:rsidR="00573AE7" w:rsidRDefault="00573AE7" w:rsidP="004C275B">
      <w:pPr>
        <w:rPr>
          <w:lang w:val="en-US"/>
        </w:rPr>
      </w:pPr>
      <w:r>
        <w:rPr>
          <w:lang w:val="en-US"/>
        </w:rPr>
        <w:t>Name:</w:t>
      </w:r>
    </w:p>
    <w:p w:rsidR="00573AE7" w:rsidRDefault="00573AE7" w:rsidP="004C275B">
      <w:pPr>
        <w:rPr>
          <w:lang w:val="en-US"/>
        </w:rPr>
      </w:pPr>
      <w:r>
        <w:rPr>
          <w:lang w:val="en-US"/>
        </w:rPr>
        <w:t>Job title:</w:t>
      </w:r>
    </w:p>
    <w:p w:rsidR="00573AE7" w:rsidRDefault="00573AE7" w:rsidP="004C275B">
      <w:pPr>
        <w:rPr>
          <w:lang w:val="en-US"/>
        </w:rPr>
      </w:pPr>
      <w:r>
        <w:rPr>
          <w:lang w:val="en-US"/>
        </w:rPr>
        <w:t>Department:</w:t>
      </w:r>
    </w:p>
    <w:p w:rsidR="00573AE7" w:rsidRDefault="00573AE7" w:rsidP="004C275B">
      <w:pPr>
        <w:rPr>
          <w:lang w:val="en-US"/>
        </w:rPr>
      </w:pPr>
      <w:r>
        <w:rPr>
          <w:lang w:val="en-US"/>
        </w:rPr>
        <w:t>Date of employment:</w:t>
      </w:r>
    </w:p>
    <w:p w:rsidR="00573AE7" w:rsidRPr="00573AE7" w:rsidRDefault="00573AE7" w:rsidP="00573AE7">
      <w:pPr>
        <w:rPr>
          <w:lang w:val="en-US"/>
        </w:rPr>
      </w:pPr>
      <w:r>
        <w:rPr>
          <w:lang w:val="en-US"/>
        </w:rPr>
        <w:t>What is granted dispensation from: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73AE7" w:rsidTr="008E3A41">
        <w:tc>
          <w:tcPr>
            <w:tcW w:w="4814" w:type="dxa"/>
          </w:tcPr>
          <w:p w:rsidR="00573AE7" w:rsidRDefault="00573AE7" w:rsidP="008E3A41">
            <w:r>
              <w:t>Niveau</w:t>
            </w:r>
          </w:p>
          <w:p w:rsidR="00573AE7" w:rsidRDefault="00573AE7" w:rsidP="008E3A41"/>
        </w:tc>
        <w:tc>
          <w:tcPr>
            <w:tcW w:w="4814" w:type="dxa"/>
          </w:tcPr>
          <w:p w:rsidR="00573AE7" w:rsidRDefault="00573AE7" w:rsidP="008E3A41"/>
        </w:tc>
      </w:tr>
      <w:tr w:rsidR="00573AE7" w:rsidTr="008E3A41">
        <w:tc>
          <w:tcPr>
            <w:tcW w:w="4814" w:type="dxa"/>
          </w:tcPr>
          <w:p w:rsidR="00573AE7" w:rsidRDefault="00573AE7" w:rsidP="008E3A41">
            <w:r>
              <w:t>Time frame</w:t>
            </w:r>
          </w:p>
          <w:p w:rsidR="00573AE7" w:rsidRDefault="00573AE7" w:rsidP="008E3A41"/>
        </w:tc>
        <w:tc>
          <w:tcPr>
            <w:tcW w:w="4814" w:type="dxa"/>
          </w:tcPr>
          <w:p w:rsidR="00573AE7" w:rsidRDefault="00573AE7" w:rsidP="008E3A41"/>
        </w:tc>
      </w:tr>
      <w:tr w:rsidR="00573AE7" w:rsidTr="008E3A41">
        <w:tc>
          <w:tcPr>
            <w:tcW w:w="4814" w:type="dxa"/>
          </w:tcPr>
          <w:p w:rsidR="00573AE7" w:rsidRDefault="00573AE7" w:rsidP="008E3A41">
            <w:proofErr w:type="spellStart"/>
            <w:r>
              <w:t>Other</w:t>
            </w:r>
            <w:proofErr w:type="spellEnd"/>
          </w:p>
          <w:p w:rsidR="00573AE7" w:rsidRDefault="00573AE7" w:rsidP="008E3A41"/>
        </w:tc>
        <w:tc>
          <w:tcPr>
            <w:tcW w:w="4814" w:type="dxa"/>
          </w:tcPr>
          <w:p w:rsidR="00573AE7" w:rsidRDefault="00573AE7" w:rsidP="008E3A41"/>
        </w:tc>
      </w:tr>
    </w:tbl>
    <w:p w:rsidR="00573AE7" w:rsidRDefault="00573AE7" w:rsidP="00573AE7"/>
    <w:p w:rsidR="00573AE7" w:rsidRPr="00573AE7" w:rsidRDefault="00573AE7" w:rsidP="004C275B">
      <w:pPr>
        <w:rPr>
          <w:lang w:val="en-US"/>
        </w:rPr>
      </w:pPr>
      <w:r>
        <w:rPr>
          <w:lang w:val="en-US"/>
        </w:rPr>
        <w:t>Every year in September, HR-Service, Organization &amp; Recruitment collects received dispensations and reports a status to the Executive Board.</w:t>
      </w:r>
      <w:bookmarkStart w:id="0" w:name="_GoBack"/>
      <w:bookmarkEnd w:id="0"/>
    </w:p>
    <w:sectPr w:rsidR="00573AE7" w:rsidRPr="00573AE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5B"/>
    <w:rsid w:val="000A2629"/>
    <w:rsid w:val="000D2AE5"/>
    <w:rsid w:val="004C275B"/>
    <w:rsid w:val="0057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10DB"/>
  <w15:chartTrackingRefBased/>
  <w15:docId w15:val="{07A6B52E-6B79-4020-AE0E-A1AF5201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C2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C27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573AE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73AE7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57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g@sdu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Inger Nielsen</dc:creator>
  <cp:keywords/>
  <dc:description/>
  <cp:lastModifiedBy>Heidi Inger Nielsen</cp:lastModifiedBy>
  <cp:revision>1</cp:revision>
  <dcterms:created xsi:type="dcterms:W3CDTF">2020-09-23T11:15:00Z</dcterms:created>
  <dcterms:modified xsi:type="dcterms:W3CDTF">2020-09-23T11:34:00Z</dcterms:modified>
</cp:coreProperties>
</file>