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6CDFC" w14:textId="1BF37CD8" w:rsidR="001F6701" w:rsidRPr="009F33CA" w:rsidRDefault="001F6701" w:rsidP="009F33CA">
      <w:pPr>
        <w:pStyle w:val="Heading1"/>
        <w:rPr>
          <w:sz w:val="28"/>
          <w:szCs w:val="28"/>
        </w:rPr>
      </w:pPr>
      <w:r w:rsidRPr="00596288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73600" behindDoc="0" locked="0" layoutInCell="1" allowOverlap="1" wp14:anchorId="7DDAC0C5" wp14:editId="5BE0F944">
            <wp:simplePos x="0" y="0"/>
            <wp:positionH relativeFrom="column">
              <wp:posOffset>-811529</wp:posOffset>
            </wp:positionH>
            <wp:positionV relativeFrom="paragraph">
              <wp:posOffset>148886</wp:posOffset>
            </wp:positionV>
            <wp:extent cx="723265" cy="723265"/>
            <wp:effectExtent l="0" t="0" r="635" b="635"/>
            <wp:wrapNone/>
            <wp:docPr id="8" name="Picture 8" descr="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5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84" w:rsidRPr="007F18C2">
        <w:rPr>
          <w:sz w:val="28"/>
          <w:szCs w:val="28"/>
        </w:rPr>
        <w:t xml:space="preserve">1. </w:t>
      </w:r>
      <w:r w:rsidRPr="007F18C2">
        <w:rPr>
          <w:sz w:val="28"/>
          <w:szCs w:val="28"/>
        </w:rPr>
        <w:t>MODTAGELSE</w:t>
      </w:r>
    </w:p>
    <w:p w14:paraId="770A484B" w14:textId="1042D484" w:rsidR="008C5E22" w:rsidRPr="002C5639" w:rsidRDefault="001F6701" w:rsidP="001C4D4E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C5639">
        <w:rPr>
          <w:rFonts w:asciiTheme="minorHAnsi" w:hAnsiTheme="minorHAnsi"/>
          <w:sz w:val="22"/>
          <w:szCs w:val="22"/>
        </w:rPr>
        <w:t xml:space="preserve">Ved modtagelse af nye kemikalier skal </w:t>
      </w:r>
      <w:r w:rsidR="002C5639" w:rsidRPr="002C5639">
        <w:rPr>
          <w:rFonts w:asciiTheme="minorHAnsi" w:hAnsiTheme="minorHAnsi"/>
          <w:sz w:val="22"/>
          <w:szCs w:val="22"/>
        </w:rPr>
        <w:t xml:space="preserve">modtageren altid </w:t>
      </w:r>
      <w:r w:rsidR="008C5E22" w:rsidRPr="002C5639">
        <w:rPr>
          <w:rFonts w:asciiTheme="minorHAnsi" w:hAnsiTheme="minorHAnsi"/>
          <w:sz w:val="22"/>
          <w:szCs w:val="22"/>
        </w:rPr>
        <w:t xml:space="preserve">på </w:t>
      </w:r>
      <w:hyperlink r:id="rId10" w:history="1">
        <w:r w:rsidR="00E136E6" w:rsidRPr="002C5639">
          <w:rPr>
            <w:rStyle w:val="Hyperlink"/>
            <w:rFonts w:asciiTheme="minorHAnsi" w:hAnsiTheme="minorHAnsi"/>
            <w:sz w:val="22"/>
            <w:szCs w:val="22"/>
          </w:rPr>
          <w:t>www.Kemibrug.dk</w:t>
        </w:r>
      </w:hyperlink>
      <w:r w:rsidR="00E136E6" w:rsidRPr="002C5639">
        <w:rPr>
          <w:rFonts w:asciiTheme="minorHAnsi" w:hAnsiTheme="minorHAnsi"/>
          <w:sz w:val="22"/>
          <w:szCs w:val="22"/>
        </w:rPr>
        <w:t xml:space="preserve"> </w:t>
      </w:r>
      <w:r w:rsidR="002C5639">
        <w:rPr>
          <w:rFonts w:asciiTheme="minorHAnsi" w:hAnsiTheme="minorHAnsi"/>
          <w:sz w:val="22"/>
          <w:szCs w:val="22"/>
        </w:rPr>
        <w:t xml:space="preserve">undersøge, om der er særlige krav for opbevaring af kemikalierne. </w:t>
      </w:r>
    </w:p>
    <w:p w14:paraId="60845CE8" w14:textId="5A318D30" w:rsidR="001F6701" w:rsidRDefault="002C5639" w:rsidP="001F6701">
      <w:pPr>
        <w:pStyle w:val="ListParagraph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(Se pkt. H i arbejdspladsanvisningen).</w:t>
      </w:r>
    </w:p>
    <w:p w14:paraId="61BC20E7" w14:textId="439DA977" w:rsidR="002C5639" w:rsidRDefault="002C5639" w:rsidP="001F6701">
      <w:pPr>
        <w:pStyle w:val="ListParagraph"/>
        <w:ind w:left="284"/>
        <w:rPr>
          <w:rFonts w:asciiTheme="minorHAnsi" w:hAnsiTheme="minorHAnsi"/>
          <w:sz w:val="22"/>
          <w:szCs w:val="22"/>
        </w:rPr>
      </w:pPr>
    </w:p>
    <w:p w14:paraId="50ED0D44" w14:textId="0C51F4A1" w:rsidR="001F6701" w:rsidRDefault="001F6701" w:rsidP="001F6701">
      <w:pPr>
        <w:rPr>
          <w:rFonts w:asciiTheme="minorHAnsi" w:hAnsiTheme="minorHAnsi"/>
          <w:sz w:val="22"/>
          <w:szCs w:val="22"/>
        </w:rPr>
      </w:pPr>
      <w:r w:rsidRPr="00C2645F">
        <w:rPr>
          <w:rFonts w:asciiTheme="minorHAnsi" w:hAnsiTheme="minorHAnsi"/>
          <w:b/>
          <w:i/>
          <w:sz w:val="22"/>
          <w:szCs w:val="22"/>
        </w:rPr>
        <w:t>OBS:</w:t>
      </w:r>
      <w:r>
        <w:rPr>
          <w:rFonts w:asciiTheme="minorHAnsi" w:hAnsiTheme="minorHAnsi"/>
          <w:sz w:val="22"/>
          <w:szCs w:val="22"/>
        </w:rPr>
        <w:t xml:space="preserve"> Der skal altid være absorberingsmiddel i nærheden af </w:t>
      </w:r>
      <w:r w:rsidR="005C7973">
        <w:rPr>
          <w:rFonts w:asciiTheme="minorHAnsi" w:hAnsiTheme="minorHAnsi"/>
          <w:sz w:val="22"/>
          <w:szCs w:val="22"/>
        </w:rPr>
        <w:t xml:space="preserve">et </w:t>
      </w:r>
      <w:r>
        <w:rPr>
          <w:rFonts w:asciiTheme="minorHAnsi" w:hAnsiTheme="minorHAnsi"/>
          <w:sz w:val="22"/>
          <w:szCs w:val="22"/>
        </w:rPr>
        <w:t>kemikalieoplag.</w:t>
      </w:r>
    </w:p>
    <w:p w14:paraId="3122D381" w14:textId="231EEE9D" w:rsidR="001F6701" w:rsidRPr="008C5E22" w:rsidRDefault="001F6701" w:rsidP="001F6701">
      <w:pPr>
        <w:rPr>
          <w:rFonts w:asciiTheme="minorHAnsi" w:hAnsiTheme="minorHAnsi"/>
          <w:sz w:val="22"/>
          <w:szCs w:val="22"/>
        </w:rPr>
      </w:pPr>
    </w:p>
    <w:p w14:paraId="2018C1A0" w14:textId="313657FF" w:rsidR="001F6701" w:rsidRPr="008C5E22" w:rsidRDefault="001F6701" w:rsidP="001F6701">
      <w:pPr>
        <w:rPr>
          <w:rFonts w:asciiTheme="minorHAnsi" w:hAnsiTheme="minorHAnsi"/>
          <w:sz w:val="22"/>
          <w:szCs w:val="22"/>
        </w:rPr>
      </w:pPr>
    </w:p>
    <w:p w14:paraId="589ECB67" w14:textId="67091D7E" w:rsidR="006F3A81" w:rsidRPr="009F33CA" w:rsidRDefault="001F6701" w:rsidP="009F33CA">
      <w:pPr>
        <w:pStyle w:val="Heading1"/>
        <w:rPr>
          <w:sz w:val="28"/>
          <w:szCs w:val="28"/>
        </w:rPr>
      </w:pPr>
      <w:r w:rsidRPr="007F18C2"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BF32090" wp14:editId="23C76CB8">
            <wp:simplePos x="0" y="0"/>
            <wp:positionH relativeFrom="column">
              <wp:posOffset>-813435</wp:posOffset>
            </wp:positionH>
            <wp:positionV relativeFrom="paragraph">
              <wp:posOffset>202019</wp:posOffset>
            </wp:positionV>
            <wp:extent cx="723265" cy="72326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</w:t>
      </w:r>
      <w:r w:rsidRPr="007F18C2">
        <w:rPr>
          <w:sz w:val="28"/>
          <w:szCs w:val="28"/>
        </w:rPr>
        <w:t xml:space="preserve">. </w:t>
      </w:r>
      <w:r w:rsidR="00D92AB9" w:rsidRPr="007F18C2">
        <w:rPr>
          <w:sz w:val="28"/>
          <w:szCs w:val="28"/>
        </w:rPr>
        <w:t>OPBEVARING</w:t>
      </w:r>
    </w:p>
    <w:p w14:paraId="7D1611D9" w14:textId="47006C2B" w:rsidR="00D92AB9" w:rsidRPr="00937093" w:rsidRDefault="001F6701" w:rsidP="00BE46AE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D92AB9" w:rsidRPr="00937093">
        <w:rPr>
          <w:rFonts w:asciiTheme="minorHAnsi" w:hAnsiTheme="minorHAnsi"/>
          <w:sz w:val="22"/>
          <w:szCs w:val="22"/>
        </w:rPr>
        <w:t>emikalier</w:t>
      </w:r>
      <w:r w:rsidR="00937093" w:rsidRPr="00937093">
        <w:rPr>
          <w:rFonts w:asciiTheme="minorHAnsi" w:hAnsiTheme="minorHAnsi"/>
          <w:sz w:val="22"/>
          <w:szCs w:val="22"/>
        </w:rPr>
        <w:t xml:space="preserve"> </w:t>
      </w:r>
      <w:r w:rsidR="00D92AB9" w:rsidRPr="00937093">
        <w:rPr>
          <w:rFonts w:asciiTheme="minorHAnsi" w:hAnsiTheme="minorHAnsi"/>
          <w:sz w:val="22"/>
          <w:szCs w:val="22"/>
        </w:rPr>
        <w:t xml:space="preserve">skal stå i </w:t>
      </w:r>
      <w:r w:rsidR="002C5639">
        <w:rPr>
          <w:rFonts w:asciiTheme="minorHAnsi" w:hAnsiTheme="minorHAnsi"/>
          <w:sz w:val="22"/>
          <w:szCs w:val="22"/>
        </w:rPr>
        <w:t>rum med betongul</w:t>
      </w:r>
      <w:r w:rsidR="00DE36F3">
        <w:rPr>
          <w:rFonts w:asciiTheme="minorHAnsi" w:hAnsiTheme="minorHAnsi"/>
          <w:sz w:val="22"/>
          <w:szCs w:val="22"/>
        </w:rPr>
        <w:t>v</w:t>
      </w:r>
      <w:r w:rsidR="002C5639">
        <w:rPr>
          <w:rFonts w:asciiTheme="minorHAnsi" w:hAnsiTheme="minorHAnsi"/>
          <w:sz w:val="22"/>
          <w:szCs w:val="22"/>
        </w:rPr>
        <w:t xml:space="preserve"> og </w:t>
      </w:r>
      <w:r w:rsidR="00937093" w:rsidRPr="00937093">
        <w:rPr>
          <w:rFonts w:asciiTheme="minorHAnsi" w:hAnsiTheme="minorHAnsi"/>
          <w:sz w:val="22"/>
          <w:szCs w:val="22"/>
        </w:rPr>
        <w:t>eller på spildbakke.</w:t>
      </w:r>
      <w:r w:rsidR="00937093">
        <w:rPr>
          <w:rFonts w:asciiTheme="minorHAnsi" w:hAnsiTheme="minorHAnsi"/>
          <w:sz w:val="22"/>
          <w:szCs w:val="22"/>
        </w:rPr>
        <w:t xml:space="preserve"> </w:t>
      </w:r>
    </w:p>
    <w:p w14:paraId="52B79BA1" w14:textId="495B0663" w:rsidR="00535484" w:rsidRDefault="001F6701" w:rsidP="00D92AB9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D92AB9">
        <w:rPr>
          <w:rFonts w:asciiTheme="minorHAnsi" w:hAnsiTheme="minorHAnsi"/>
          <w:sz w:val="22"/>
          <w:szCs w:val="22"/>
        </w:rPr>
        <w:t>emikalier skal opbevares i god afstand fra afløb.</w:t>
      </w:r>
    </w:p>
    <w:p w14:paraId="68DA5B9C" w14:textId="74B4B681" w:rsidR="008240A3" w:rsidRDefault="009F33CA" w:rsidP="008240A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71552" behindDoc="0" locked="0" layoutInCell="1" allowOverlap="1" wp14:anchorId="5B9EB3EF" wp14:editId="027D7A62">
            <wp:simplePos x="0" y="0"/>
            <wp:positionH relativeFrom="column">
              <wp:posOffset>3500759</wp:posOffset>
            </wp:positionH>
            <wp:positionV relativeFrom="paragraph">
              <wp:posOffset>339828</wp:posOffset>
            </wp:positionV>
            <wp:extent cx="592455" cy="59372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240A3">
        <w:rPr>
          <w:rFonts w:asciiTheme="minorHAnsi" w:hAnsiTheme="minorHAnsi"/>
          <w:sz w:val="22"/>
          <w:szCs w:val="22"/>
        </w:rPr>
        <w:t>Omhældning</w:t>
      </w:r>
      <w:proofErr w:type="spellEnd"/>
      <w:r w:rsidR="008240A3">
        <w:rPr>
          <w:rFonts w:asciiTheme="minorHAnsi" w:hAnsiTheme="minorHAnsi"/>
          <w:sz w:val="22"/>
          <w:szCs w:val="22"/>
        </w:rPr>
        <w:t xml:space="preserve"> og aftapning skal foregå over spildbakker</w:t>
      </w:r>
      <w:r w:rsidR="009227CA">
        <w:rPr>
          <w:rFonts w:asciiTheme="minorHAnsi" w:hAnsiTheme="minorHAnsi"/>
          <w:sz w:val="22"/>
          <w:szCs w:val="22"/>
        </w:rPr>
        <w:t xml:space="preserve"> og </w:t>
      </w:r>
      <w:r w:rsidR="00DE36F3">
        <w:rPr>
          <w:rFonts w:asciiTheme="minorHAnsi" w:hAnsiTheme="minorHAnsi"/>
          <w:sz w:val="22"/>
          <w:szCs w:val="22"/>
        </w:rPr>
        <w:t xml:space="preserve">med </w:t>
      </w:r>
      <w:r w:rsidR="009227CA">
        <w:rPr>
          <w:rFonts w:asciiTheme="minorHAnsi" w:hAnsiTheme="minorHAnsi"/>
          <w:sz w:val="22"/>
          <w:szCs w:val="22"/>
        </w:rPr>
        <w:t>udsugning</w:t>
      </w:r>
      <w:r w:rsidR="008240A3">
        <w:rPr>
          <w:rFonts w:asciiTheme="minorHAnsi" w:hAnsiTheme="minorHAnsi"/>
          <w:sz w:val="22"/>
          <w:szCs w:val="22"/>
        </w:rPr>
        <w:t>.</w:t>
      </w:r>
    </w:p>
    <w:p w14:paraId="1BF94DA2" w14:textId="4734934B" w:rsidR="00CC00FA" w:rsidRDefault="00CC00FA" w:rsidP="008240A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Brandfarlige kemikalier i større mængder </w:t>
      </w:r>
      <w:r w:rsidR="00B051C0">
        <w:rPr>
          <w:rFonts w:asciiTheme="minorHAnsi" w:hAnsiTheme="minorHAnsi"/>
          <w:sz w:val="22"/>
          <w:szCs w:val="22"/>
        </w:rPr>
        <w:t>skal opbevares i brandsikre</w:t>
      </w:r>
      <w:r w:rsidR="005C7973">
        <w:rPr>
          <w:rFonts w:asciiTheme="minorHAnsi" w:hAnsiTheme="minorHAnsi"/>
          <w:sz w:val="22"/>
          <w:szCs w:val="22"/>
        </w:rPr>
        <w:t>de</w:t>
      </w:r>
      <w:r w:rsidR="00B051C0">
        <w:rPr>
          <w:rFonts w:asciiTheme="minorHAnsi" w:hAnsiTheme="minorHAnsi"/>
          <w:sz w:val="22"/>
          <w:szCs w:val="22"/>
        </w:rPr>
        <w:t xml:space="preserve"> rum.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6241126" w14:textId="77777777" w:rsidR="008240A3" w:rsidRDefault="008240A3" w:rsidP="00D92AB9">
      <w:pPr>
        <w:rPr>
          <w:rFonts w:asciiTheme="minorHAnsi" w:hAnsiTheme="minorHAnsi"/>
          <w:sz w:val="22"/>
          <w:szCs w:val="22"/>
        </w:rPr>
      </w:pPr>
    </w:p>
    <w:p w14:paraId="70B2BBB7" w14:textId="3642AEDC" w:rsidR="0087645D" w:rsidRDefault="0087645D" w:rsidP="008764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Flydende kemikalier </w:t>
      </w:r>
      <w:r w:rsidRPr="0087645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skal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opbevares </w:t>
      </w:r>
      <w:r>
        <w:rPr>
          <w:rFonts w:asciiTheme="minorHAnsi" w:hAnsiTheme="minorHAnsi"/>
          <w:sz w:val="22"/>
          <w:szCs w:val="22"/>
        </w:rPr>
        <w:t xml:space="preserve">på spildbakke, der skal kunne rumme indholdet af den største emballage. </w:t>
      </w:r>
    </w:p>
    <w:p w14:paraId="13D83E50" w14:textId="77777777" w:rsidR="0087645D" w:rsidRDefault="0087645D" w:rsidP="00D92AB9">
      <w:pPr>
        <w:rPr>
          <w:rFonts w:asciiTheme="minorHAnsi" w:hAnsiTheme="minorHAnsi"/>
          <w:sz w:val="22"/>
          <w:szCs w:val="22"/>
        </w:rPr>
      </w:pPr>
    </w:p>
    <w:p w14:paraId="1D267702" w14:textId="114CEF5A" w:rsidR="00D92AB9" w:rsidRDefault="00D92AB9" w:rsidP="00D92A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Ubrudt emballage </w:t>
      </w:r>
      <w:r w:rsidR="00DE36F3">
        <w:rPr>
          <w:rFonts w:asciiTheme="minorHAnsi" w:hAnsiTheme="minorHAnsi"/>
          <w:sz w:val="22"/>
          <w:szCs w:val="22"/>
        </w:rPr>
        <w:t>må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16B">
        <w:rPr>
          <w:rFonts w:asciiTheme="minorHAnsi" w:hAnsiTheme="minorHAnsi"/>
          <w:b/>
          <w:sz w:val="22"/>
          <w:szCs w:val="22"/>
        </w:rPr>
        <w:t>kun</w:t>
      </w:r>
      <w:r>
        <w:rPr>
          <w:rFonts w:asciiTheme="minorHAnsi" w:hAnsiTheme="minorHAnsi"/>
          <w:sz w:val="22"/>
          <w:szCs w:val="22"/>
        </w:rPr>
        <w:t xml:space="preserve"> opbevares uden for spildbakker, hv</w:t>
      </w:r>
      <w:r w:rsidR="00F9716B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s </w:t>
      </w:r>
      <w:r w:rsidR="00164251">
        <w:rPr>
          <w:rFonts w:asciiTheme="minorHAnsi" w:hAnsiTheme="minorHAnsi"/>
          <w:sz w:val="22"/>
          <w:szCs w:val="22"/>
        </w:rPr>
        <w:t xml:space="preserve">der </w:t>
      </w:r>
      <w:r>
        <w:rPr>
          <w:rFonts w:asciiTheme="minorHAnsi" w:hAnsiTheme="minorHAnsi"/>
          <w:sz w:val="22"/>
          <w:szCs w:val="22"/>
        </w:rPr>
        <w:t xml:space="preserve">er på tæt </w:t>
      </w:r>
      <w:r w:rsidR="00164251">
        <w:rPr>
          <w:rFonts w:asciiTheme="minorHAnsi" w:hAnsiTheme="minorHAnsi"/>
          <w:sz w:val="22"/>
          <w:szCs w:val="22"/>
        </w:rPr>
        <w:t>gulv</w:t>
      </w:r>
      <w:r>
        <w:rPr>
          <w:rFonts w:asciiTheme="minorHAnsi" w:hAnsiTheme="minorHAnsi"/>
          <w:sz w:val="22"/>
          <w:szCs w:val="22"/>
        </w:rPr>
        <w:t>overflade</w:t>
      </w:r>
      <w:r w:rsidR="00DD79D8">
        <w:rPr>
          <w:rFonts w:asciiTheme="minorHAnsi" w:hAnsiTheme="minorHAnsi"/>
          <w:sz w:val="22"/>
          <w:szCs w:val="22"/>
        </w:rPr>
        <w:t xml:space="preserve"> (beton el. lign.)</w:t>
      </w:r>
      <w:r>
        <w:rPr>
          <w:rFonts w:asciiTheme="minorHAnsi" w:hAnsiTheme="minorHAnsi"/>
          <w:sz w:val="22"/>
          <w:szCs w:val="22"/>
        </w:rPr>
        <w:t xml:space="preserve"> med mulighed for </w:t>
      </w:r>
      <w:r w:rsidR="007617D2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psamling og i god afstand til afløb.</w:t>
      </w:r>
    </w:p>
    <w:p w14:paraId="67B0586C" w14:textId="502C338F" w:rsidR="00D92AB9" w:rsidRPr="00D953C0" w:rsidRDefault="00D92AB9" w:rsidP="00D92AB9">
      <w:pPr>
        <w:rPr>
          <w:rFonts w:asciiTheme="minorHAnsi" w:hAnsiTheme="minorHAnsi"/>
          <w:sz w:val="16"/>
          <w:szCs w:val="16"/>
        </w:rPr>
      </w:pPr>
    </w:p>
    <w:p w14:paraId="733D191F" w14:textId="2288022A" w:rsidR="00D92AB9" w:rsidRDefault="009F33CA" w:rsidP="00D92AB9">
      <w:pPr>
        <w:rPr>
          <w:rFonts w:asciiTheme="minorHAnsi" w:hAnsiTheme="minorHAnsi"/>
          <w:sz w:val="22"/>
          <w:szCs w:val="22"/>
        </w:rPr>
      </w:pPr>
      <w:r w:rsidRPr="007F18C2">
        <w:rPr>
          <w:noProof/>
          <w:sz w:val="28"/>
          <w:szCs w:val="28"/>
          <w:lang w:val="en-US" w:eastAsia="zh-CN"/>
        </w:rPr>
        <w:lastRenderedPageBreak/>
        <w:drawing>
          <wp:anchor distT="0" distB="0" distL="114300" distR="114300" simplePos="0" relativeHeight="251665408" behindDoc="0" locked="0" layoutInCell="1" allowOverlap="1" wp14:anchorId="27B10EB3" wp14:editId="54CDFD03">
            <wp:simplePos x="0" y="0"/>
            <wp:positionH relativeFrom="column">
              <wp:posOffset>2626995</wp:posOffset>
            </wp:positionH>
            <wp:positionV relativeFrom="paragraph">
              <wp:posOffset>229575</wp:posOffset>
            </wp:positionV>
            <wp:extent cx="723900" cy="723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5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AB9" w:rsidRPr="00F9716B">
        <w:rPr>
          <w:rFonts w:asciiTheme="minorHAnsi" w:hAnsiTheme="minorHAnsi"/>
          <w:b/>
          <w:i/>
          <w:sz w:val="22"/>
          <w:szCs w:val="22"/>
        </w:rPr>
        <w:t>OBS:</w:t>
      </w:r>
      <w:r w:rsidR="00D92AB9">
        <w:rPr>
          <w:rFonts w:asciiTheme="minorHAnsi" w:hAnsiTheme="minorHAnsi"/>
          <w:sz w:val="22"/>
          <w:szCs w:val="22"/>
        </w:rPr>
        <w:t xml:space="preserve"> Giftige </w:t>
      </w:r>
      <w:r w:rsidR="00164251">
        <w:rPr>
          <w:rFonts w:asciiTheme="minorHAnsi" w:hAnsiTheme="minorHAnsi"/>
          <w:sz w:val="22"/>
          <w:szCs w:val="22"/>
        </w:rPr>
        <w:t xml:space="preserve">stoffer </w:t>
      </w:r>
      <w:r w:rsidR="00C53633">
        <w:rPr>
          <w:rFonts w:asciiTheme="minorHAnsi" w:hAnsiTheme="minorHAnsi"/>
          <w:sz w:val="22"/>
          <w:szCs w:val="22"/>
        </w:rPr>
        <w:t xml:space="preserve">skal opbevares i særskilt aflåst rum eller </w:t>
      </w:r>
      <w:r w:rsidR="005C7973">
        <w:rPr>
          <w:rFonts w:asciiTheme="minorHAnsi" w:hAnsiTheme="minorHAnsi"/>
          <w:sz w:val="22"/>
          <w:szCs w:val="22"/>
        </w:rPr>
        <w:t>gift</w:t>
      </w:r>
      <w:r w:rsidR="00C53633">
        <w:rPr>
          <w:rFonts w:asciiTheme="minorHAnsi" w:hAnsiTheme="minorHAnsi"/>
          <w:sz w:val="22"/>
          <w:szCs w:val="22"/>
        </w:rPr>
        <w:t>skab</w:t>
      </w:r>
      <w:r w:rsidR="008C5E22">
        <w:rPr>
          <w:rFonts w:asciiTheme="minorHAnsi" w:hAnsiTheme="minorHAnsi"/>
          <w:sz w:val="22"/>
          <w:szCs w:val="22"/>
        </w:rPr>
        <w:t xml:space="preserve"> med udsugning</w:t>
      </w:r>
      <w:r w:rsidR="00F9716B">
        <w:rPr>
          <w:rFonts w:asciiTheme="minorHAnsi" w:hAnsiTheme="minorHAnsi"/>
          <w:sz w:val="22"/>
          <w:szCs w:val="22"/>
        </w:rPr>
        <w:t>.</w:t>
      </w:r>
    </w:p>
    <w:p w14:paraId="09F9BE10" w14:textId="7904A2DC" w:rsidR="001F6701" w:rsidRDefault="001F6701" w:rsidP="00535484">
      <w:pPr>
        <w:rPr>
          <w:rFonts w:asciiTheme="minorHAnsi" w:hAnsiTheme="minorHAnsi"/>
          <w:sz w:val="22"/>
          <w:szCs w:val="22"/>
        </w:rPr>
      </w:pPr>
    </w:p>
    <w:p w14:paraId="4CFD32C5" w14:textId="33000336" w:rsidR="00F9716B" w:rsidRDefault="00F9716B" w:rsidP="00F9716B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Oxiderende </w:t>
      </w:r>
      <w:r w:rsidR="003A7A56">
        <w:rPr>
          <w:rFonts w:asciiTheme="minorHAnsi" w:hAnsiTheme="minorHAnsi"/>
          <w:sz w:val="22"/>
          <w:szCs w:val="22"/>
        </w:rPr>
        <w:t xml:space="preserve">(brandnærende) </w:t>
      </w:r>
      <w:r>
        <w:rPr>
          <w:rFonts w:asciiTheme="minorHAnsi" w:hAnsiTheme="minorHAnsi"/>
          <w:sz w:val="22"/>
          <w:szCs w:val="22"/>
        </w:rPr>
        <w:t xml:space="preserve">stoffer skal opbevares </w:t>
      </w:r>
      <w:r w:rsidR="006C0AAD">
        <w:rPr>
          <w:rFonts w:asciiTheme="minorHAnsi" w:hAnsiTheme="minorHAnsi"/>
          <w:sz w:val="22"/>
          <w:szCs w:val="22"/>
        </w:rPr>
        <w:t>adskilt fra</w:t>
      </w:r>
      <w:r>
        <w:rPr>
          <w:rFonts w:asciiTheme="minorHAnsi" w:hAnsiTheme="minorHAnsi"/>
          <w:sz w:val="22"/>
          <w:szCs w:val="22"/>
        </w:rPr>
        <w:t xml:space="preserve"> andre kemikalier</w:t>
      </w:r>
      <w:r w:rsidR="002B1A9E">
        <w:rPr>
          <w:rFonts w:asciiTheme="minorHAnsi" w:hAnsiTheme="minorHAnsi"/>
          <w:sz w:val="22"/>
          <w:szCs w:val="22"/>
        </w:rPr>
        <w:t>, herunder brandfarlige stoffer</w:t>
      </w:r>
      <w:r>
        <w:rPr>
          <w:rFonts w:asciiTheme="minorHAnsi" w:hAnsiTheme="minorHAnsi"/>
          <w:sz w:val="22"/>
          <w:szCs w:val="22"/>
        </w:rPr>
        <w:t>.</w:t>
      </w:r>
    </w:p>
    <w:p w14:paraId="289189EF" w14:textId="2F537B09" w:rsidR="00535484" w:rsidRDefault="00535484" w:rsidP="00535484">
      <w:pPr>
        <w:rPr>
          <w:rFonts w:asciiTheme="minorHAnsi" w:hAnsiTheme="minorHAnsi"/>
          <w:sz w:val="22"/>
          <w:szCs w:val="22"/>
        </w:rPr>
      </w:pPr>
    </w:p>
    <w:p w14:paraId="4632373C" w14:textId="77777777" w:rsidR="00DE36F3" w:rsidRDefault="00DE36F3" w:rsidP="009F33CA">
      <w:pPr>
        <w:tabs>
          <w:tab w:val="left" w:pos="0"/>
        </w:tabs>
        <w:ind w:left="-426" w:hanging="142"/>
        <w:rPr>
          <w:rFonts w:asciiTheme="minorHAnsi" w:hAnsiTheme="minorHAnsi"/>
          <w:sz w:val="22"/>
          <w:szCs w:val="22"/>
        </w:rPr>
      </w:pPr>
    </w:p>
    <w:p w14:paraId="0C2C5C0E" w14:textId="1C699E39" w:rsidR="00535484" w:rsidRPr="009F33CA" w:rsidRDefault="001F6701" w:rsidP="009F33C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3</w:t>
      </w:r>
      <w:r w:rsidR="00535484" w:rsidRPr="007F18C2">
        <w:rPr>
          <w:sz w:val="28"/>
          <w:szCs w:val="28"/>
        </w:rPr>
        <w:t xml:space="preserve">. </w:t>
      </w:r>
      <w:r w:rsidR="00F9716B" w:rsidRPr="007F18C2">
        <w:rPr>
          <w:sz w:val="28"/>
          <w:szCs w:val="28"/>
        </w:rPr>
        <w:t>MÆRKNING</w:t>
      </w:r>
      <w:r w:rsidR="00E136E6">
        <w:rPr>
          <w:sz w:val="28"/>
          <w:szCs w:val="28"/>
        </w:rPr>
        <w:t xml:space="preserve"> AF EMBALLAGER</w:t>
      </w:r>
    </w:p>
    <w:p w14:paraId="1CD43831" w14:textId="1AE7B0B3" w:rsidR="008240A3" w:rsidRDefault="009F33CA" w:rsidP="008240A3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F18C2"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64384" behindDoc="0" locked="0" layoutInCell="1" allowOverlap="1" wp14:anchorId="2AB1076A" wp14:editId="45727B26">
            <wp:simplePos x="0" y="0"/>
            <wp:positionH relativeFrom="column">
              <wp:posOffset>2620645</wp:posOffset>
            </wp:positionH>
            <wp:positionV relativeFrom="paragraph">
              <wp:posOffset>227330</wp:posOffset>
            </wp:positionV>
            <wp:extent cx="723900" cy="7239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5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0A3">
        <w:rPr>
          <w:rFonts w:asciiTheme="minorHAnsi" w:hAnsiTheme="minorHAnsi"/>
          <w:sz w:val="22"/>
          <w:szCs w:val="22"/>
        </w:rPr>
        <w:t>Al emballage skal være mærket med indhold og faremærkning.</w:t>
      </w:r>
    </w:p>
    <w:p w14:paraId="147C5EA2" w14:textId="09EF46DD" w:rsidR="00F9716B" w:rsidRDefault="00F9716B" w:rsidP="00F9716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 </w:t>
      </w:r>
      <w:proofErr w:type="spellStart"/>
      <w:r>
        <w:rPr>
          <w:rFonts w:asciiTheme="minorHAnsi" w:hAnsiTheme="minorHAnsi"/>
          <w:sz w:val="22"/>
          <w:szCs w:val="22"/>
        </w:rPr>
        <w:t>omhældning</w:t>
      </w:r>
      <w:proofErr w:type="spellEnd"/>
      <w:r>
        <w:rPr>
          <w:rFonts w:asciiTheme="minorHAnsi" w:hAnsiTheme="minorHAnsi"/>
          <w:sz w:val="22"/>
          <w:szCs w:val="22"/>
        </w:rPr>
        <w:t xml:space="preserve"> sk</w:t>
      </w:r>
      <w:r w:rsidR="005D0C68">
        <w:rPr>
          <w:rFonts w:asciiTheme="minorHAnsi" w:hAnsiTheme="minorHAnsi"/>
          <w:sz w:val="22"/>
          <w:szCs w:val="22"/>
        </w:rPr>
        <w:t xml:space="preserve">al den nye emballage mærkes som </w:t>
      </w:r>
      <w:r w:rsidR="008644B1">
        <w:rPr>
          <w:rFonts w:asciiTheme="minorHAnsi" w:hAnsiTheme="minorHAnsi"/>
          <w:sz w:val="22"/>
          <w:szCs w:val="22"/>
        </w:rPr>
        <w:t>original</w:t>
      </w:r>
      <w:r w:rsidR="005D0C68">
        <w:rPr>
          <w:rFonts w:asciiTheme="minorHAnsi" w:hAnsiTheme="minorHAnsi"/>
          <w:sz w:val="22"/>
          <w:szCs w:val="22"/>
        </w:rPr>
        <w:t>emballagen.</w:t>
      </w:r>
    </w:p>
    <w:p w14:paraId="0501D0CF" w14:textId="3F215896" w:rsidR="00E136E6" w:rsidRDefault="00F9716B" w:rsidP="004938D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136E6">
        <w:rPr>
          <w:rFonts w:asciiTheme="minorHAnsi" w:hAnsiTheme="minorHAnsi"/>
          <w:sz w:val="22"/>
          <w:szCs w:val="22"/>
        </w:rPr>
        <w:t>Gamle mærkesedler, som ikke svarer til indholdet, skal fjernes/</w:t>
      </w:r>
      <w:r w:rsidR="00C2645F" w:rsidRPr="00E136E6">
        <w:rPr>
          <w:rFonts w:asciiTheme="minorHAnsi" w:hAnsiTheme="minorHAnsi"/>
          <w:sz w:val="22"/>
          <w:szCs w:val="22"/>
        </w:rPr>
        <w:t>overmales.</w:t>
      </w:r>
    </w:p>
    <w:p w14:paraId="0D8A1436" w14:textId="4730DF7A" w:rsidR="00E136E6" w:rsidRDefault="00E136E6" w:rsidP="004938D0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Yderligere oplysninger se ”Vejledning om brandfarlige væsker og gasser”.</w:t>
      </w:r>
    </w:p>
    <w:p w14:paraId="308CE770" w14:textId="77777777" w:rsidR="006F3A81" w:rsidRDefault="006F3A81" w:rsidP="006F3A81">
      <w:pPr>
        <w:rPr>
          <w:rFonts w:asciiTheme="minorHAnsi" w:hAnsiTheme="minorHAnsi"/>
          <w:sz w:val="22"/>
          <w:szCs w:val="22"/>
        </w:rPr>
      </w:pPr>
    </w:p>
    <w:p w14:paraId="04D5AC9D" w14:textId="3F228C1F" w:rsidR="009F33CA" w:rsidRDefault="009F33CA" w:rsidP="006F3A81">
      <w:pPr>
        <w:rPr>
          <w:rFonts w:asciiTheme="minorHAnsi" w:hAnsiTheme="minorHAnsi"/>
          <w:sz w:val="22"/>
          <w:szCs w:val="22"/>
        </w:rPr>
      </w:pPr>
      <w:r w:rsidRPr="00A17586">
        <w:rPr>
          <w:rFonts w:asciiTheme="minorHAnsi" w:hAnsiTheme="minorHAnsi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0219C8" wp14:editId="2B664D9D">
                <wp:simplePos x="0" y="0"/>
                <wp:positionH relativeFrom="column">
                  <wp:posOffset>87630</wp:posOffset>
                </wp:positionH>
                <wp:positionV relativeFrom="paragraph">
                  <wp:posOffset>-3810</wp:posOffset>
                </wp:positionV>
                <wp:extent cx="658495" cy="21209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3F48" w14:textId="708C48E1" w:rsidR="00A17586" w:rsidRPr="00A17586" w:rsidRDefault="00A17586" w:rsidP="008644B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758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Eksempler: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-.3pt;width:51.85pt;height:16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mSIAIAABw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y8WtzMlwtKOLrKosyXqXYZq14eW+fDZwGaxENNHZY+gbPD&#10;gw+RDKteQuJfHpRst1KpZLhds1GOHBi2yTatxP9NmDJkqOlyUS4SsoH4PnWQlgHbWEld05s8rqmx&#10;ohifTJtCApNqOiMTZU7qREEmacLYjBgYJWugPaJODqZ2xfHCQw/uNyUDtmpN/a89c4IS9cWg1sti&#10;Po+9nYz54rpEw116mksPMxyhahoomY6bkOYh6mDgDmvSyaTXK5MTV2zBJONpXGKPX9op6nWo138A&#10;AAD//wMAUEsDBBQABgAIAAAAIQAHGluY2wAAAAcBAAAPAAAAZHJzL2Rvd25yZXYueG1sTM5BbsIw&#10;EAXQfSXuYE2lbipwgJLQNA6ilai6hXKASTwkUeNxFBsSbl+zguXXH/152WY0rbhQ7xrLCuazCARx&#10;aXXDlYLj7266BuE8ssbWMim4koNNPnnKMNV24D1dDr4SYYRdigpq77tUSlfWZNDNbEccupPtDfoQ&#10;+0rqHocwblq5iKJYGmw4fKixo6+ayr/D2Sg4/Qyvq/eh+PbHZP8Wf2KTFPaq1MvzuP0A4Wn092O4&#10;8QMd8mAq7Jm1E23IyyD3CqYxiFs9T1YgCgXLxRpknslHf/4PAAD//wMAUEsBAi0AFAAGAAgAAAAh&#10;ALaDOJL+AAAA4QEAABMAAAAAAAAAAAAAAAAAAAAAAFtDb250ZW50X1R5cGVzXS54bWxQSwECLQAU&#10;AAYACAAAACEAOP0h/9YAAACUAQAACwAAAAAAAAAAAAAAAAAvAQAAX3JlbHMvLnJlbHNQSwECLQAU&#10;AAYACAAAACEAP6EJkiACAAAcBAAADgAAAAAAAAAAAAAAAAAuAgAAZHJzL2Uyb0RvYy54bWxQSwEC&#10;LQAUAAYACAAAACEABxpbmNsAAAAHAQAADwAAAAAAAAAAAAAAAAB6BAAAZHJzL2Rvd25yZXYueG1s&#10;UEsFBgAAAAAEAAQA8wAAAIIFAAAAAA==&#10;" stroked="f">
                <v:textbox>
                  <w:txbxContent>
                    <w:p w14:paraId="42633F48" w14:textId="708C48E1" w:rsidR="00A17586" w:rsidRPr="00A17586" w:rsidRDefault="00A17586" w:rsidP="008644B1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  <w:r w:rsidRPr="00A1758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Eksempler: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4BB70A" w14:textId="76427ADF" w:rsidR="009F33CA" w:rsidRDefault="009F33CA" w:rsidP="006F3A81">
      <w:pPr>
        <w:rPr>
          <w:rFonts w:asciiTheme="minorHAnsi" w:hAnsiTheme="minorHAnsi"/>
          <w:sz w:val="22"/>
          <w:szCs w:val="2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74624" behindDoc="0" locked="0" layoutInCell="1" allowOverlap="1" wp14:anchorId="49C4B446" wp14:editId="24091DE5">
            <wp:simplePos x="0" y="0"/>
            <wp:positionH relativeFrom="column">
              <wp:posOffset>-188595</wp:posOffset>
            </wp:positionH>
            <wp:positionV relativeFrom="paragraph">
              <wp:posOffset>34290</wp:posOffset>
            </wp:positionV>
            <wp:extent cx="612140" cy="581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9B05B" w14:textId="77777777" w:rsidR="009F33CA" w:rsidRDefault="009F33CA" w:rsidP="006F3A81">
      <w:pPr>
        <w:rPr>
          <w:rFonts w:asciiTheme="minorHAnsi" w:hAnsiTheme="minorHAnsi"/>
          <w:sz w:val="22"/>
          <w:szCs w:val="22"/>
        </w:rPr>
      </w:pPr>
    </w:p>
    <w:p w14:paraId="69AF75F6" w14:textId="77777777" w:rsidR="009F33CA" w:rsidRPr="006F3A81" w:rsidRDefault="009F33CA" w:rsidP="006F3A81">
      <w:pPr>
        <w:rPr>
          <w:rFonts w:asciiTheme="minorHAnsi" w:hAnsiTheme="minorHAnsi"/>
          <w:sz w:val="22"/>
          <w:szCs w:val="22"/>
        </w:rPr>
      </w:pPr>
    </w:p>
    <w:p w14:paraId="00B54567" w14:textId="74F2737E" w:rsidR="00535484" w:rsidRPr="00F9716B" w:rsidRDefault="00535484" w:rsidP="00B52C6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B50AE06" w14:textId="428932AC" w:rsidR="00E136E6" w:rsidRPr="009F33CA" w:rsidRDefault="009F33CA" w:rsidP="00B52C64">
      <w:pPr>
        <w:rPr>
          <w:rFonts w:asciiTheme="minorHAnsi" w:hAnsiTheme="minorHAnsi"/>
          <w:b/>
          <w:sz w:val="28"/>
          <w:szCs w:val="28"/>
        </w:rPr>
      </w:pPr>
      <w:r w:rsidRPr="007F18C2"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68480" behindDoc="0" locked="0" layoutInCell="1" allowOverlap="1" wp14:anchorId="272C038F" wp14:editId="2469BEA3">
            <wp:simplePos x="0" y="0"/>
            <wp:positionH relativeFrom="column">
              <wp:posOffset>2543175</wp:posOffset>
            </wp:positionH>
            <wp:positionV relativeFrom="paragraph">
              <wp:posOffset>210820</wp:posOffset>
            </wp:positionV>
            <wp:extent cx="723900" cy="723900"/>
            <wp:effectExtent l="0" t="0" r="0" b="0"/>
            <wp:wrapNone/>
            <wp:docPr id="28" name="Picture 28" descr="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5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6E6">
        <w:rPr>
          <w:rFonts w:asciiTheme="minorHAnsi" w:hAnsiTheme="minorHAnsi"/>
          <w:b/>
          <w:sz w:val="28"/>
          <w:szCs w:val="28"/>
        </w:rPr>
        <w:t xml:space="preserve">4. </w:t>
      </w:r>
      <w:r w:rsidR="00E136E6" w:rsidRPr="00E136E6">
        <w:rPr>
          <w:rFonts w:asciiTheme="minorHAnsi" w:hAnsiTheme="minorHAnsi"/>
          <w:b/>
          <w:sz w:val="28"/>
          <w:szCs w:val="28"/>
        </w:rPr>
        <w:t>MÆRKNING</w:t>
      </w:r>
      <w:r w:rsidR="00E136E6">
        <w:rPr>
          <w:rFonts w:asciiTheme="minorHAnsi" w:hAnsiTheme="minorHAnsi"/>
          <w:b/>
          <w:sz w:val="28"/>
          <w:szCs w:val="28"/>
        </w:rPr>
        <w:t xml:space="preserve"> AF RUM</w:t>
      </w:r>
    </w:p>
    <w:p w14:paraId="6569FDAA" w14:textId="5032A8F9" w:rsidR="00350719" w:rsidRDefault="00E136E6" w:rsidP="00CE2F3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E2F34">
        <w:rPr>
          <w:rFonts w:asciiTheme="minorHAnsi" w:hAnsiTheme="minorHAnsi"/>
          <w:sz w:val="22"/>
          <w:szCs w:val="22"/>
        </w:rPr>
        <w:t>Lokaler med opbevaringer af brandfarlige væsker, giftige eller oxiderende stoffer</w:t>
      </w:r>
      <w:r w:rsidR="001635A3" w:rsidRPr="00CE2F34">
        <w:rPr>
          <w:rFonts w:asciiTheme="minorHAnsi" w:hAnsiTheme="minorHAnsi"/>
          <w:sz w:val="22"/>
          <w:szCs w:val="22"/>
        </w:rPr>
        <w:t xml:space="preserve"> samt </w:t>
      </w:r>
      <w:r w:rsidRPr="00CE2F34">
        <w:rPr>
          <w:rFonts w:asciiTheme="minorHAnsi" w:hAnsiTheme="minorHAnsi"/>
          <w:sz w:val="22"/>
          <w:szCs w:val="22"/>
        </w:rPr>
        <w:t>gasser skal mærkes jf. gældende lovgivning</w:t>
      </w:r>
      <w:r w:rsidR="00350719">
        <w:rPr>
          <w:rFonts w:asciiTheme="minorHAnsi" w:hAnsiTheme="minorHAnsi"/>
          <w:sz w:val="22"/>
          <w:szCs w:val="22"/>
        </w:rPr>
        <w:t xml:space="preserve">. </w:t>
      </w:r>
    </w:p>
    <w:p w14:paraId="5E817DEC" w14:textId="3579B7C4" w:rsidR="00E136E6" w:rsidRDefault="00350719" w:rsidP="00CE2F3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Afmærkni</w:t>
      </w:r>
      <w:r w:rsidR="008644B1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g af giftige stoffer jf. </w:t>
      </w:r>
      <w:r w:rsidR="00CE2F34">
        <w:rPr>
          <w:rFonts w:asciiTheme="minorHAnsi" w:hAnsiTheme="minorHAnsi"/>
          <w:sz w:val="22"/>
          <w:szCs w:val="22"/>
        </w:rPr>
        <w:t xml:space="preserve">reglerne fra </w:t>
      </w:r>
      <w:r w:rsidR="001635A3" w:rsidRPr="00CE2F34">
        <w:rPr>
          <w:rFonts w:asciiTheme="minorHAnsi" w:hAnsiTheme="minorHAnsi"/>
          <w:sz w:val="22"/>
          <w:szCs w:val="22"/>
        </w:rPr>
        <w:t>Miljøstyrelsen (</w:t>
      </w:r>
      <w:hyperlink r:id="rId17" w:history="1">
        <w:r w:rsidR="00CE2F34" w:rsidRPr="00CE2F34">
          <w:rPr>
            <w:rStyle w:val="Hyperlink"/>
            <w:rFonts w:asciiTheme="minorHAnsi" w:hAnsiTheme="minorHAnsi"/>
            <w:sz w:val="22"/>
            <w:szCs w:val="22"/>
          </w:rPr>
          <w:t>www.mst.dk/gift</w:t>
        </w:r>
      </w:hyperlink>
      <w:r w:rsidR="001635A3" w:rsidRPr="00CE2F34">
        <w:rPr>
          <w:rFonts w:asciiTheme="minorHAnsi" w:hAnsiTheme="minorHAnsi"/>
          <w:sz w:val="22"/>
          <w:szCs w:val="22"/>
        </w:rPr>
        <w:t>).</w:t>
      </w:r>
    </w:p>
    <w:p w14:paraId="28A29251" w14:textId="77777777" w:rsidR="00B336BD" w:rsidRDefault="00B336BD" w:rsidP="00CE2F34">
      <w:pPr>
        <w:pStyle w:val="Heading1"/>
        <w:rPr>
          <w:sz w:val="28"/>
          <w:szCs w:val="28"/>
        </w:rPr>
      </w:pPr>
    </w:p>
    <w:p w14:paraId="021C1BEB" w14:textId="4978D258" w:rsidR="00CE2F34" w:rsidRPr="007F18C2" w:rsidRDefault="00CE2F34" w:rsidP="00CE2F34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F18C2">
        <w:rPr>
          <w:sz w:val="28"/>
          <w:szCs w:val="28"/>
        </w:rPr>
        <w:t xml:space="preserve"> TRANSPORT</w:t>
      </w:r>
    </w:p>
    <w:p w14:paraId="0B67ACD0" w14:textId="77777777" w:rsidR="00CE2F34" w:rsidRPr="00B336BD" w:rsidRDefault="00CE2F34" w:rsidP="00CE2F34">
      <w:pPr>
        <w:rPr>
          <w:rFonts w:asciiTheme="minorHAnsi" w:hAnsiTheme="minorHAnsi"/>
          <w:sz w:val="22"/>
          <w:szCs w:val="22"/>
        </w:rPr>
      </w:pPr>
    </w:p>
    <w:p w14:paraId="235D6203" w14:textId="1992C14D" w:rsidR="00CE2F34" w:rsidRDefault="00CE2F34" w:rsidP="00CE2F34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Transport på offentlig vej: Der er regler for transport af farligt gods, se Bilag 2 - Transport iht. ADR pkt. 1.1.3.6 af farligt gods eller kontakt Transport og </w:t>
      </w:r>
      <w:r w:rsidR="0018548D">
        <w:rPr>
          <w:rFonts w:asciiTheme="minorHAnsi" w:hAnsiTheme="minorHAnsi"/>
          <w:sz w:val="22"/>
          <w:szCs w:val="22"/>
        </w:rPr>
        <w:t>Logistik</w:t>
      </w:r>
      <w:r>
        <w:rPr>
          <w:rFonts w:asciiTheme="minorHAnsi" w:hAnsiTheme="minorHAnsi"/>
          <w:sz w:val="22"/>
          <w:szCs w:val="22"/>
        </w:rPr>
        <w:t xml:space="preserve"> evt. sikkerhedsrådgiveren. </w:t>
      </w:r>
    </w:p>
    <w:p w14:paraId="5ABF80CC" w14:textId="5AF66DD8" w:rsidR="00CE2F34" w:rsidRDefault="00CE2F34" w:rsidP="00CE2F34">
      <w:pPr>
        <w:rPr>
          <w:rFonts w:asciiTheme="minorHAnsi" w:hAnsiTheme="minorHAnsi"/>
          <w:sz w:val="22"/>
          <w:szCs w:val="22"/>
        </w:rPr>
      </w:pPr>
    </w:p>
    <w:p w14:paraId="34D263ED" w14:textId="77777777" w:rsidR="00350719" w:rsidRDefault="00350719" w:rsidP="00CE2F34">
      <w:pPr>
        <w:rPr>
          <w:rFonts w:asciiTheme="minorHAnsi" w:hAnsiTheme="minorHAnsi"/>
          <w:sz w:val="22"/>
          <w:szCs w:val="22"/>
        </w:rPr>
      </w:pPr>
    </w:p>
    <w:p w14:paraId="7FBCE6B3" w14:textId="22382DD3" w:rsidR="00CE2F34" w:rsidRPr="007F18C2" w:rsidRDefault="00CE2F34" w:rsidP="00CE2F3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6</w:t>
      </w:r>
      <w:r w:rsidRPr="007F18C2">
        <w:rPr>
          <w:sz w:val="28"/>
          <w:szCs w:val="28"/>
        </w:rPr>
        <w:t>. ARBEJDSMILJØ</w:t>
      </w:r>
    </w:p>
    <w:p w14:paraId="0CEB6401" w14:textId="77777777" w:rsidR="00CE2F34" w:rsidRDefault="00CE2F34" w:rsidP="00CE2F34">
      <w:pPr>
        <w:rPr>
          <w:rFonts w:asciiTheme="minorHAnsi" w:hAnsiTheme="minorHAnsi"/>
          <w:sz w:val="22"/>
          <w:szCs w:val="22"/>
        </w:rPr>
      </w:pPr>
    </w:p>
    <w:p w14:paraId="3D684152" w14:textId="77777777" w:rsidR="00CE2F34" w:rsidRDefault="00CE2F34" w:rsidP="00CE2F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 brug af kemikalier skal APB (anvisninger for arbejdsmiljø) læses eller opslag på Kemibrug.</w:t>
      </w:r>
    </w:p>
    <w:p w14:paraId="639EC127" w14:textId="77777777" w:rsidR="00CE2F34" w:rsidRPr="008955D0" w:rsidRDefault="00CE2F34" w:rsidP="00CE2F34">
      <w:pPr>
        <w:rPr>
          <w:rFonts w:asciiTheme="minorHAnsi" w:hAnsiTheme="minorHAnsi"/>
          <w:sz w:val="18"/>
          <w:szCs w:val="18"/>
        </w:rPr>
      </w:pPr>
    </w:p>
    <w:p w14:paraId="5C64D141" w14:textId="77777777" w:rsidR="00CE2F34" w:rsidRDefault="00CE2F34" w:rsidP="00CE2F3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Miljøskab skal forsynes med indholdsliste og relevante advarselsskilte.</w:t>
      </w:r>
    </w:p>
    <w:p w14:paraId="78878592" w14:textId="77777777" w:rsidR="00CE2F34" w:rsidRPr="00E136E6" w:rsidRDefault="00CE2F34" w:rsidP="00B52C64">
      <w:pPr>
        <w:rPr>
          <w:rFonts w:asciiTheme="minorHAnsi" w:hAnsiTheme="minorHAnsi"/>
          <w:sz w:val="22"/>
          <w:szCs w:val="22"/>
        </w:rPr>
      </w:pPr>
    </w:p>
    <w:p w14:paraId="0F96AC7B" w14:textId="4A8A4159" w:rsidR="00C2645F" w:rsidRDefault="001635A3" w:rsidP="00C2645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Døre </w:t>
      </w:r>
      <w:r w:rsidR="00C2645F">
        <w:rPr>
          <w:rFonts w:asciiTheme="minorHAnsi" w:hAnsiTheme="minorHAnsi"/>
          <w:sz w:val="22"/>
          <w:szCs w:val="22"/>
        </w:rPr>
        <w:t>skal forsynes med relevante advar</w:t>
      </w:r>
      <w:r w:rsidR="007F18C2">
        <w:rPr>
          <w:rFonts w:asciiTheme="minorHAnsi" w:hAnsiTheme="minorHAnsi"/>
          <w:sz w:val="22"/>
          <w:szCs w:val="22"/>
        </w:rPr>
        <w:t>sel</w:t>
      </w:r>
      <w:r w:rsidR="00C2645F">
        <w:rPr>
          <w:rFonts w:asciiTheme="minorHAnsi" w:hAnsiTheme="minorHAnsi"/>
          <w:sz w:val="22"/>
          <w:szCs w:val="22"/>
        </w:rPr>
        <w:t>sskilte.</w:t>
      </w:r>
    </w:p>
    <w:p w14:paraId="2A767AFA" w14:textId="77777777" w:rsidR="001635A3" w:rsidRDefault="001635A3" w:rsidP="0033757E">
      <w:pPr>
        <w:rPr>
          <w:rFonts w:asciiTheme="minorHAnsi" w:hAnsiTheme="minorHAnsi"/>
          <w:sz w:val="22"/>
          <w:szCs w:val="22"/>
        </w:rPr>
      </w:pPr>
    </w:p>
    <w:p w14:paraId="3A2BCAF0" w14:textId="77777777" w:rsidR="00CE2F34" w:rsidRDefault="00CE2F34" w:rsidP="0033757E">
      <w:pPr>
        <w:rPr>
          <w:rFonts w:asciiTheme="minorHAnsi" w:hAnsiTheme="minorHAnsi"/>
          <w:sz w:val="22"/>
          <w:szCs w:val="22"/>
        </w:rPr>
      </w:pPr>
    </w:p>
    <w:p w14:paraId="2D801C01" w14:textId="17365407" w:rsidR="005C0C07" w:rsidRDefault="00CE2F34" w:rsidP="005C0C0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7</w:t>
      </w:r>
      <w:r w:rsidR="00C45EFC">
        <w:rPr>
          <w:sz w:val="28"/>
          <w:szCs w:val="28"/>
        </w:rPr>
        <w:t xml:space="preserve">. I </w:t>
      </w:r>
      <w:proofErr w:type="gramStart"/>
      <w:r w:rsidR="00C45EFC">
        <w:rPr>
          <w:sz w:val="28"/>
          <w:szCs w:val="28"/>
        </w:rPr>
        <w:t>TVIVL ?</w:t>
      </w:r>
      <w:proofErr w:type="gramEnd"/>
    </w:p>
    <w:p w14:paraId="26BF131A" w14:textId="77777777" w:rsidR="00A36AE6" w:rsidRPr="00B336BD" w:rsidRDefault="00A36AE6" w:rsidP="00A36AE6">
      <w:pPr>
        <w:rPr>
          <w:rFonts w:asciiTheme="minorHAnsi" w:hAnsiTheme="minorHAnsi"/>
          <w:sz w:val="22"/>
          <w:szCs w:val="22"/>
        </w:rPr>
      </w:pPr>
    </w:p>
    <w:p w14:paraId="0B4CA3E4" w14:textId="766D0CED" w:rsidR="00FF20C0" w:rsidRPr="00300E9F" w:rsidRDefault="00FF20C0" w:rsidP="00FF20C0">
      <w:pPr>
        <w:rPr>
          <w:rFonts w:asciiTheme="minorHAnsi" w:hAnsiTheme="minorHAnsi"/>
          <w:sz w:val="22"/>
          <w:szCs w:val="22"/>
        </w:rPr>
      </w:pPr>
      <w:r w:rsidRPr="00300E9F">
        <w:rPr>
          <w:rFonts w:asciiTheme="minorHAnsi" w:hAnsiTheme="minorHAnsi"/>
          <w:sz w:val="22"/>
          <w:szCs w:val="22"/>
        </w:rPr>
        <w:t xml:space="preserve">Kontakt </w:t>
      </w:r>
      <w:r>
        <w:rPr>
          <w:rFonts w:asciiTheme="minorHAnsi" w:hAnsiTheme="minorHAnsi"/>
          <w:sz w:val="22"/>
          <w:szCs w:val="22"/>
        </w:rPr>
        <w:t>din kemikalieansvarlige</w:t>
      </w:r>
      <w:r w:rsidR="00A84E96" w:rsidRPr="00A84E96">
        <w:rPr>
          <w:rFonts w:asciiTheme="minorHAnsi" w:hAnsiTheme="minorHAnsi"/>
          <w:sz w:val="22"/>
          <w:szCs w:val="22"/>
        </w:rPr>
        <w:t xml:space="preserve"> </w:t>
      </w:r>
      <w:r w:rsidR="00A84E96">
        <w:rPr>
          <w:rFonts w:asciiTheme="minorHAnsi" w:hAnsiTheme="minorHAnsi"/>
          <w:sz w:val="22"/>
          <w:szCs w:val="22"/>
        </w:rPr>
        <w:t>på dit institut.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6381455" w14:textId="77777777" w:rsidR="00B47B29" w:rsidRPr="00B11040" w:rsidRDefault="00B47B29" w:rsidP="00B47B29">
      <w:pPr>
        <w:rPr>
          <w:rFonts w:asciiTheme="minorHAnsi" w:hAnsiTheme="minorHAnsi"/>
          <w:sz w:val="12"/>
          <w:szCs w:val="12"/>
        </w:rPr>
      </w:pPr>
    </w:p>
    <w:p w14:paraId="0070C4B1" w14:textId="77777777" w:rsidR="00B47B29" w:rsidRPr="00F065C3" w:rsidRDefault="00B47B29" w:rsidP="00B47B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 spild af kemikalier, se </w:t>
      </w:r>
      <w:r w:rsidR="001F6701">
        <w:rPr>
          <w:rFonts w:asciiTheme="minorHAnsi" w:hAnsiTheme="minorHAnsi"/>
          <w:sz w:val="22"/>
          <w:szCs w:val="22"/>
        </w:rPr>
        <w:t xml:space="preserve">Instruktion </w:t>
      </w:r>
      <w:r>
        <w:rPr>
          <w:rFonts w:asciiTheme="minorHAnsi" w:hAnsiTheme="minorHAnsi"/>
          <w:sz w:val="22"/>
          <w:szCs w:val="22"/>
        </w:rPr>
        <w:t>Miljøuheld.</w:t>
      </w:r>
    </w:p>
    <w:p w14:paraId="1F453115" w14:textId="77777777" w:rsidR="00D953C0" w:rsidRDefault="00D953C0" w:rsidP="005C0C07">
      <w:pPr>
        <w:rPr>
          <w:rFonts w:asciiTheme="minorHAnsi" w:hAnsiTheme="minorHAnsi"/>
          <w:sz w:val="22"/>
          <w:szCs w:val="22"/>
        </w:rPr>
      </w:pPr>
    </w:p>
    <w:p w14:paraId="3C78B594" w14:textId="77777777" w:rsidR="00D953C0" w:rsidRDefault="00D953C0" w:rsidP="005C0C07">
      <w:pPr>
        <w:rPr>
          <w:rFonts w:asciiTheme="minorHAnsi" w:hAnsiTheme="minorHAnsi"/>
          <w:sz w:val="22"/>
          <w:szCs w:val="22"/>
        </w:rPr>
      </w:pPr>
    </w:p>
    <w:sectPr w:rsidR="00D953C0" w:rsidSect="009F33CA">
      <w:headerReference w:type="default" r:id="rId18"/>
      <w:footerReference w:type="default" r:id="rId19"/>
      <w:pgSz w:w="16838" w:h="11906" w:orient="landscape"/>
      <w:pgMar w:top="1701" w:right="395" w:bottom="1134" w:left="1701" w:header="567" w:footer="567" w:gutter="0"/>
      <w:cols w:num="3" w:space="1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2E6B1" w14:textId="77777777" w:rsidR="00E57D24" w:rsidRDefault="00E57D24" w:rsidP="003810F2">
      <w:r>
        <w:separator/>
      </w:r>
    </w:p>
  </w:endnote>
  <w:endnote w:type="continuationSeparator" w:id="0">
    <w:p w14:paraId="1D079B5A" w14:textId="77777777" w:rsidR="00E57D24" w:rsidRDefault="00E57D24" w:rsidP="0038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CB9D5" w14:textId="548576C3" w:rsidR="00A36AE6" w:rsidRDefault="001F6701" w:rsidP="00B47B29">
    <w:pPr>
      <w:rPr>
        <w:rFonts w:ascii="Calibri" w:hAnsi="Calibri" w:cs="Calibri"/>
        <w:noProof/>
      </w:rPr>
    </w:pPr>
    <w:r>
      <w:rPr>
        <w:rFonts w:ascii="Calibri" w:hAnsi="Calibri" w:cs="Calibri"/>
      </w:rPr>
      <w:t>V</w:t>
    </w:r>
    <w:r w:rsidR="00B47B29" w:rsidRPr="00E77310">
      <w:rPr>
        <w:rFonts w:ascii="Calibri" w:hAnsi="Calibri" w:cs="Calibri"/>
      </w:rPr>
      <w:t xml:space="preserve">ersion: </w:t>
    </w:r>
    <w:r w:rsidR="00B47B29">
      <w:rPr>
        <w:rFonts w:ascii="Calibri" w:hAnsi="Calibri" w:cs="Calibri"/>
      </w:rPr>
      <w:t>0</w:t>
    </w:r>
    <w:r>
      <w:rPr>
        <w:rFonts w:ascii="Calibri" w:hAnsi="Calibri" w:cs="Calibri"/>
      </w:rPr>
      <w:t>1</w:t>
    </w:r>
    <w:r w:rsidR="00B47B29" w:rsidRPr="00E77310">
      <w:rPr>
        <w:rFonts w:ascii="Calibri" w:hAnsi="Calibri" w:cs="Calibri"/>
      </w:rPr>
      <w:tab/>
    </w:r>
    <w:r w:rsidR="00B47B29" w:rsidRPr="00E77310">
      <w:rPr>
        <w:rFonts w:ascii="Calibri" w:hAnsi="Calibri" w:cs="Calibri"/>
      </w:rPr>
      <w:tab/>
    </w:r>
    <w:r w:rsidR="00B47B29" w:rsidRPr="00E77310">
      <w:rPr>
        <w:rFonts w:ascii="Calibri" w:hAnsi="Calibri" w:cs="Calibri"/>
      </w:rPr>
      <w:tab/>
    </w:r>
    <w:r w:rsidR="00B47B29" w:rsidRPr="00E77310">
      <w:rPr>
        <w:rFonts w:ascii="Calibri" w:hAnsi="Calibri" w:cs="Calibri"/>
      </w:rPr>
      <w:tab/>
      <w:t>Gyldig fra:</w:t>
    </w:r>
    <w:r w:rsidR="00B47B29">
      <w:rPr>
        <w:rFonts w:ascii="Calibri" w:hAnsi="Calibri" w:cs="Calibri"/>
      </w:rPr>
      <w:t xml:space="preserve"> </w:t>
    </w:r>
    <w:r w:rsidR="008644B1">
      <w:rPr>
        <w:rFonts w:ascii="Calibri" w:hAnsi="Calibri" w:cs="Calibri"/>
      </w:rPr>
      <w:t>01-06-2015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E77310">
      <w:rPr>
        <w:rFonts w:ascii="Calibri" w:hAnsi="Calibri" w:cs="Calibri"/>
      </w:rPr>
      <w:t xml:space="preserve">Side: </w:t>
    </w:r>
    <w:r w:rsidRPr="00E77310">
      <w:rPr>
        <w:rFonts w:ascii="Calibri" w:hAnsi="Calibri" w:cs="Calibri"/>
      </w:rPr>
      <w:fldChar w:fldCharType="begin"/>
    </w:r>
    <w:r w:rsidRPr="00E77310">
      <w:rPr>
        <w:rFonts w:ascii="Calibri" w:hAnsi="Calibri" w:cs="Calibri"/>
      </w:rPr>
      <w:instrText xml:space="preserve"> PAGE  \* Arabic  \* MERGEFORMAT </w:instrText>
    </w:r>
    <w:r w:rsidRPr="00E77310">
      <w:rPr>
        <w:rFonts w:ascii="Calibri" w:hAnsi="Calibri" w:cs="Calibri"/>
      </w:rPr>
      <w:fldChar w:fldCharType="separate"/>
    </w:r>
    <w:r w:rsidR="009F33CA">
      <w:rPr>
        <w:rFonts w:ascii="Calibri" w:hAnsi="Calibri" w:cs="Calibri"/>
        <w:noProof/>
      </w:rPr>
      <w:t>1</w:t>
    </w:r>
    <w:r w:rsidRPr="00E77310">
      <w:rPr>
        <w:rFonts w:ascii="Calibri" w:hAnsi="Calibri" w:cs="Calibri"/>
      </w:rPr>
      <w:fldChar w:fldCharType="end"/>
    </w:r>
    <w:r w:rsidRPr="00E77310">
      <w:rPr>
        <w:rFonts w:ascii="Calibri" w:hAnsi="Calibri" w:cs="Calibri"/>
      </w:rPr>
      <w:t xml:space="preserve"> af </w:t>
    </w:r>
    <w:fldSimple w:instr=" NUMPAGES  \* Arabic  \* MERGEFORMAT ">
      <w:r w:rsidR="009F33CA" w:rsidRPr="009F33CA">
        <w:rPr>
          <w:rFonts w:ascii="Calibri" w:hAnsi="Calibri" w:cs="Calibri"/>
          <w:noProof/>
        </w:rPr>
        <w:t>1</w:t>
      </w:r>
    </w:fldSimple>
  </w:p>
  <w:p w14:paraId="126E2360" w14:textId="31FF46B6" w:rsidR="00E136E6" w:rsidRPr="001F6701" w:rsidRDefault="00E136E6" w:rsidP="00B47B29">
    <w:pPr>
      <w:rPr>
        <w:rFonts w:ascii="Calibri" w:hAnsi="Calibri" w:cs="Calibri"/>
        <w:b/>
      </w:rPr>
    </w:pPr>
    <w:r>
      <w:rPr>
        <w:rFonts w:ascii="Calibri" w:hAnsi="Calibri" w:cs="Calibri"/>
        <w:noProof/>
      </w:rPr>
      <w:t>Instruktion 1 til</w:t>
    </w:r>
    <w:r>
      <w:rPr>
        <w:rFonts w:ascii="Calibri" w:hAnsi="Calibri" w:cs="Calibri"/>
      </w:rPr>
      <w:t xml:space="preserve"> Vejledning om håndtering af kemikalier og farligt gods på SDU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93D5C" w14:textId="77777777" w:rsidR="00E57D24" w:rsidRDefault="00E57D24" w:rsidP="003810F2">
      <w:r>
        <w:separator/>
      </w:r>
    </w:p>
  </w:footnote>
  <w:footnote w:type="continuationSeparator" w:id="0">
    <w:p w14:paraId="4B73E758" w14:textId="77777777" w:rsidR="00E57D24" w:rsidRDefault="00E57D24" w:rsidP="0038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17F56" w14:textId="5DE7D6EA" w:rsidR="003810F2" w:rsidRPr="00E136E6" w:rsidRDefault="00EA5C5B" w:rsidP="001F6701">
    <w:pPr>
      <w:pStyle w:val="Header"/>
      <w:tabs>
        <w:tab w:val="left" w:pos="426"/>
      </w:tabs>
      <w:ind w:firstLine="426"/>
      <w:rPr>
        <w:rFonts w:asciiTheme="minorHAnsi" w:hAnsiTheme="minorHAnsi"/>
        <w:b/>
        <w:sz w:val="64"/>
        <w:szCs w:val="64"/>
      </w:rPr>
    </w:pPr>
    <w:r w:rsidRPr="00E136E6">
      <w:rPr>
        <w:noProof/>
        <w:sz w:val="64"/>
        <w:szCs w:val="64"/>
        <w:lang w:val="en-US" w:eastAsia="zh-CN"/>
      </w:rPr>
      <w:drawing>
        <wp:anchor distT="0" distB="0" distL="114300" distR="114300" simplePos="0" relativeHeight="251663360" behindDoc="0" locked="0" layoutInCell="1" allowOverlap="1" wp14:anchorId="1B911591" wp14:editId="27F51DF9">
          <wp:simplePos x="0" y="0"/>
          <wp:positionH relativeFrom="column">
            <wp:posOffset>-810895</wp:posOffset>
          </wp:positionH>
          <wp:positionV relativeFrom="paragraph">
            <wp:posOffset>-18415</wp:posOffset>
          </wp:positionV>
          <wp:extent cx="723900" cy="723900"/>
          <wp:effectExtent l="0" t="0" r="0" b="0"/>
          <wp:wrapNone/>
          <wp:docPr id="14" name="Picture 14" descr="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1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6E6">
      <w:rPr>
        <w:rFonts w:asciiTheme="minorHAnsi" w:hAnsiTheme="minorHAnsi"/>
        <w:b/>
        <w:sz w:val="64"/>
        <w:szCs w:val="64"/>
      </w:rPr>
      <w:t xml:space="preserve">1 - </w:t>
    </w:r>
    <w:r w:rsidR="001F6701" w:rsidRPr="00E136E6">
      <w:rPr>
        <w:rFonts w:asciiTheme="minorHAnsi" w:hAnsiTheme="minorHAnsi"/>
        <w:b/>
        <w:sz w:val="64"/>
        <w:szCs w:val="64"/>
      </w:rPr>
      <w:t xml:space="preserve">OPBEVARING OG </w:t>
    </w:r>
    <w:r w:rsidR="00D92AB9" w:rsidRPr="00E136E6">
      <w:rPr>
        <w:rFonts w:asciiTheme="minorHAnsi" w:hAnsiTheme="minorHAnsi"/>
        <w:b/>
        <w:sz w:val="64"/>
        <w:szCs w:val="64"/>
      </w:rPr>
      <w:t xml:space="preserve">HÅNDTERING </w:t>
    </w:r>
    <w:r w:rsidR="001F6701" w:rsidRPr="00E136E6">
      <w:rPr>
        <w:rFonts w:asciiTheme="minorHAnsi" w:hAnsiTheme="minorHAnsi"/>
        <w:b/>
        <w:sz w:val="64"/>
        <w:szCs w:val="64"/>
      </w:rPr>
      <w:t>AF</w:t>
    </w:r>
    <w:r w:rsidR="00D92AB9" w:rsidRPr="00E136E6">
      <w:rPr>
        <w:rFonts w:asciiTheme="minorHAnsi" w:hAnsiTheme="minorHAnsi"/>
        <w:b/>
        <w:sz w:val="64"/>
        <w:szCs w:val="64"/>
      </w:rPr>
      <w:t xml:space="preserve"> KEMIKALIER</w:t>
    </w:r>
  </w:p>
  <w:p w14:paraId="0DBEBB72" w14:textId="77777777" w:rsidR="00A36AE6" w:rsidRPr="00615AA9" w:rsidRDefault="00A36AE6" w:rsidP="00A36AE6">
    <w:pPr>
      <w:pStyle w:val="Header"/>
      <w:jc w:val="center"/>
      <w:rPr>
        <w:rFonts w:asciiTheme="minorHAnsi" w:hAnsiTheme="minorHAnsi"/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7B8"/>
    <w:multiLevelType w:val="hybridMultilevel"/>
    <w:tmpl w:val="422C17FA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2823"/>
    <w:multiLevelType w:val="hybridMultilevel"/>
    <w:tmpl w:val="DE121952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0BFE"/>
    <w:multiLevelType w:val="hybridMultilevel"/>
    <w:tmpl w:val="7368C454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4024"/>
    <w:multiLevelType w:val="hybridMultilevel"/>
    <w:tmpl w:val="E102C260"/>
    <w:lvl w:ilvl="0" w:tplc="21F656F2">
      <w:start w:val="1"/>
      <w:numFmt w:val="bullet"/>
      <w:suff w:val="space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90F38"/>
    <w:multiLevelType w:val="hybridMultilevel"/>
    <w:tmpl w:val="FDC0692C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D5699"/>
    <w:multiLevelType w:val="hybridMultilevel"/>
    <w:tmpl w:val="D92CFB14"/>
    <w:lvl w:ilvl="0" w:tplc="E304C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B6836"/>
    <w:multiLevelType w:val="hybridMultilevel"/>
    <w:tmpl w:val="3CF010FA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50A38"/>
    <w:multiLevelType w:val="hybridMultilevel"/>
    <w:tmpl w:val="7F263436"/>
    <w:lvl w:ilvl="0" w:tplc="1EEEF9F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E6A85"/>
    <w:multiLevelType w:val="hybridMultilevel"/>
    <w:tmpl w:val="4350A2DE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1941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13073"/>
    <w:multiLevelType w:val="hybridMultilevel"/>
    <w:tmpl w:val="104C8DC6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12D59"/>
    <w:multiLevelType w:val="hybridMultilevel"/>
    <w:tmpl w:val="C88406E6"/>
    <w:lvl w:ilvl="0" w:tplc="75048F5A">
      <w:start w:val="1"/>
      <w:numFmt w:val="bullet"/>
      <w:pStyle w:val="Norma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3E49636">
      <w:start w:val="1"/>
      <w:numFmt w:val="bullet"/>
      <w:pStyle w:val="Normal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A01BB"/>
    <w:multiLevelType w:val="hybridMultilevel"/>
    <w:tmpl w:val="F8266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75581"/>
    <w:multiLevelType w:val="hybridMultilevel"/>
    <w:tmpl w:val="2BE6A4C2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873D57"/>
    <w:multiLevelType w:val="hybridMultilevel"/>
    <w:tmpl w:val="0B10A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F1A2D"/>
    <w:multiLevelType w:val="hybridMultilevel"/>
    <w:tmpl w:val="38FC7C48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E2A61"/>
    <w:multiLevelType w:val="hybridMultilevel"/>
    <w:tmpl w:val="01F44566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5C"/>
    <w:rsid w:val="00015551"/>
    <w:rsid w:val="00041CB1"/>
    <w:rsid w:val="00055C71"/>
    <w:rsid w:val="00063AA0"/>
    <w:rsid w:val="00073438"/>
    <w:rsid w:val="0008069E"/>
    <w:rsid w:val="000A711A"/>
    <w:rsid w:val="000C679B"/>
    <w:rsid w:val="000D2B55"/>
    <w:rsid w:val="00153D43"/>
    <w:rsid w:val="001635A3"/>
    <w:rsid w:val="00164251"/>
    <w:rsid w:val="00173035"/>
    <w:rsid w:val="0018548D"/>
    <w:rsid w:val="001A1DFC"/>
    <w:rsid w:val="001B25A3"/>
    <w:rsid w:val="001F6701"/>
    <w:rsid w:val="002130E3"/>
    <w:rsid w:val="002506E1"/>
    <w:rsid w:val="002A26C8"/>
    <w:rsid w:val="002B1A9E"/>
    <w:rsid w:val="002C547A"/>
    <w:rsid w:val="002C5639"/>
    <w:rsid w:val="002E29DE"/>
    <w:rsid w:val="002F4001"/>
    <w:rsid w:val="00300E9F"/>
    <w:rsid w:val="003158B7"/>
    <w:rsid w:val="0033148E"/>
    <w:rsid w:val="0033757E"/>
    <w:rsid w:val="00337C3C"/>
    <w:rsid w:val="00350719"/>
    <w:rsid w:val="003810F2"/>
    <w:rsid w:val="003A7A56"/>
    <w:rsid w:val="00476AAF"/>
    <w:rsid w:val="00486F13"/>
    <w:rsid w:val="00496D39"/>
    <w:rsid w:val="004C53A8"/>
    <w:rsid w:val="004D0F24"/>
    <w:rsid w:val="004D4FDF"/>
    <w:rsid w:val="004F6BF5"/>
    <w:rsid w:val="00503BAF"/>
    <w:rsid w:val="00535484"/>
    <w:rsid w:val="00587236"/>
    <w:rsid w:val="005C0C07"/>
    <w:rsid w:val="005C6A05"/>
    <w:rsid w:val="005C7973"/>
    <w:rsid w:val="005D0C68"/>
    <w:rsid w:val="005D16CF"/>
    <w:rsid w:val="00615AA9"/>
    <w:rsid w:val="00662D63"/>
    <w:rsid w:val="006841D1"/>
    <w:rsid w:val="006C0AAD"/>
    <w:rsid w:val="006D7A52"/>
    <w:rsid w:val="006F3A81"/>
    <w:rsid w:val="00700E8F"/>
    <w:rsid w:val="007019AF"/>
    <w:rsid w:val="00736AB2"/>
    <w:rsid w:val="007617D2"/>
    <w:rsid w:val="00773535"/>
    <w:rsid w:val="00794275"/>
    <w:rsid w:val="007A4DDE"/>
    <w:rsid w:val="007E578D"/>
    <w:rsid w:val="007F18C2"/>
    <w:rsid w:val="008240A3"/>
    <w:rsid w:val="0083433F"/>
    <w:rsid w:val="008644B1"/>
    <w:rsid w:val="0087645D"/>
    <w:rsid w:val="008955D0"/>
    <w:rsid w:val="008C5E22"/>
    <w:rsid w:val="009158EB"/>
    <w:rsid w:val="009227CA"/>
    <w:rsid w:val="00937093"/>
    <w:rsid w:val="00943E72"/>
    <w:rsid w:val="00944A3C"/>
    <w:rsid w:val="0096125C"/>
    <w:rsid w:val="00970648"/>
    <w:rsid w:val="009814DB"/>
    <w:rsid w:val="009821C4"/>
    <w:rsid w:val="009E0DA3"/>
    <w:rsid w:val="009F33CA"/>
    <w:rsid w:val="009F5BEB"/>
    <w:rsid w:val="00A17586"/>
    <w:rsid w:val="00A30B77"/>
    <w:rsid w:val="00A36AE6"/>
    <w:rsid w:val="00A84E96"/>
    <w:rsid w:val="00A86E85"/>
    <w:rsid w:val="00AB450C"/>
    <w:rsid w:val="00AC403C"/>
    <w:rsid w:val="00B051C0"/>
    <w:rsid w:val="00B336BD"/>
    <w:rsid w:val="00B47B29"/>
    <w:rsid w:val="00B50155"/>
    <w:rsid w:val="00B52C64"/>
    <w:rsid w:val="00B85121"/>
    <w:rsid w:val="00BA0B35"/>
    <w:rsid w:val="00BB3A14"/>
    <w:rsid w:val="00BD2C62"/>
    <w:rsid w:val="00BE46AE"/>
    <w:rsid w:val="00BF1D6B"/>
    <w:rsid w:val="00C2645F"/>
    <w:rsid w:val="00C45EFC"/>
    <w:rsid w:val="00C53633"/>
    <w:rsid w:val="00CA75F7"/>
    <w:rsid w:val="00CC00FA"/>
    <w:rsid w:val="00CD4C85"/>
    <w:rsid w:val="00CE1D71"/>
    <w:rsid w:val="00CE2F34"/>
    <w:rsid w:val="00D450E4"/>
    <w:rsid w:val="00D72CAF"/>
    <w:rsid w:val="00D92AB9"/>
    <w:rsid w:val="00D953C0"/>
    <w:rsid w:val="00D97C47"/>
    <w:rsid w:val="00DD2D33"/>
    <w:rsid w:val="00DD79D8"/>
    <w:rsid w:val="00DE36F3"/>
    <w:rsid w:val="00DE41C1"/>
    <w:rsid w:val="00DF0BF9"/>
    <w:rsid w:val="00DF15E1"/>
    <w:rsid w:val="00E136E6"/>
    <w:rsid w:val="00E57D24"/>
    <w:rsid w:val="00E7060A"/>
    <w:rsid w:val="00E77310"/>
    <w:rsid w:val="00EA5C5B"/>
    <w:rsid w:val="00F16CEC"/>
    <w:rsid w:val="00F2057F"/>
    <w:rsid w:val="00F406E5"/>
    <w:rsid w:val="00F9716B"/>
    <w:rsid w:val="00FA1944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2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Bidi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B"/>
    <w:pPr>
      <w:outlineLvl w:val="0"/>
    </w:pPr>
    <w:rPr>
      <w:rFonts w:asciiTheme="minorHAnsi" w:hAnsi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8F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rsid w:val="00BF1D6B"/>
    <w:rPr>
      <w:rFonts w:asciiTheme="minorHAnsi" w:hAnsiTheme="minorHAnsi" w:cs="Times New Roman"/>
      <w:b/>
      <w:sz w:val="24"/>
      <w:lang w:eastAsia="da-DK"/>
    </w:rPr>
  </w:style>
  <w:style w:type="paragraph" w:customStyle="1" w:styleId="NormalBullet">
    <w:name w:val="Normal Bullet"/>
    <w:basedOn w:val="Normal"/>
    <w:autoRedefine/>
    <w:rsid w:val="00B52C64"/>
    <w:pPr>
      <w:numPr>
        <w:ilvl w:val="1"/>
        <w:numId w:val="1"/>
      </w:numPr>
      <w:tabs>
        <w:tab w:val="clear" w:pos="1440"/>
        <w:tab w:val="num" w:pos="252"/>
        <w:tab w:val="center" w:pos="4962"/>
        <w:tab w:val="center" w:pos="7371"/>
      </w:tabs>
      <w:ind w:left="225" w:hanging="225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53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973"/>
  </w:style>
  <w:style w:type="character" w:customStyle="1" w:styleId="CommentTextChar">
    <w:name w:val="Comment Text Char"/>
    <w:basedOn w:val="DefaultParagraphFont"/>
    <w:link w:val="CommentText"/>
    <w:uiPriority w:val="99"/>
    <w:rsid w:val="005C7973"/>
    <w:rPr>
      <w:rFonts w:ascii="Times New Roman" w:hAnsi="Times New Roman" w:cs="Times New Roman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973"/>
    <w:rPr>
      <w:rFonts w:ascii="Times New Roman" w:hAnsi="Times New Roman" w:cs="Times New Roman"/>
      <w:b/>
      <w:bCs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E13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Bidi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B"/>
    <w:pPr>
      <w:outlineLvl w:val="0"/>
    </w:pPr>
    <w:rPr>
      <w:rFonts w:asciiTheme="minorHAnsi" w:hAnsi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8F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rsid w:val="00BF1D6B"/>
    <w:rPr>
      <w:rFonts w:asciiTheme="minorHAnsi" w:hAnsiTheme="minorHAnsi" w:cs="Times New Roman"/>
      <w:b/>
      <w:sz w:val="24"/>
      <w:lang w:eastAsia="da-DK"/>
    </w:rPr>
  </w:style>
  <w:style w:type="paragraph" w:customStyle="1" w:styleId="NormalBullet">
    <w:name w:val="Normal Bullet"/>
    <w:basedOn w:val="Normal"/>
    <w:autoRedefine/>
    <w:rsid w:val="00B52C64"/>
    <w:pPr>
      <w:numPr>
        <w:ilvl w:val="1"/>
        <w:numId w:val="1"/>
      </w:numPr>
      <w:tabs>
        <w:tab w:val="clear" w:pos="1440"/>
        <w:tab w:val="num" w:pos="252"/>
        <w:tab w:val="center" w:pos="4962"/>
        <w:tab w:val="center" w:pos="7371"/>
      </w:tabs>
      <w:ind w:left="225" w:hanging="225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53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973"/>
  </w:style>
  <w:style w:type="character" w:customStyle="1" w:styleId="CommentTextChar">
    <w:name w:val="Comment Text Char"/>
    <w:basedOn w:val="DefaultParagraphFont"/>
    <w:link w:val="CommentText"/>
    <w:uiPriority w:val="99"/>
    <w:rsid w:val="005C7973"/>
    <w:rPr>
      <w:rFonts w:ascii="Times New Roman" w:hAnsi="Times New Roman" w:cs="Times New Roman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973"/>
    <w:rPr>
      <w:rFonts w:ascii="Times New Roman" w:hAnsi="Times New Roman" w:cs="Times New Roman"/>
      <w:b/>
      <w:bCs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E13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mst.dk/gif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Kemibrug.d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CDF7-26BD-4466-AECD-83A2C32C5F9A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75255</vt:lpwstr>
  </property>
  <property fmtid="{D5CDD505-2E9C-101B-9397-08002B2CF9AE}" pid="4" name="OptimizationTime">
    <vt:lpwstr>20150717_1315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SDU Instruktion</vt:lpstr>
      <vt:lpstr>SDU Instruktion</vt:lpstr>
    </vt:vector>
  </TitlesOfParts>
  <Company>NIRAS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Instruktion</dc:title>
  <dc:creator>Lene Brun (LBR)</dc:creator>
  <cp:lastModifiedBy>Johnny NIELSEN</cp:lastModifiedBy>
  <cp:revision>15</cp:revision>
  <cp:lastPrinted>2014-11-04T07:28:00Z</cp:lastPrinted>
  <dcterms:created xsi:type="dcterms:W3CDTF">2014-11-03T13:51:00Z</dcterms:created>
  <dcterms:modified xsi:type="dcterms:W3CDTF">2015-06-08T13:39:00Z</dcterms:modified>
</cp:coreProperties>
</file>