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84" w:rsidRPr="00B44A68" w:rsidRDefault="00A3204C" w:rsidP="00535484">
      <w:pPr>
        <w:pStyle w:val="Heading1"/>
        <w:rPr>
          <w:sz w:val="28"/>
          <w:szCs w:val="28"/>
        </w:rPr>
      </w:pPr>
      <w:r w:rsidRPr="00EF7D8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69A8B4" wp14:editId="1979D10B">
            <wp:simplePos x="0" y="0"/>
            <wp:positionH relativeFrom="column">
              <wp:posOffset>-832485</wp:posOffset>
            </wp:positionH>
            <wp:positionV relativeFrom="paragraph">
              <wp:posOffset>53340</wp:posOffset>
            </wp:positionV>
            <wp:extent cx="723265" cy="7232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9B">
        <w:rPr>
          <w:sz w:val="28"/>
          <w:szCs w:val="28"/>
        </w:rPr>
        <w:t xml:space="preserve">1. </w:t>
      </w:r>
      <w:r w:rsidR="00EF7D86">
        <w:rPr>
          <w:rFonts w:cs="Arial"/>
          <w:caps/>
          <w:color w:val="000000" w:themeColor="text1"/>
          <w:sz w:val="28"/>
          <w:szCs w:val="28"/>
        </w:rPr>
        <w:t>sortering</w:t>
      </w:r>
    </w:p>
    <w:p w:rsidR="004225B0" w:rsidRDefault="009D0C9B" w:rsidP="002B1A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Affaldssortering skal </w:t>
      </w:r>
      <w:r w:rsidRPr="009D0C9B">
        <w:rPr>
          <w:rFonts w:asciiTheme="minorHAnsi" w:hAnsiTheme="minorHAnsi"/>
          <w:sz w:val="22"/>
          <w:szCs w:val="22"/>
        </w:rPr>
        <w:t>ske i henhold til de interne retningslinjer for sikkerhed,</w:t>
      </w:r>
      <w:r w:rsidR="00446D55">
        <w:rPr>
          <w:rFonts w:asciiTheme="minorHAnsi" w:hAnsiTheme="minorHAnsi"/>
          <w:sz w:val="22"/>
          <w:szCs w:val="22"/>
        </w:rPr>
        <w:t xml:space="preserve"> og</w:t>
      </w:r>
      <w:r w:rsidRPr="009D0C9B">
        <w:rPr>
          <w:rFonts w:asciiTheme="minorHAnsi" w:hAnsiTheme="minorHAnsi"/>
          <w:sz w:val="22"/>
          <w:szCs w:val="22"/>
        </w:rPr>
        <w:t xml:space="preserve"> sorteringsvejledning i henhold til </w:t>
      </w:r>
      <w:proofErr w:type="spellStart"/>
      <w:r w:rsidR="00DD0721">
        <w:rPr>
          <w:rFonts w:asciiTheme="minorHAnsi" w:hAnsiTheme="minorHAnsi"/>
          <w:sz w:val="22"/>
          <w:szCs w:val="22"/>
        </w:rPr>
        <w:t>Ekokems</w:t>
      </w:r>
      <w:proofErr w:type="spellEnd"/>
      <w:r w:rsidRPr="009D0C9B">
        <w:rPr>
          <w:rFonts w:asciiTheme="minorHAnsi" w:hAnsiTheme="minorHAnsi"/>
          <w:sz w:val="22"/>
          <w:szCs w:val="22"/>
        </w:rPr>
        <w:t xml:space="preserve"> regler med opdelingen af farligt affald.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225B0" w:rsidRDefault="004225B0" w:rsidP="002B1A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E724E" w:rsidRDefault="003E724E" w:rsidP="009D0C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Sorteringsanvisninger</w:t>
      </w:r>
      <w:r w:rsidR="004225B0">
        <w:rPr>
          <w:rFonts w:asciiTheme="minorHAnsi" w:hAnsiTheme="minorHAnsi"/>
          <w:sz w:val="22"/>
          <w:szCs w:val="22"/>
        </w:rPr>
        <w:t xml:space="preserve"> for farligt affald ses i </w:t>
      </w:r>
      <w:r>
        <w:rPr>
          <w:rFonts w:asciiTheme="minorHAnsi" w:hAnsiTheme="minorHAnsi"/>
          <w:sz w:val="22"/>
          <w:szCs w:val="22"/>
        </w:rPr>
        <w:t>Bilag 4 - Sortering af farligt affald.</w:t>
      </w:r>
    </w:p>
    <w:p w:rsidR="003E724E" w:rsidRDefault="003E724E" w:rsidP="009D0C9B">
      <w:pPr>
        <w:rPr>
          <w:rFonts w:asciiTheme="minorHAnsi" w:hAnsiTheme="minorHAnsi"/>
          <w:sz w:val="22"/>
          <w:szCs w:val="22"/>
        </w:rPr>
      </w:pPr>
    </w:p>
    <w:p w:rsidR="009D0C9B" w:rsidRPr="009D0C9B" w:rsidRDefault="003E724E" w:rsidP="009D0C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Speciel o</w:t>
      </w:r>
      <w:r w:rsidR="009D0C9B" w:rsidRPr="009D0C9B">
        <w:rPr>
          <w:rFonts w:asciiTheme="minorHAnsi" w:hAnsiTheme="minorHAnsi"/>
          <w:sz w:val="22"/>
          <w:szCs w:val="22"/>
        </w:rPr>
        <w:t>pmærksomhed</w:t>
      </w:r>
      <w:r>
        <w:rPr>
          <w:rFonts w:asciiTheme="minorHAnsi" w:hAnsiTheme="minorHAnsi"/>
          <w:sz w:val="22"/>
          <w:szCs w:val="22"/>
        </w:rPr>
        <w:t xml:space="preserve"> </w:t>
      </w:r>
      <w:r w:rsidR="009D0C9B" w:rsidRPr="009D0C9B">
        <w:rPr>
          <w:rFonts w:asciiTheme="minorHAnsi" w:hAnsiTheme="minorHAnsi"/>
          <w:sz w:val="22"/>
          <w:szCs w:val="22"/>
        </w:rPr>
        <w:t xml:space="preserve">til </w:t>
      </w:r>
      <w:r w:rsidR="009D0C9B" w:rsidRPr="00D72BF9">
        <w:rPr>
          <w:rFonts w:asciiTheme="minorHAnsi" w:hAnsiTheme="minorHAnsi"/>
          <w:color w:val="FF0000"/>
          <w:sz w:val="22"/>
          <w:szCs w:val="22"/>
          <w:u w:val="single"/>
        </w:rPr>
        <w:t>affaldsgruppe O</w:t>
      </w:r>
      <w:r w:rsidR="001C060B">
        <w:rPr>
          <w:rFonts w:asciiTheme="minorHAnsi" w:hAnsiTheme="minorHAnsi"/>
          <w:sz w:val="22"/>
          <w:szCs w:val="22"/>
        </w:rPr>
        <w:t>,</w:t>
      </w:r>
      <w:r w:rsidR="009D0C9B" w:rsidRPr="009D0C9B">
        <w:rPr>
          <w:rFonts w:asciiTheme="minorHAnsi" w:hAnsiTheme="minorHAnsi"/>
          <w:sz w:val="22"/>
          <w:szCs w:val="22"/>
        </w:rPr>
        <w:t xml:space="preserve"> der</w:t>
      </w:r>
      <w:r w:rsidR="000F76B5">
        <w:rPr>
          <w:rFonts w:asciiTheme="minorHAnsi" w:hAnsiTheme="minorHAnsi"/>
          <w:sz w:val="22"/>
          <w:szCs w:val="22"/>
        </w:rPr>
        <w:t xml:space="preserve"> </w:t>
      </w:r>
      <w:r w:rsidR="009D0C9B" w:rsidRPr="009D0C9B">
        <w:rPr>
          <w:rFonts w:asciiTheme="minorHAnsi" w:hAnsiTheme="minorHAnsi"/>
          <w:sz w:val="22"/>
          <w:szCs w:val="22"/>
        </w:rPr>
        <w:t>er underopdelt i følgende grupper:</w:t>
      </w:r>
    </w:p>
    <w:p w:rsidR="009D0C9B" w:rsidRPr="009D0C9B" w:rsidRDefault="009D0C9B" w:rsidP="00DA3970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9D0C9B">
        <w:rPr>
          <w:rFonts w:asciiTheme="minorHAnsi" w:hAnsiTheme="minorHAnsi"/>
          <w:sz w:val="22"/>
          <w:szCs w:val="22"/>
        </w:rPr>
        <w:t>O 1:</w:t>
      </w:r>
      <w:r w:rsidRPr="009D0C9B">
        <w:rPr>
          <w:rFonts w:asciiTheme="minorHAnsi" w:hAnsiTheme="minorHAnsi"/>
          <w:sz w:val="22"/>
          <w:szCs w:val="22"/>
        </w:rPr>
        <w:tab/>
        <w:t>Oxiderende stoffer</w:t>
      </w:r>
    </w:p>
    <w:p w:rsidR="009D0C9B" w:rsidRPr="009D0C9B" w:rsidRDefault="009D0C9B" w:rsidP="00DA3970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9D0C9B">
        <w:rPr>
          <w:rFonts w:asciiTheme="minorHAnsi" w:hAnsiTheme="minorHAnsi"/>
          <w:sz w:val="22"/>
          <w:szCs w:val="22"/>
        </w:rPr>
        <w:t xml:space="preserve">O 2: </w:t>
      </w:r>
      <w:r w:rsidRPr="009D0C9B">
        <w:rPr>
          <w:rFonts w:asciiTheme="minorHAnsi" w:hAnsiTheme="minorHAnsi"/>
          <w:sz w:val="22"/>
          <w:szCs w:val="22"/>
        </w:rPr>
        <w:tab/>
        <w:t>Organiske peroxider</w:t>
      </w:r>
    </w:p>
    <w:p w:rsidR="00776EA5" w:rsidRDefault="009D0C9B" w:rsidP="00776EA5">
      <w:pPr>
        <w:tabs>
          <w:tab w:val="left" w:pos="709"/>
        </w:tabs>
        <w:ind w:left="705" w:hanging="705"/>
        <w:rPr>
          <w:rFonts w:asciiTheme="minorHAnsi" w:hAnsiTheme="minorHAnsi"/>
          <w:sz w:val="22"/>
          <w:szCs w:val="22"/>
        </w:rPr>
      </w:pPr>
      <w:r w:rsidRPr="009D0C9B">
        <w:rPr>
          <w:rFonts w:asciiTheme="minorHAnsi" w:hAnsiTheme="minorHAnsi"/>
          <w:sz w:val="22"/>
          <w:szCs w:val="22"/>
        </w:rPr>
        <w:t>O 3:</w:t>
      </w:r>
      <w:r w:rsidRPr="009D0C9B">
        <w:rPr>
          <w:rFonts w:asciiTheme="minorHAnsi" w:hAnsiTheme="minorHAnsi"/>
          <w:sz w:val="22"/>
          <w:szCs w:val="22"/>
        </w:rPr>
        <w:tab/>
        <w:t>Stoffer, der udvikler brandfarlige gasser ved kontakt med vand</w:t>
      </w:r>
    </w:p>
    <w:p w:rsidR="009D0C9B" w:rsidRPr="009D0C9B" w:rsidRDefault="009D0C9B" w:rsidP="00776EA5">
      <w:pPr>
        <w:tabs>
          <w:tab w:val="left" w:pos="709"/>
        </w:tabs>
        <w:ind w:left="705" w:hanging="705"/>
        <w:rPr>
          <w:rFonts w:asciiTheme="minorHAnsi" w:hAnsiTheme="minorHAnsi"/>
          <w:sz w:val="22"/>
          <w:szCs w:val="22"/>
        </w:rPr>
      </w:pPr>
      <w:r w:rsidRPr="009D0C9B">
        <w:rPr>
          <w:rFonts w:asciiTheme="minorHAnsi" w:hAnsiTheme="minorHAnsi"/>
          <w:sz w:val="22"/>
          <w:szCs w:val="22"/>
        </w:rPr>
        <w:t xml:space="preserve">O 4: </w:t>
      </w:r>
      <w:r w:rsidRPr="009D0C9B">
        <w:rPr>
          <w:rFonts w:asciiTheme="minorHAnsi" w:hAnsiTheme="minorHAnsi"/>
          <w:sz w:val="22"/>
          <w:szCs w:val="22"/>
        </w:rPr>
        <w:tab/>
        <w:t>Andre reaktive stoffer</w:t>
      </w:r>
    </w:p>
    <w:p w:rsidR="009D0C9B" w:rsidRDefault="009D0C9B" w:rsidP="009D0C9B"/>
    <w:p w:rsidR="00776EA5" w:rsidRDefault="00776EA5" w:rsidP="00FD103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</w:t>
      </w:r>
      <w:r w:rsidR="009D0C9B" w:rsidRPr="00FD103B">
        <w:rPr>
          <w:rFonts w:asciiTheme="minorHAnsi" w:hAnsiTheme="minorHAnsi"/>
          <w:sz w:val="22"/>
          <w:szCs w:val="22"/>
        </w:rPr>
        <w:t>toffer</w:t>
      </w:r>
      <w:r>
        <w:rPr>
          <w:rFonts w:asciiTheme="minorHAnsi" w:hAnsiTheme="minorHAnsi"/>
          <w:sz w:val="22"/>
          <w:szCs w:val="22"/>
        </w:rPr>
        <w:t xml:space="preserve"> i affaldsgruppe O skal den pågældende </w:t>
      </w:r>
      <w:r w:rsidR="009D0C9B" w:rsidRPr="00FD103B">
        <w:rPr>
          <w:rFonts w:asciiTheme="minorHAnsi" w:hAnsiTheme="minorHAnsi"/>
          <w:sz w:val="22"/>
          <w:szCs w:val="22"/>
        </w:rPr>
        <w:t xml:space="preserve">undergruppe </w:t>
      </w:r>
      <w:r w:rsidRPr="00FD103B">
        <w:rPr>
          <w:rFonts w:asciiTheme="minorHAnsi" w:hAnsiTheme="minorHAnsi"/>
          <w:sz w:val="22"/>
          <w:szCs w:val="22"/>
        </w:rPr>
        <w:t>påfør</w:t>
      </w:r>
      <w:r>
        <w:rPr>
          <w:rFonts w:asciiTheme="minorHAnsi" w:hAnsiTheme="minorHAnsi"/>
          <w:sz w:val="22"/>
          <w:szCs w:val="22"/>
        </w:rPr>
        <w:t>es</w:t>
      </w:r>
      <w:r w:rsidR="003E724E">
        <w:rPr>
          <w:rFonts w:asciiTheme="minorHAnsi" w:hAnsiTheme="minorHAnsi"/>
          <w:sz w:val="22"/>
          <w:szCs w:val="22"/>
        </w:rPr>
        <w:t xml:space="preserve"> affaldslabel</w:t>
      </w:r>
      <w:r w:rsidR="009D0C9B" w:rsidRPr="00FD103B">
        <w:rPr>
          <w:rFonts w:asciiTheme="minorHAnsi" w:hAnsiTheme="minorHAnsi"/>
          <w:sz w:val="22"/>
          <w:szCs w:val="22"/>
        </w:rPr>
        <w:t xml:space="preserve"> </w:t>
      </w:r>
      <w:r w:rsidR="003E724E">
        <w:rPr>
          <w:rFonts w:asciiTheme="minorHAnsi" w:hAnsiTheme="minorHAnsi"/>
          <w:sz w:val="22"/>
          <w:szCs w:val="22"/>
        </w:rPr>
        <w:t xml:space="preserve">for </w:t>
      </w:r>
      <w:r w:rsidR="009D0C9B" w:rsidRPr="00FD103B">
        <w:rPr>
          <w:rFonts w:asciiTheme="minorHAnsi" w:hAnsiTheme="minorHAnsi"/>
          <w:sz w:val="22"/>
          <w:szCs w:val="22"/>
        </w:rPr>
        <w:t>efterfølgende sikker</w:t>
      </w:r>
      <w:r w:rsidR="000E34FD">
        <w:rPr>
          <w:rFonts w:asciiTheme="minorHAnsi" w:hAnsiTheme="minorHAnsi"/>
          <w:sz w:val="22"/>
          <w:szCs w:val="22"/>
        </w:rPr>
        <w:t xml:space="preserve"> t</w:t>
      </w:r>
      <w:r w:rsidR="000E34FD" w:rsidRPr="00FD103B">
        <w:rPr>
          <w:rFonts w:asciiTheme="minorHAnsi" w:hAnsiTheme="minorHAnsi"/>
          <w:sz w:val="22"/>
          <w:szCs w:val="22"/>
        </w:rPr>
        <w:t>ransportklassificering</w:t>
      </w:r>
      <w:r w:rsidR="001C060B">
        <w:rPr>
          <w:rFonts w:asciiTheme="minorHAnsi" w:hAnsiTheme="minorHAnsi"/>
          <w:sz w:val="22"/>
          <w:szCs w:val="22"/>
        </w:rPr>
        <w:t xml:space="preserve">. </w:t>
      </w:r>
    </w:p>
    <w:p w:rsidR="00D72BF9" w:rsidRDefault="00D72BF9" w:rsidP="00FD103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p w:rsidR="009D0C9B" w:rsidRDefault="00776EA5" w:rsidP="00FD103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776EA5">
        <w:rPr>
          <w:rFonts w:asciiTheme="minorHAnsi" w:hAnsiTheme="minorHAnsi"/>
          <w:color w:val="FF0000"/>
          <w:sz w:val="22"/>
          <w:szCs w:val="22"/>
        </w:rPr>
        <w:t>OBS!</w:t>
      </w:r>
      <w:r>
        <w:rPr>
          <w:rFonts w:asciiTheme="minorHAnsi" w:hAnsiTheme="minorHAnsi"/>
          <w:sz w:val="22"/>
          <w:szCs w:val="22"/>
        </w:rPr>
        <w:t xml:space="preserve"> </w:t>
      </w:r>
      <w:r w:rsidR="001C060B">
        <w:rPr>
          <w:rFonts w:asciiTheme="minorHAnsi" w:hAnsiTheme="minorHAnsi"/>
          <w:sz w:val="22"/>
          <w:szCs w:val="22"/>
        </w:rPr>
        <w:t>S</w:t>
      </w:r>
      <w:r w:rsidR="009D0C9B" w:rsidRPr="00FD103B">
        <w:rPr>
          <w:rFonts w:asciiTheme="minorHAnsi" w:hAnsiTheme="minorHAnsi"/>
          <w:sz w:val="22"/>
          <w:szCs w:val="22"/>
        </w:rPr>
        <w:t>tofferne fra de forskellige undergrupper</w:t>
      </w:r>
      <w:r w:rsidR="00D72BF9">
        <w:rPr>
          <w:rFonts w:asciiTheme="minorHAnsi" w:hAnsiTheme="minorHAnsi"/>
          <w:sz w:val="22"/>
          <w:szCs w:val="22"/>
        </w:rPr>
        <w:t xml:space="preserve"> i O</w:t>
      </w:r>
      <w:r w:rsidR="009D0C9B" w:rsidRPr="00FD103B">
        <w:rPr>
          <w:rFonts w:asciiTheme="minorHAnsi" w:hAnsiTheme="minorHAnsi"/>
          <w:sz w:val="22"/>
          <w:szCs w:val="22"/>
        </w:rPr>
        <w:t xml:space="preserve"> skal pakkes og sendes separat i en ydre emballage.</w:t>
      </w:r>
    </w:p>
    <w:p w:rsidR="001C060B" w:rsidRDefault="001C060B" w:rsidP="00FD103B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FD103B" w:rsidRDefault="003E724E" w:rsidP="00FD103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</w:t>
      </w:r>
      <w:r w:rsidR="00FD103B">
        <w:rPr>
          <w:sz w:val="28"/>
          <w:szCs w:val="28"/>
        </w:rPr>
        <w:t>. MÆRKNING</w:t>
      </w:r>
    </w:p>
    <w:p w:rsidR="003E724E" w:rsidRDefault="003E724E" w:rsidP="003E724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Affaldsemballager skal være tydelig mærkede med gule affaldslabels inden, at affaldet flyttes til de fælles affaldsrum.</w:t>
      </w:r>
    </w:p>
    <w:p w:rsidR="003E724E" w:rsidRDefault="003E724E" w:rsidP="003E72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E724E" w:rsidRPr="00DA3970" w:rsidRDefault="003E724E" w:rsidP="003E724E">
      <w:pPr>
        <w:tabs>
          <w:tab w:val="left" w:pos="709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DA3970">
        <w:rPr>
          <w:rFonts w:asciiTheme="minorHAnsi" w:hAnsiTheme="minorHAnsi"/>
          <w:b/>
          <w:color w:val="FF0000"/>
          <w:sz w:val="22"/>
          <w:szCs w:val="22"/>
        </w:rPr>
        <w:t>Husk - anvende UN godkendt emballage.</w:t>
      </w:r>
    </w:p>
    <w:p w:rsidR="003E724E" w:rsidRPr="009F2768" w:rsidRDefault="003E724E" w:rsidP="003E724E">
      <w:pPr>
        <w:rPr>
          <w:rFonts w:asciiTheme="minorHAnsi" w:hAnsiTheme="minorHAnsi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lastRenderedPageBreak/>
        <w:t>Den gule label indeholder følgende punkter, som skal udfyldes:</w:t>
      </w:r>
    </w:p>
    <w:p w:rsidR="003E724E" w:rsidRPr="009F2768" w:rsidRDefault="003E724E" w:rsidP="003E724E">
      <w:pPr>
        <w:numPr>
          <w:ilvl w:val="0"/>
          <w:numId w:val="23"/>
        </w:numPr>
        <w:tabs>
          <w:tab w:val="clear" w:pos="720"/>
          <w:tab w:val="num" w:pos="126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>Affaldssortering</w:t>
      </w:r>
    </w:p>
    <w:p w:rsidR="003E724E" w:rsidRPr="009F2768" w:rsidRDefault="003E724E" w:rsidP="003E724E">
      <w:pPr>
        <w:numPr>
          <w:ilvl w:val="0"/>
          <w:numId w:val="23"/>
        </w:numPr>
        <w:tabs>
          <w:tab w:val="clear" w:pos="720"/>
          <w:tab w:val="num" w:pos="126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>Affaldets bestanddele</w:t>
      </w:r>
    </w:p>
    <w:p w:rsidR="003E724E" w:rsidRPr="009F2768" w:rsidRDefault="003E724E" w:rsidP="003E724E">
      <w:pPr>
        <w:numPr>
          <w:ilvl w:val="0"/>
          <w:numId w:val="23"/>
        </w:numPr>
        <w:tabs>
          <w:tab w:val="clear" w:pos="720"/>
          <w:tab w:val="num" w:pos="126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>Institut</w:t>
      </w:r>
    </w:p>
    <w:p w:rsidR="003E724E" w:rsidRPr="009F2768" w:rsidRDefault="003E724E" w:rsidP="003E724E">
      <w:pPr>
        <w:numPr>
          <w:ilvl w:val="0"/>
          <w:numId w:val="23"/>
        </w:numPr>
        <w:tabs>
          <w:tab w:val="clear" w:pos="720"/>
          <w:tab w:val="num" w:pos="126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 xml:space="preserve">Navn </w:t>
      </w:r>
      <w:r>
        <w:rPr>
          <w:rFonts w:asciiTheme="minorHAnsi" w:hAnsiTheme="minorHAnsi"/>
          <w:sz w:val="22"/>
          <w:szCs w:val="22"/>
        </w:rPr>
        <w:t>på afsender/producent af affald</w:t>
      </w:r>
    </w:p>
    <w:p w:rsidR="003E724E" w:rsidRPr="009F2768" w:rsidRDefault="003E724E" w:rsidP="003E724E">
      <w:pPr>
        <w:numPr>
          <w:ilvl w:val="0"/>
          <w:numId w:val="23"/>
        </w:numPr>
        <w:tabs>
          <w:tab w:val="clear" w:pos="720"/>
          <w:tab w:val="num" w:pos="126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9F2768">
        <w:rPr>
          <w:rFonts w:asciiTheme="minorHAnsi" w:hAnsiTheme="minorHAnsi"/>
          <w:sz w:val="22"/>
          <w:szCs w:val="22"/>
        </w:rPr>
        <w:t>pH</w:t>
      </w:r>
      <w:proofErr w:type="gramEnd"/>
      <w:r w:rsidRPr="009F2768">
        <w:rPr>
          <w:rFonts w:asciiTheme="minorHAnsi" w:hAnsiTheme="minorHAnsi"/>
          <w:sz w:val="22"/>
          <w:szCs w:val="22"/>
        </w:rPr>
        <w:t xml:space="preserve"> værdi</w:t>
      </w:r>
    </w:p>
    <w:p w:rsidR="003E724E" w:rsidRPr="003E724E" w:rsidRDefault="003E724E" w:rsidP="003E724E"/>
    <w:p w:rsidR="00776EA5" w:rsidRDefault="00D72BF9" w:rsidP="00FD103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18C2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610CA31" wp14:editId="6D2984CD">
            <wp:simplePos x="0" y="0"/>
            <wp:positionH relativeFrom="column">
              <wp:posOffset>2662366</wp:posOffset>
            </wp:positionH>
            <wp:positionV relativeFrom="paragraph">
              <wp:posOffset>835396</wp:posOffset>
            </wp:positionV>
            <wp:extent cx="617022" cy="61702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2" cy="6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A5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5pt;height:89pt" o:ole="">
            <v:imagedata r:id="rId10" o:title="" croptop="15923f" cropbottom="33701f" cropleft="10561f" cropright="16680f"/>
          </v:shape>
          <o:OLEObject Type="Embed" ProgID="AcroExch.Document.7" ShapeID="_x0000_i1025" DrawAspect="Content" ObjectID="_1503135749" r:id="rId11"/>
        </w:object>
      </w:r>
    </w:p>
    <w:p w:rsidR="00FD103B" w:rsidRDefault="00FD103B" w:rsidP="00FD103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E724E" w:rsidRDefault="003E724E" w:rsidP="003E724E">
      <w:pPr>
        <w:pStyle w:val="ListParagraph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776EA5">
        <w:rPr>
          <w:rFonts w:asciiTheme="minorHAnsi" w:hAnsiTheme="minorHAnsi"/>
          <w:sz w:val="22"/>
          <w:szCs w:val="22"/>
        </w:rPr>
        <w:t xml:space="preserve">Det er </w:t>
      </w:r>
      <w:r>
        <w:rPr>
          <w:rFonts w:asciiTheme="minorHAnsi" w:hAnsiTheme="minorHAnsi"/>
          <w:sz w:val="22"/>
          <w:szCs w:val="22"/>
        </w:rPr>
        <w:t xml:space="preserve">særligt </w:t>
      </w:r>
      <w:r w:rsidRPr="00776EA5">
        <w:rPr>
          <w:rFonts w:asciiTheme="minorHAnsi" w:hAnsiTheme="minorHAnsi"/>
          <w:sz w:val="22"/>
          <w:szCs w:val="22"/>
        </w:rPr>
        <w:t xml:space="preserve">vigtigt, at angive pH værdien på affald </w:t>
      </w:r>
      <w:proofErr w:type="spellStart"/>
      <w:r w:rsidRPr="00776EA5">
        <w:rPr>
          <w:rFonts w:asciiTheme="minorHAnsi" w:hAnsiTheme="minorHAnsi"/>
          <w:sz w:val="22"/>
          <w:szCs w:val="22"/>
        </w:rPr>
        <w:t>affald</w:t>
      </w:r>
      <w:proofErr w:type="spellEnd"/>
      <w:r w:rsidRPr="00776EA5">
        <w:rPr>
          <w:rFonts w:asciiTheme="minorHAnsi" w:hAnsiTheme="minorHAnsi"/>
          <w:sz w:val="22"/>
          <w:szCs w:val="22"/>
        </w:rPr>
        <w:t xml:space="preserve"> i gruppe X.</w:t>
      </w:r>
    </w:p>
    <w:p w:rsidR="003E724E" w:rsidRDefault="003E724E" w:rsidP="003E724E">
      <w:pPr>
        <w:pStyle w:val="ListParagraph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776EA5">
        <w:rPr>
          <w:rFonts w:asciiTheme="minorHAnsi" w:hAnsiTheme="minorHAnsi"/>
          <w:sz w:val="22"/>
          <w:szCs w:val="22"/>
        </w:rPr>
        <w:t>Organiske syrer eller blandinger/</w:t>
      </w:r>
      <w:proofErr w:type="spellStart"/>
      <w:r w:rsidRPr="00776EA5">
        <w:rPr>
          <w:rFonts w:asciiTheme="minorHAnsi" w:hAnsiTheme="minorHAnsi"/>
          <w:sz w:val="22"/>
          <w:szCs w:val="22"/>
        </w:rPr>
        <w:t>opløs</w:t>
      </w:r>
      <w:r>
        <w:rPr>
          <w:rFonts w:asciiTheme="minorHAnsi" w:hAnsiTheme="minorHAnsi"/>
          <w:sz w:val="22"/>
          <w:szCs w:val="22"/>
        </w:rPr>
        <w:t>-</w:t>
      </w:r>
      <w:r w:rsidRPr="00776EA5">
        <w:rPr>
          <w:rFonts w:asciiTheme="minorHAnsi" w:hAnsiTheme="minorHAnsi"/>
          <w:sz w:val="22"/>
          <w:szCs w:val="22"/>
        </w:rPr>
        <w:t>ninger</w:t>
      </w:r>
      <w:proofErr w:type="spellEnd"/>
      <w:r w:rsidRPr="00776EA5">
        <w:rPr>
          <w:rFonts w:asciiTheme="minorHAnsi" w:hAnsiTheme="minorHAnsi"/>
          <w:sz w:val="22"/>
          <w:szCs w:val="22"/>
        </w:rPr>
        <w:t xml:space="preserve"> heraf henføres til affaldsgruppe H samt påføres pH værdi.</w:t>
      </w:r>
    </w:p>
    <w:p w:rsidR="00987DD7" w:rsidRDefault="00987DD7" w:rsidP="00FD103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76EA5" w:rsidRPr="00805AAD" w:rsidRDefault="003E724E" w:rsidP="00776EA5">
      <w:pPr>
        <w:pStyle w:val="Heading1"/>
        <w:rPr>
          <w:rFonts w:cs="Arial"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776EA5" w:rsidRPr="00805AAD">
        <w:rPr>
          <w:sz w:val="28"/>
          <w:szCs w:val="28"/>
        </w:rPr>
        <w:t xml:space="preserve">. </w:t>
      </w:r>
      <w:r w:rsidR="00776EA5">
        <w:rPr>
          <w:sz w:val="28"/>
          <w:szCs w:val="28"/>
        </w:rPr>
        <w:t>OPBEVARING</w:t>
      </w:r>
      <w:r w:rsidR="00D72BF9">
        <w:rPr>
          <w:sz w:val="28"/>
          <w:szCs w:val="28"/>
        </w:rPr>
        <w:t xml:space="preserve"> </w:t>
      </w:r>
    </w:p>
    <w:p w:rsidR="00D72BF9" w:rsidRDefault="00D72BF9" w:rsidP="00D72BF9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B25CF4" wp14:editId="54A4B104">
            <wp:simplePos x="0" y="0"/>
            <wp:positionH relativeFrom="column">
              <wp:posOffset>2745617</wp:posOffset>
            </wp:positionH>
            <wp:positionV relativeFrom="paragraph">
              <wp:posOffset>217392</wp:posOffset>
            </wp:positionV>
            <wp:extent cx="569521" cy="569521"/>
            <wp:effectExtent l="0" t="0" r="2540" b="2540"/>
            <wp:wrapNone/>
            <wp:docPr id="28" name="Picture 28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1" cy="5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 xml:space="preserve">Oplaget placeres i </w:t>
      </w:r>
      <w:r w:rsidRPr="00C30BFB">
        <w:rPr>
          <w:rFonts w:asciiTheme="minorHAnsi" w:hAnsiTheme="minorHAnsi"/>
          <w:sz w:val="22"/>
          <w:szCs w:val="22"/>
        </w:rPr>
        <w:t>god afstand fra afløb</w:t>
      </w:r>
      <w:r>
        <w:rPr>
          <w:rFonts w:asciiTheme="minorHAnsi" w:hAnsiTheme="minorHAnsi"/>
          <w:sz w:val="22"/>
          <w:szCs w:val="22"/>
        </w:rPr>
        <w:t xml:space="preserve">. Der må </w:t>
      </w:r>
      <w:r>
        <w:rPr>
          <w:rFonts w:asciiTheme="minorHAnsi" w:hAnsiTheme="minorHAnsi"/>
          <w:b/>
          <w:sz w:val="22"/>
          <w:szCs w:val="22"/>
        </w:rPr>
        <w:t xml:space="preserve">IKKE </w:t>
      </w:r>
      <w:r>
        <w:rPr>
          <w:rFonts w:asciiTheme="minorHAnsi" w:hAnsiTheme="minorHAnsi"/>
          <w:sz w:val="22"/>
          <w:szCs w:val="22"/>
        </w:rPr>
        <w:t>komme kemikalier/affald i vask eller afløb.</w:t>
      </w:r>
    </w:p>
    <w:p w:rsidR="00776EA5" w:rsidRPr="003F5C3A" w:rsidRDefault="00D72BF9" w:rsidP="00776EA5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affaldsrum p</w:t>
      </w:r>
      <w:r w:rsidR="00776EA5" w:rsidRPr="003F5C3A">
        <w:rPr>
          <w:rFonts w:asciiTheme="minorHAnsi" w:hAnsiTheme="minorHAnsi"/>
          <w:sz w:val="22"/>
          <w:szCs w:val="22"/>
        </w:rPr>
        <w:t>lacer</w:t>
      </w:r>
      <w:r>
        <w:rPr>
          <w:rFonts w:asciiTheme="minorHAnsi" w:hAnsiTheme="minorHAnsi"/>
          <w:sz w:val="22"/>
          <w:szCs w:val="22"/>
        </w:rPr>
        <w:t>es</w:t>
      </w:r>
      <w:r w:rsidR="00776EA5" w:rsidRPr="003F5C3A">
        <w:rPr>
          <w:rFonts w:asciiTheme="minorHAnsi" w:hAnsiTheme="minorHAnsi"/>
          <w:sz w:val="22"/>
          <w:szCs w:val="22"/>
        </w:rPr>
        <w:t xml:space="preserve"> </w:t>
      </w:r>
      <w:r w:rsidR="00776EA5">
        <w:rPr>
          <w:rFonts w:asciiTheme="minorHAnsi" w:hAnsiTheme="minorHAnsi"/>
          <w:sz w:val="22"/>
          <w:szCs w:val="22"/>
        </w:rPr>
        <w:t xml:space="preserve">emballagen </w:t>
      </w:r>
      <w:r w:rsidR="00776EA5" w:rsidRPr="003F5C3A">
        <w:rPr>
          <w:rFonts w:asciiTheme="minorHAnsi" w:hAnsiTheme="minorHAnsi"/>
          <w:sz w:val="22"/>
          <w:szCs w:val="22"/>
        </w:rPr>
        <w:t>på rette sted i henhold til affaldsgruppe</w:t>
      </w:r>
      <w:r w:rsidR="00776EA5">
        <w:rPr>
          <w:rFonts w:asciiTheme="minorHAnsi" w:hAnsiTheme="minorHAnsi"/>
          <w:sz w:val="22"/>
          <w:szCs w:val="22"/>
        </w:rPr>
        <w:t>.</w:t>
      </w:r>
    </w:p>
    <w:p w:rsidR="00D72BF9" w:rsidRDefault="00776EA5" w:rsidP="00675737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/>
          <w:sz w:val="22"/>
          <w:szCs w:val="22"/>
        </w:rPr>
      </w:pPr>
      <w:r w:rsidRPr="00D72BF9">
        <w:rPr>
          <w:rFonts w:asciiTheme="minorHAnsi" w:hAnsiTheme="minorHAnsi"/>
          <w:sz w:val="22"/>
          <w:szCs w:val="22"/>
        </w:rPr>
        <w:t xml:space="preserve">Flydende affald </w:t>
      </w:r>
      <w:r w:rsidRPr="00D72BF9">
        <w:rPr>
          <w:rFonts w:asciiTheme="minorHAnsi" w:hAnsiTheme="minorHAnsi" w:cs="Arial"/>
          <w:color w:val="000000" w:themeColor="text1"/>
          <w:sz w:val="22"/>
          <w:szCs w:val="22"/>
        </w:rPr>
        <w:t>skal opbevares i original</w:t>
      </w:r>
      <w:r w:rsidR="00D72BF9" w:rsidRPr="00D72BF9">
        <w:rPr>
          <w:rFonts w:asciiTheme="minorHAnsi" w:hAnsiTheme="minorHAnsi" w:cs="Arial"/>
          <w:color w:val="000000" w:themeColor="text1"/>
          <w:sz w:val="22"/>
          <w:szCs w:val="22"/>
        </w:rPr>
        <w:t xml:space="preserve"> emballage eller plastaffaldsdunk og placeres </w:t>
      </w:r>
      <w:r w:rsidRPr="00D72BF9">
        <w:rPr>
          <w:rFonts w:asciiTheme="minorHAnsi" w:hAnsiTheme="minorHAnsi"/>
          <w:sz w:val="22"/>
          <w:szCs w:val="22"/>
        </w:rPr>
        <w:t xml:space="preserve">på spildbakke, der skal kunne rumme indholdet af den største emballage. </w:t>
      </w:r>
    </w:p>
    <w:p w:rsidR="00D72BF9" w:rsidRPr="00D72BF9" w:rsidRDefault="00776EA5" w:rsidP="001C27C3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2BF9">
        <w:rPr>
          <w:rFonts w:asciiTheme="minorHAnsi" w:hAnsiTheme="minorHAnsi"/>
          <w:sz w:val="22"/>
          <w:szCs w:val="22"/>
        </w:rPr>
        <w:lastRenderedPageBreak/>
        <w:t>Udendørs oplag skal være overdækket.</w:t>
      </w:r>
    </w:p>
    <w:p w:rsidR="00D72BF9" w:rsidRDefault="00776EA5" w:rsidP="0019208C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2BF9">
        <w:rPr>
          <w:rFonts w:asciiTheme="minorHAnsi" w:hAnsiTheme="minorHAnsi" w:cs="Arial"/>
          <w:color w:val="000000" w:themeColor="text1"/>
          <w:sz w:val="22"/>
          <w:szCs w:val="22"/>
        </w:rPr>
        <w:t xml:space="preserve">Syreholdigt affald skal </w:t>
      </w:r>
      <w:r w:rsidR="00D72BF9">
        <w:rPr>
          <w:rFonts w:asciiTheme="minorHAnsi" w:hAnsiTheme="minorHAnsi" w:cs="Arial"/>
          <w:color w:val="000000" w:themeColor="text1"/>
          <w:sz w:val="22"/>
          <w:szCs w:val="22"/>
        </w:rPr>
        <w:t>opbevares i syrefast emballage.</w:t>
      </w:r>
    </w:p>
    <w:p w:rsidR="00776EA5" w:rsidRPr="00D72BF9" w:rsidRDefault="00776EA5" w:rsidP="0019208C">
      <w:pPr>
        <w:pStyle w:val="ListParagraph"/>
        <w:numPr>
          <w:ilvl w:val="0"/>
          <w:numId w:val="25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2BF9">
        <w:rPr>
          <w:rFonts w:asciiTheme="minorHAnsi" w:hAnsiTheme="minorHAnsi" w:cs="Arial"/>
          <w:color w:val="000000" w:themeColor="text1"/>
          <w:sz w:val="22"/>
          <w:szCs w:val="22"/>
        </w:rPr>
        <w:t xml:space="preserve">Klinisk risikoaffald skal opbevares i lukket emballage og i aflåst rum. </w:t>
      </w:r>
    </w:p>
    <w:p w:rsidR="00776EA5" w:rsidRDefault="00776EA5" w:rsidP="00776EA5">
      <w:pPr>
        <w:rPr>
          <w:rFonts w:asciiTheme="minorHAnsi" w:hAnsiTheme="minorHAnsi"/>
          <w:b/>
          <w:sz w:val="22"/>
          <w:szCs w:val="22"/>
        </w:rPr>
      </w:pPr>
    </w:p>
    <w:p w:rsidR="00263660" w:rsidRPr="00894B81" w:rsidRDefault="009F2768" w:rsidP="0026366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4</w:t>
      </w:r>
      <w:r w:rsidR="00263660" w:rsidRPr="00894B81">
        <w:rPr>
          <w:sz w:val="28"/>
          <w:szCs w:val="28"/>
        </w:rPr>
        <w:t>. TRANSPORT</w:t>
      </w:r>
    </w:p>
    <w:p w:rsidR="009F2768" w:rsidRDefault="000F76B5" w:rsidP="003F5C3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F5C3A">
        <w:rPr>
          <w:rFonts w:asciiTheme="minorHAnsi" w:hAnsiTheme="minorHAnsi"/>
          <w:sz w:val="22"/>
          <w:szCs w:val="22"/>
        </w:rPr>
        <w:t xml:space="preserve">Inden transport til affaldsrum - </w:t>
      </w:r>
      <w:r w:rsidR="009F2768" w:rsidRPr="003F5C3A">
        <w:rPr>
          <w:rFonts w:asciiTheme="minorHAnsi" w:hAnsiTheme="minorHAnsi"/>
          <w:sz w:val="22"/>
          <w:szCs w:val="22"/>
        </w:rPr>
        <w:t xml:space="preserve">Vær opmærksom på reaktioner og </w:t>
      </w:r>
      <w:r w:rsidR="00DA3970" w:rsidRPr="003F5C3A">
        <w:rPr>
          <w:rFonts w:asciiTheme="minorHAnsi" w:hAnsiTheme="minorHAnsi"/>
          <w:sz w:val="22"/>
          <w:szCs w:val="22"/>
        </w:rPr>
        <w:t>temperatur</w:t>
      </w:r>
      <w:r w:rsidR="00DA3970">
        <w:rPr>
          <w:rFonts w:asciiTheme="minorHAnsi" w:hAnsiTheme="minorHAnsi"/>
          <w:sz w:val="22"/>
          <w:szCs w:val="22"/>
        </w:rPr>
        <w:t>s</w:t>
      </w:r>
      <w:r w:rsidR="00DA3970" w:rsidRPr="003F5C3A">
        <w:rPr>
          <w:rFonts w:asciiTheme="minorHAnsi" w:hAnsiTheme="minorHAnsi"/>
          <w:sz w:val="22"/>
          <w:szCs w:val="22"/>
        </w:rPr>
        <w:t>tigninger</w:t>
      </w:r>
      <w:r w:rsidR="003F5C3A">
        <w:rPr>
          <w:rFonts w:asciiTheme="minorHAnsi" w:hAnsiTheme="minorHAnsi"/>
          <w:sz w:val="22"/>
          <w:szCs w:val="22"/>
        </w:rPr>
        <w:t>.</w:t>
      </w:r>
      <w:r w:rsidR="009F2768" w:rsidRPr="003F5C3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F2768" w:rsidRPr="009F2768" w:rsidRDefault="009F2768" w:rsidP="00263660">
      <w:pPr>
        <w:pStyle w:val="ListParagraph"/>
        <w:numPr>
          <w:ilvl w:val="0"/>
          <w:numId w:val="1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>Tjek at beholderen er UN godkendt</w:t>
      </w:r>
      <w:r>
        <w:rPr>
          <w:rFonts w:asciiTheme="minorHAnsi" w:hAnsiTheme="minorHAnsi"/>
          <w:sz w:val="22"/>
          <w:szCs w:val="22"/>
        </w:rPr>
        <w:t>.</w:t>
      </w:r>
    </w:p>
    <w:p w:rsidR="009F2768" w:rsidRPr="009F2768" w:rsidRDefault="009F2768" w:rsidP="00263660">
      <w:pPr>
        <w:pStyle w:val="ListParagraph"/>
        <w:numPr>
          <w:ilvl w:val="0"/>
          <w:numId w:val="1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2768">
        <w:rPr>
          <w:rFonts w:asciiTheme="minorHAnsi" w:hAnsiTheme="minorHAnsi"/>
          <w:sz w:val="22"/>
          <w:szCs w:val="22"/>
        </w:rPr>
        <w:t>Tjek beholder for fejl og mangler</w:t>
      </w:r>
    </w:p>
    <w:p w:rsidR="009F2768" w:rsidRPr="000F76B5" w:rsidRDefault="009F2768" w:rsidP="00263660">
      <w:pPr>
        <w:pStyle w:val="ListParagraph"/>
        <w:numPr>
          <w:ilvl w:val="0"/>
          <w:numId w:val="1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76B5">
        <w:rPr>
          <w:rFonts w:asciiTheme="minorHAnsi" w:hAnsiTheme="minorHAnsi"/>
          <w:sz w:val="22"/>
          <w:szCs w:val="22"/>
        </w:rPr>
        <w:t>Tætsluttende låg</w:t>
      </w:r>
    </w:p>
    <w:p w:rsidR="009F2768" w:rsidRPr="000F76B5" w:rsidRDefault="009F2768" w:rsidP="00263660">
      <w:pPr>
        <w:pStyle w:val="ListParagraph"/>
        <w:numPr>
          <w:ilvl w:val="0"/>
          <w:numId w:val="1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76B5">
        <w:rPr>
          <w:rFonts w:asciiTheme="minorHAnsi" w:hAnsiTheme="minorHAnsi"/>
          <w:sz w:val="22"/>
          <w:szCs w:val="22"/>
        </w:rPr>
        <w:t>Rengjort på ydersiden</w:t>
      </w:r>
    </w:p>
    <w:p w:rsidR="00263660" w:rsidRDefault="004F6383" w:rsidP="0026366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63660">
        <w:rPr>
          <w:rFonts w:asciiTheme="minorHAnsi" w:hAnsiTheme="minorHAnsi"/>
          <w:sz w:val="22"/>
          <w:szCs w:val="22"/>
        </w:rPr>
        <w:t xml:space="preserve">ransport af flydende farligt affald skal </w:t>
      </w:r>
      <w:r>
        <w:rPr>
          <w:rFonts w:asciiTheme="minorHAnsi" w:hAnsiTheme="minorHAnsi"/>
          <w:sz w:val="22"/>
          <w:szCs w:val="22"/>
        </w:rPr>
        <w:t xml:space="preserve">sikres mod spild. </w:t>
      </w:r>
    </w:p>
    <w:p w:rsidR="003F5C3A" w:rsidRDefault="003F5C3A" w:rsidP="003F5C3A">
      <w:pPr>
        <w:rPr>
          <w:rFonts w:asciiTheme="minorHAnsi" w:hAnsiTheme="minorHAnsi"/>
          <w:sz w:val="22"/>
          <w:szCs w:val="22"/>
        </w:rPr>
      </w:pPr>
    </w:p>
    <w:p w:rsidR="00DA3970" w:rsidRPr="0054274E" w:rsidRDefault="00B11040" w:rsidP="00DA3970">
      <w:pPr>
        <w:rPr>
          <w:rFonts w:asciiTheme="minorHAnsi" w:hAnsiTheme="minorHAnsi"/>
          <w:b/>
          <w:sz w:val="22"/>
          <w:szCs w:val="22"/>
        </w:rPr>
      </w:pPr>
      <w:r w:rsidRPr="00965ADD">
        <w:rPr>
          <w:rFonts w:asciiTheme="minorHAnsi" w:hAnsiTheme="minorHAnsi"/>
          <w:sz w:val="22"/>
          <w:szCs w:val="22"/>
        </w:rPr>
        <w:t>T</w:t>
      </w:r>
      <w:r w:rsidR="00263660" w:rsidRPr="00965ADD">
        <w:rPr>
          <w:rFonts w:asciiTheme="minorHAnsi" w:hAnsiTheme="minorHAnsi"/>
          <w:sz w:val="22"/>
          <w:szCs w:val="22"/>
        </w:rPr>
        <w:t>ransport på offentlig vej</w:t>
      </w:r>
      <w:r w:rsidRPr="00965ADD">
        <w:rPr>
          <w:rFonts w:asciiTheme="minorHAnsi" w:hAnsiTheme="minorHAnsi"/>
          <w:sz w:val="22"/>
          <w:szCs w:val="22"/>
        </w:rPr>
        <w:t>: Der er r</w:t>
      </w:r>
      <w:r w:rsidR="00263660" w:rsidRPr="00965ADD">
        <w:rPr>
          <w:rFonts w:asciiTheme="minorHAnsi" w:hAnsiTheme="minorHAnsi"/>
          <w:sz w:val="22"/>
          <w:szCs w:val="22"/>
        </w:rPr>
        <w:t>egler for transport af farligt gods</w:t>
      </w:r>
      <w:r w:rsidR="009F2768" w:rsidRPr="00965ADD">
        <w:rPr>
          <w:rFonts w:asciiTheme="minorHAnsi" w:hAnsiTheme="minorHAnsi"/>
          <w:sz w:val="22"/>
          <w:szCs w:val="22"/>
        </w:rPr>
        <w:t xml:space="preserve">, se </w:t>
      </w:r>
      <w:r w:rsidR="00DA3970" w:rsidRPr="00965ADD">
        <w:rPr>
          <w:rFonts w:asciiTheme="minorHAnsi" w:hAnsiTheme="minorHAnsi"/>
          <w:sz w:val="22"/>
          <w:szCs w:val="22"/>
        </w:rPr>
        <w:t>Bilag 2 - Transport iht. ADR pkt. 1.1.3.6 af farligt gods eller kontakt Transport og Logistik evt. sikkerhedsrådgiveren.</w:t>
      </w:r>
    </w:p>
    <w:p w:rsidR="00D521E0" w:rsidRDefault="00D521E0" w:rsidP="00987DD7">
      <w:pPr>
        <w:rPr>
          <w:rFonts w:asciiTheme="minorHAnsi" w:hAnsiTheme="minorHAnsi" w:cs="Tahoma"/>
          <w:sz w:val="22"/>
          <w:szCs w:val="22"/>
          <w:highlight w:val="yellow"/>
        </w:rPr>
      </w:pPr>
    </w:p>
    <w:p w:rsidR="00937C1D" w:rsidRDefault="004906E1" w:rsidP="00937C1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5</w:t>
      </w:r>
      <w:r w:rsidR="00937C1D">
        <w:rPr>
          <w:sz w:val="28"/>
          <w:szCs w:val="28"/>
        </w:rPr>
        <w:t xml:space="preserve">. I </w:t>
      </w:r>
      <w:proofErr w:type="gramStart"/>
      <w:r w:rsidR="00937C1D">
        <w:rPr>
          <w:sz w:val="28"/>
          <w:szCs w:val="28"/>
        </w:rPr>
        <w:t>TVIVL ?</w:t>
      </w:r>
      <w:proofErr w:type="gramEnd"/>
    </w:p>
    <w:p w:rsidR="004404C1" w:rsidRPr="00300E9F" w:rsidRDefault="004404C1" w:rsidP="004404C1">
      <w:pPr>
        <w:rPr>
          <w:rFonts w:asciiTheme="minorHAnsi" w:hAnsiTheme="minorHAnsi"/>
          <w:sz w:val="22"/>
          <w:szCs w:val="22"/>
        </w:rPr>
      </w:pPr>
      <w:r w:rsidRPr="00300E9F">
        <w:rPr>
          <w:rFonts w:asciiTheme="minorHAnsi" w:hAnsiTheme="minorHAnsi"/>
          <w:sz w:val="22"/>
          <w:szCs w:val="22"/>
        </w:rPr>
        <w:t xml:space="preserve">Kontakt </w:t>
      </w:r>
      <w:r w:rsidR="00AB2AF6">
        <w:rPr>
          <w:rFonts w:asciiTheme="minorHAnsi" w:hAnsiTheme="minorHAnsi"/>
          <w:sz w:val="22"/>
          <w:szCs w:val="22"/>
        </w:rPr>
        <w:t>din kemikalieansvarlige</w:t>
      </w:r>
      <w:r w:rsidR="0048526C">
        <w:rPr>
          <w:rFonts w:asciiTheme="minorHAnsi" w:hAnsiTheme="minorHAnsi"/>
          <w:sz w:val="22"/>
          <w:szCs w:val="22"/>
        </w:rPr>
        <w:t xml:space="preserve"> på dit institut</w:t>
      </w:r>
      <w:r w:rsidR="00AB2AF6">
        <w:rPr>
          <w:rFonts w:asciiTheme="minorHAnsi" w:hAnsiTheme="minorHAnsi"/>
          <w:sz w:val="22"/>
          <w:szCs w:val="22"/>
        </w:rPr>
        <w:t>.</w:t>
      </w:r>
    </w:p>
    <w:p w:rsidR="004225B0" w:rsidRDefault="004225B0" w:rsidP="00DA3970">
      <w:pPr>
        <w:rPr>
          <w:rFonts w:asciiTheme="minorHAnsi" w:hAnsiTheme="minorHAnsi"/>
          <w:sz w:val="22"/>
          <w:szCs w:val="22"/>
        </w:rPr>
      </w:pPr>
    </w:p>
    <w:p w:rsidR="00DA3970" w:rsidRDefault="003F5C3A" w:rsidP="00DA3970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Ved spild af farligt affald eller k</w:t>
      </w:r>
      <w:r w:rsidR="009C17B2">
        <w:rPr>
          <w:rFonts w:asciiTheme="minorHAnsi" w:hAnsiTheme="minorHAnsi"/>
          <w:sz w:val="22"/>
          <w:szCs w:val="22"/>
        </w:rPr>
        <w:t>onstateres der uregelmæssigheder</w:t>
      </w:r>
      <w:r w:rsidR="00DA3970">
        <w:rPr>
          <w:rFonts w:asciiTheme="minorHAnsi" w:hAnsiTheme="minorHAnsi"/>
          <w:sz w:val="22"/>
          <w:szCs w:val="22"/>
        </w:rPr>
        <w:t xml:space="preserve">, </w:t>
      </w:r>
      <w:r w:rsidR="00DA3970" w:rsidRPr="00284C23">
        <w:rPr>
          <w:rFonts w:asciiTheme="minorHAnsi" w:hAnsiTheme="minorHAnsi" w:cs="Arial"/>
          <w:sz w:val="22"/>
          <w:szCs w:val="22"/>
        </w:rPr>
        <w:t>se instruk</w:t>
      </w:r>
      <w:r w:rsidR="00DA3970">
        <w:rPr>
          <w:rFonts w:asciiTheme="minorHAnsi" w:hAnsiTheme="minorHAnsi" w:cs="Arial"/>
          <w:sz w:val="22"/>
          <w:szCs w:val="22"/>
        </w:rPr>
        <w:t>tion</w:t>
      </w:r>
      <w:r w:rsidR="00DA3970" w:rsidRPr="00284C23">
        <w:rPr>
          <w:rFonts w:asciiTheme="minorHAnsi" w:hAnsiTheme="minorHAnsi" w:cs="Arial"/>
          <w:sz w:val="22"/>
          <w:szCs w:val="22"/>
        </w:rPr>
        <w:t xml:space="preserve"> </w:t>
      </w:r>
      <w:r w:rsidR="00DA3970">
        <w:rPr>
          <w:rFonts w:asciiTheme="minorHAnsi" w:hAnsiTheme="minorHAnsi" w:cs="Arial"/>
          <w:sz w:val="22"/>
          <w:szCs w:val="22"/>
        </w:rPr>
        <w:t xml:space="preserve">5 - </w:t>
      </w:r>
      <w:r w:rsidR="00D72BF9">
        <w:rPr>
          <w:rFonts w:asciiTheme="minorHAnsi" w:hAnsiTheme="minorHAnsi"/>
        </w:rPr>
        <w:t xml:space="preserve">Miljøuheld og nærved uheld. </w:t>
      </w:r>
    </w:p>
    <w:p w:rsidR="00D72BF9" w:rsidRDefault="00D72BF9" w:rsidP="00DA3970">
      <w:pPr>
        <w:rPr>
          <w:rFonts w:asciiTheme="minorHAnsi" w:hAnsiTheme="minorHAnsi"/>
        </w:rPr>
      </w:pPr>
    </w:p>
    <w:sectPr w:rsidR="00D72BF9" w:rsidSect="00D72BF9">
      <w:headerReference w:type="default" r:id="rId13"/>
      <w:footerReference w:type="default" r:id="rId14"/>
      <w:pgSz w:w="16838" w:h="11906" w:orient="landscape"/>
      <w:pgMar w:top="1701" w:right="395" w:bottom="1134" w:left="1701" w:header="567" w:footer="397" w:gutter="0"/>
      <w:cols w:num="3" w:space="10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3D" w:rsidRDefault="00D81F3D" w:rsidP="003810F2">
      <w:r>
        <w:separator/>
      </w:r>
    </w:p>
  </w:endnote>
  <w:endnote w:type="continuationSeparator" w:id="0">
    <w:p w:rsidR="00D81F3D" w:rsidRDefault="00D81F3D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24" w:rsidRDefault="00C0385C" w:rsidP="00C0385C">
    <w:pPr>
      <w:rPr>
        <w:rFonts w:ascii="Calibri" w:hAnsi="Calibri" w:cs="Calibri"/>
        <w:noProof/>
      </w:rPr>
    </w:pPr>
    <w:r w:rsidRPr="00E77310">
      <w:rPr>
        <w:rFonts w:ascii="Calibri" w:hAnsi="Calibri" w:cs="Calibri"/>
      </w:rPr>
      <w:t xml:space="preserve">Version: </w:t>
    </w:r>
    <w:r>
      <w:rPr>
        <w:rFonts w:ascii="Calibri" w:hAnsi="Calibri" w:cs="Calibri"/>
      </w:rPr>
      <w:t>0</w:t>
    </w:r>
    <w:r w:rsidR="00B44A68">
      <w:rPr>
        <w:rFonts w:ascii="Calibri" w:hAnsi="Calibri" w:cs="Calibri"/>
      </w:rPr>
      <w:t>1</w:t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  <w:t>Gyldig fra:</w:t>
    </w:r>
    <w:r>
      <w:rPr>
        <w:rFonts w:ascii="Calibri" w:hAnsi="Calibri" w:cs="Calibri"/>
      </w:rPr>
      <w:t xml:space="preserve"> </w:t>
    </w:r>
    <w:r w:rsidR="00D500C9">
      <w:rPr>
        <w:rFonts w:ascii="Calibri" w:hAnsi="Calibri" w:cs="Calibri"/>
      </w:rPr>
      <w:t>juni 2015</w:t>
    </w:r>
    <w:r w:rsidR="00B44A68">
      <w:rPr>
        <w:rFonts w:ascii="Calibri" w:hAnsi="Calibri" w:cs="Calibri"/>
      </w:rPr>
      <w:tab/>
    </w:r>
    <w:r w:rsidR="00B44A68">
      <w:rPr>
        <w:rFonts w:ascii="Calibri" w:hAnsi="Calibri" w:cs="Calibri"/>
        <w:color w:val="FF0000"/>
      </w:rPr>
      <w:tab/>
    </w:r>
    <w:r w:rsidRPr="00E77310">
      <w:rPr>
        <w:rFonts w:ascii="Calibri" w:hAnsi="Calibri" w:cs="Calibri"/>
      </w:rPr>
      <w:tab/>
      <w:t xml:space="preserve">Side: </w:t>
    </w:r>
    <w:r w:rsidRPr="00E77310">
      <w:rPr>
        <w:rFonts w:ascii="Calibri" w:hAnsi="Calibri" w:cs="Calibri"/>
      </w:rPr>
      <w:fldChar w:fldCharType="begin"/>
    </w:r>
    <w:r w:rsidRPr="00E77310">
      <w:rPr>
        <w:rFonts w:ascii="Calibri" w:hAnsi="Calibri" w:cs="Calibri"/>
      </w:rPr>
      <w:instrText xml:space="preserve"> PAGE  \* Arabic  \* MERGEFORMAT </w:instrText>
    </w:r>
    <w:r w:rsidRPr="00E77310">
      <w:rPr>
        <w:rFonts w:ascii="Calibri" w:hAnsi="Calibri" w:cs="Calibri"/>
      </w:rPr>
      <w:fldChar w:fldCharType="separate"/>
    </w:r>
    <w:r w:rsidR="00DD0721">
      <w:rPr>
        <w:rFonts w:ascii="Calibri" w:hAnsi="Calibri" w:cs="Calibri"/>
        <w:noProof/>
      </w:rPr>
      <w:t>1</w:t>
    </w:r>
    <w:r w:rsidRPr="00E77310">
      <w:rPr>
        <w:rFonts w:ascii="Calibri" w:hAnsi="Calibri" w:cs="Calibri"/>
      </w:rPr>
      <w:fldChar w:fldCharType="end"/>
    </w:r>
    <w:r w:rsidRPr="00E77310">
      <w:rPr>
        <w:rFonts w:ascii="Calibri" w:hAnsi="Calibri" w:cs="Calibri"/>
      </w:rPr>
      <w:t xml:space="preserve"> af </w:t>
    </w:r>
    <w:r w:rsidR="00DD0721">
      <w:fldChar w:fldCharType="begin"/>
    </w:r>
    <w:r w:rsidR="00DD0721">
      <w:instrText xml:space="preserve"> NUMPAGES  \* Arabic  \* MERGEFORMAT </w:instrText>
    </w:r>
    <w:r w:rsidR="00DD0721">
      <w:fldChar w:fldCharType="separate"/>
    </w:r>
    <w:r w:rsidR="00DD0721" w:rsidRPr="00DD0721">
      <w:rPr>
        <w:rFonts w:ascii="Calibri" w:hAnsi="Calibri" w:cs="Calibri"/>
        <w:noProof/>
      </w:rPr>
      <w:t>1</w:t>
    </w:r>
    <w:r w:rsidR="00DD0721">
      <w:rPr>
        <w:rFonts w:ascii="Calibri" w:hAnsi="Calibri" w:cs="Calibri"/>
        <w:noProof/>
      </w:rPr>
      <w:fldChar w:fldCharType="end"/>
    </w:r>
  </w:p>
  <w:p w:rsidR="00DA3970" w:rsidRPr="00DA3970" w:rsidRDefault="00DA3970" w:rsidP="00C0385C">
    <w:pPr>
      <w:rPr>
        <w:rFonts w:ascii="Calibri" w:hAnsi="Calibri" w:cs="Calibri"/>
        <w:b/>
      </w:rPr>
    </w:pPr>
    <w:r>
      <w:rPr>
        <w:rFonts w:ascii="Calibri" w:hAnsi="Calibri" w:cs="Calibri"/>
        <w:noProof/>
      </w:rPr>
      <w:t>Instruktion 3 til</w:t>
    </w:r>
    <w:r>
      <w:rPr>
        <w:rFonts w:ascii="Calibri" w:hAnsi="Calibri" w:cs="Calibri"/>
      </w:rPr>
      <w:t xml:space="preserve"> Vejledning om håndtering af kemikalier og farligt gods på SDU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3D" w:rsidRDefault="00D81F3D" w:rsidP="003810F2">
      <w:r>
        <w:separator/>
      </w:r>
    </w:p>
  </w:footnote>
  <w:footnote w:type="continuationSeparator" w:id="0">
    <w:p w:rsidR="00D81F3D" w:rsidRDefault="00D81F3D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F2" w:rsidRDefault="00114C24" w:rsidP="00DA3970">
    <w:pPr>
      <w:pStyle w:val="Header"/>
      <w:rPr>
        <w:rFonts w:asciiTheme="minorHAnsi" w:hAnsiTheme="minorHAnsi"/>
        <w:b/>
        <w:sz w:val="72"/>
        <w:szCs w:val="72"/>
      </w:rPr>
    </w:pPr>
    <w:r w:rsidRPr="00114C24">
      <w:rPr>
        <w:rFonts w:asciiTheme="minorHAnsi" w:hAnsiTheme="minorHAnsi"/>
        <w:b/>
        <w:noProof/>
        <w:sz w:val="72"/>
        <w:szCs w:val="72"/>
      </w:rPr>
      <w:drawing>
        <wp:anchor distT="0" distB="0" distL="114300" distR="114300" simplePos="0" relativeHeight="251663360" behindDoc="0" locked="0" layoutInCell="1" allowOverlap="1" wp14:anchorId="744D1D7B" wp14:editId="4D70FB7B">
          <wp:simplePos x="0" y="0"/>
          <wp:positionH relativeFrom="column">
            <wp:posOffset>-829945</wp:posOffset>
          </wp:positionH>
          <wp:positionV relativeFrom="paragraph">
            <wp:posOffset>-51435</wp:posOffset>
          </wp:positionV>
          <wp:extent cx="723900" cy="723900"/>
          <wp:effectExtent l="0" t="0" r="0" b="0"/>
          <wp:wrapNone/>
          <wp:docPr id="27" name="Picture 27" descr="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970">
      <w:rPr>
        <w:rFonts w:asciiTheme="minorHAnsi" w:hAnsiTheme="minorHAnsi"/>
        <w:b/>
        <w:sz w:val="72"/>
        <w:szCs w:val="72"/>
      </w:rPr>
      <w:t xml:space="preserve">   3 - </w:t>
    </w:r>
    <w:r w:rsidR="00F45EFA">
      <w:rPr>
        <w:rFonts w:asciiTheme="minorHAnsi" w:hAnsiTheme="minorHAnsi"/>
        <w:b/>
        <w:sz w:val="72"/>
        <w:szCs w:val="72"/>
      </w:rPr>
      <w:t xml:space="preserve">HÅNDTERING AF </w:t>
    </w:r>
    <w:r w:rsidR="00A0242B">
      <w:rPr>
        <w:rFonts w:asciiTheme="minorHAnsi" w:hAnsiTheme="minorHAnsi"/>
        <w:b/>
        <w:sz w:val="72"/>
        <w:szCs w:val="72"/>
      </w:rPr>
      <w:t xml:space="preserve">FARLIGT </w:t>
    </w:r>
    <w:r w:rsidR="00F45EFA">
      <w:rPr>
        <w:rFonts w:asciiTheme="minorHAnsi" w:hAnsiTheme="minorHAnsi"/>
        <w:b/>
        <w:sz w:val="72"/>
        <w:szCs w:val="72"/>
      </w:rPr>
      <w:t>AFFALD</w:t>
    </w:r>
  </w:p>
  <w:p w:rsidR="00114C24" w:rsidRPr="00114C24" w:rsidRDefault="00114C24" w:rsidP="00114C24">
    <w:pPr>
      <w:pStyle w:val="Header"/>
      <w:ind w:firstLine="2694"/>
      <w:rPr>
        <w:rFonts w:asciiTheme="minorHAnsi" w:hAnsiTheme="minorHAnsi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823"/>
    <w:multiLevelType w:val="hybridMultilevel"/>
    <w:tmpl w:val="DE121952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D85"/>
    <w:multiLevelType w:val="hybridMultilevel"/>
    <w:tmpl w:val="35123FB2"/>
    <w:lvl w:ilvl="0" w:tplc="E2E4DC9E">
      <w:start w:val="1"/>
      <w:numFmt w:val="bullet"/>
      <w:lvlText w:val=""/>
      <w:lvlJc w:val="left"/>
      <w:pPr>
        <w:ind w:left="646" w:hanging="28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4E21"/>
    <w:multiLevelType w:val="hybridMultilevel"/>
    <w:tmpl w:val="0986B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296F"/>
    <w:multiLevelType w:val="hybridMultilevel"/>
    <w:tmpl w:val="7B002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79EE"/>
    <w:multiLevelType w:val="hybridMultilevel"/>
    <w:tmpl w:val="09181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202AA"/>
    <w:multiLevelType w:val="hybridMultilevel"/>
    <w:tmpl w:val="5AE4508A"/>
    <w:lvl w:ilvl="0" w:tplc="6DAA7B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76531"/>
    <w:multiLevelType w:val="hybridMultilevel"/>
    <w:tmpl w:val="ABAC9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70046"/>
    <w:multiLevelType w:val="hybridMultilevel"/>
    <w:tmpl w:val="B35C5976"/>
    <w:lvl w:ilvl="0" w:tplc="F82678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A1683"/>
    <w:multiLevelType w:val="hybridMultilevel"/>
    <w:tmpl w:val="BE88EE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75276"/>
    <w:multiLevelType w:val="hybridMultilevel"/>
    <w:tmpl w:val="72128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F1268"/>
    <w:multiLevelType w:val="hybridMultilevel"/>
    <w:tmpl w:val="55286BB6"/>
    <w:lvl w:ilvl="0" w:tplc="CE229934">
      <w:start w:val="1"/>
      <w:numFmt w:val="lowerLetter"/>
      <w:lvlText w:val="%1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F3483"/>
    <w:multiLevelType w:val="hybridMultilevel"/>
    <w:tmpl w:val="90521B8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1A2D"/>
    <w:multiLevelType w:val="hybridMultilevel"/>
    <w:tmpl w:val="38FC7C48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1F7D"/>
    <w:multiLevelType w:val="hybridMultilevel"/>
    <w:tmpl w:val="7854A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D6770"/>
    <w:multiLevelType w:val="hybridMultilevel"/>
    <w:tmpl w:val="10E2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00EF7"/>
    <w:multiLevelType w:val="hybridMultilevel"/>
    <w:tmpl w:val="C8EE0AC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3"/>
  </w:num>
  <w:num w:numId="5">
    <w:abstractNumId w:val="13"/>
  </w:num>
  <w:num w:numId="6">
    <w:abstractNumId w:val="19"/>
  </w:num>
  <w:num w:numId="7">
    <w:abstractNumId w:val="12"/>
  </w:num>
  <w:num w:numId="8">
    <w:abstractNumId w:val="22"/>
  </w:num>
  <w:num w:numId="9">
    <w:abstractNumId w:val="4"/>
  </w:num>
  <w:num w:numId="10">
    <w:abstractNumId w:val="9"/>
  </w:num>
  <w:num w:numId="11">
    <w:abstractNumId w:val="7"/>
  </w:num>
  <w:num w:numId="12">
    <w:abstractNumId w:val="24"/>
  </w:num>
  <w:num w:numId="13">
    <w:abstractNumId w:val="18"/>
  </w:num>
  <w:num w:numId="14">
    <w:abstractNumId w:val="21"/>
  </w:num>
  <w:num w:numId="15">
    <w:abstractNumId w:val="1"/>
  </w:num>
  <w:num w:numId="16">
    <w:abstractNumId w:val="11"/>
  </w:num>
  <w:num w:numId="17">
    <w:abstractNumId w:val="2"/>
  </w:num>
  <w:num w:numId="18">
    <w:abstractNumId w:val="8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C"/>
    <w:rsid w:val="00015551"/>
    <w:rsid w:val="00023103"/>
    <w:rsid w:val="00041CB1"/>
    <w:rsid w:val="00055C71"/>
    <w:rsid w:val="00063AA0"/>
    <w:rsid w:val="000A670A"/>
    <w:rsid w:val="000A711A"/>
    <w:rsid w:val="000C679B"/>
    <w:rsid w:val="000D4D46"/>
    <w:rsid w:val="000E34FD"/>
    <w:rsid w:val="000F0FF3"/>
    <w:rsid w:val="000F76B5"/>
    <w:rsid w:val="00100DCB"/>
    <w:rsid w:val="0010271C"/>
    <w:rsid w:val="00114C24"/>
    <w:rsid w:val="001446ED"/>
    <w:rsid w:val="00153D43"/>
    <w:rsid w:val="00156108"/>
    <w:rsid w:val="001653E2"/>
    <w:rsid w:val="00196316"/>
    <w:rsid w:val="001A0082"/>
    <w:rsid w:val="001A3F4B"/>
    <w:rsid w:val="001B53AF"/>
    <w:rsid w:val="001C060B"/>
    <w:rsid w:val="001D23B9"/>
    <w:rsid w:val="00255AA2"/>
    <w:rsid w:val="002613F7"/>
    <w:rsid w:val="00263660"/>
    <w:rsid w:val="002661A5"/>
    <w:rsid w:val="00277EC2"/>
    <w:rsid w:val="0028359C"/>
    <w:rsid w:val="00284F7B"/>
    <w:rsid w:val="00292B7F"/>
    <w:rsid w:val="002A26C8"/>
    <w:rsid w:val="002B1AD7"/>
    <w:rsid w:val="002B4324"/>
    <w:rsid w:val="002C547A"/>
    <w:rsid w:val="002D457E"/>
    <w:rsid w:val="002E132D"/>
    <w:rsid w:val="002E2BDA"/>
    <w:rsid w:val="002F4001"/>
    <w:rsid w:val="0032067F"/>
    <w:rsid w:val="0034658A"/>
    <w:rsid w:val="003751B6"/>
    <w:rsid w:val="003810F2"/>
    <w:rsid w:val="003B33D7"/>
    <w:rsid w:val="003E724E"/>
    <w:rsid w:val="003F142C"/>
    <w:rsid w:val="003F5C3A"/>
    <w:rsid w:val="00402602"/>
    <w:rsid w:val="00404FAC"/>
    <w:rsid w:val="004225B0"/>
    <w:rsid w:val="004404C1"/>
    <w:rsid w:val="00445C85"/>
    <w:rsid w:val="00446D55"/>
    <w:rsid w:val="0048526C"/>
    <w:rsid w:val="00486F13"/>
    <w:rsid w:val="004906E1"/>
    <w:rsid w:val="00494F23"/>
    <w:rsid w:val="004955E1"/>
    <w:rsid w:val="004F446E"/>
    <w:rsid w:val="004F6383"/>
    <w:rsid w:val="004F7210"/>
    <w:rsid w:val="005039FD"/>
    <w:rsid w:val="00503BAF"/>
    <w:rsid w:val="00510A09"/>
    <w:rsid w:val="00527A56"/>
    <w:rsid w:val="00535484"/>
    <w:rsid w:val="0054185F"/>
    <w:rsid w:val="005C0C07"/>
    <w:rsid w:val="005D4275"/>
    <w:rsid w:val="005F1AF0"/>
    <w:rsid w:val="00620382"/>
    <w:rsid w:val="00647F5D"/>
    <w:rsid w:val="00650DF0"/>
    <w:rsid w:val="00662D63"/>
    <w:rsid w:val="006A11C3"/>
    <w:rsid w:val="006C6417"/>
    <w:rsid w:val="006D6281"/>
    <w:rsid w:val="00700E8F"/>
    <w:rsid w:val="00711134"/>
    <w:rsid w:val="00730DBE"/>
    <w:rsid w:val="00732857"/>
    <w:rsid w:val="0075637E"/>
    <w:rsid w:val="00776EA5"/>
    <w:rsid w:val="00792D5B"/>
    <w:rsid w:val="007A4511"/>
    <w:rsid w:val="007A4DDE"/>
    <w:rsid w:val="007B27E1"/>
    <w:rsid w:val="007B37C7"/>
    <w:rsid w:val="007C61DB"/>
    <w:rsid w:val="007C7BC2"/>
    <w:rsid w:val="007D457F"/>
    <w:rsid w:val="00805AAD"/>
    <w:rsid w:val="00807FFC"/>
    <w:rsid w:val="0083433F"/>
    <w:rsid w:val="008A791A"/>
    <w:rsid w:val="008B56CE"/>
    <w:rsid w:val="008C1808"/>
    <w:rsid w:val="008C3123"/>
    <w:rsid w:val="008C592B"/>
    <w:rsid w:val="008E0A92"/>
    <w:rsid w:val="008E7F86"/>
    <w:rsid w:val="009068B7"/>
    <w:rsid w:val="0092192E"/>
    <w:rsid w:val="00935290"/>
    <w:rsid w:val="00937C1D"/>
    <w:rsid w:val="00956D04"/>
    <w:rsid w:val="0096125C"/>
    <w:rsid w:val="00965ADD"/>
    <w:rsid w:val="00987DD7"/>
    <w:rsid w:val="00992CF5"/>
    <w:rsid w:val="009C17B2"/>
    <w:rsid w:val="009C1937"/>
    <w:rsid w:val="009C2D24"/>
    <w:rsid w:val="009D0C9B"/>
    <w:rsid w:val="009F2768"/>
    <w:rsid w:val="009F5BEB"/>
    <w:rsid w:val="00A0242B"/>
    <w:rsid w:val="00A3204C"/>
    <w:rsid w:val="00A55311"/>
    <w:rsid w:val="00A84D41"/>
    <w:rsid w:val="00AA0622"/>
    <w:rsid w:val="00AA1A3D"/>
    <w:rsid w:val="00AB2AF6"/>
    <w:rsid w:val="00AD07BB"/>
    <w:rsid w:val="00AF05F0"/>
    <w:rsid w:val="00B05A26"/>
    <w:rsid w:val="00B11040"/>
    <w:rsid w:val="00B44A68"/>
    <w:rsid w:val="00B514B5"/>
    <w:rsid w:val="00B52C64"/>
    <w:rsid w:val="00B62B21"/>
    <w:rsid w:val="00B75A43"/>
    <w:rsid w:val="00B85121"/>
    <w:rsid w:val="00B908A7"/>
    <w:rsid w:val="00BD065E"/>
    <w:rsid w:val="00BE3CB9"/>
    <w:rsid w:val="00BE5F27"/>
    <w:rsid w:val="00BF1D6B"/>
    <w:rsid w:val="00C023C5"/>
    <w:rsid w:val="00C0385C"/>
    <w:rsid w:val="00C16F7A"/>
    <w:rsid w:val="00C30BFB"/>
    <w:rsid w:val="00CA75F7"/>
    <w:rsid w:val="00CD0D8A"/>
    <w:rsid w:val="00CD2BBC"/>
    <w:rsid w:val="00CE1D71"/>
    <w:rsid w:val="00D1182F"/>
    <w:rsid w:val="00D450E4"/>
    <w:rsid w:val="00D500C9"/>
    <w:rsid w:val="00D521E0"/>
    <w:rsid w:val="00D70124"/>
    <w:rsid w:val="00D71A21"/>
    <w:rsid w:val="00D72BF9"/>
    <w:rsid w:val="00D81F3D"/>
    <w:rsid w:val="00D97C47"/>
    <w:rsid w:val="00DA3970"/>
    <w:rsid w:val="00DB400E"/>
    <w:rsid w:val="00DD0721"/>
    <w:rsid w:val="00DD2D33"/>
    <w:rsid w:val="00DF0BF9"/>
    <w:rsid w:val="00DF15E1"/>
    <w:rsid w:val="00DF3D24"/>
    <w:rsid w:val="00E1790F"/>
    <w:rsid w:val="00E23D4B"/>
    <w:rsid w:val="00E50256"/>
    <w:rsid w:val="00E7060A"/>
    <w:rsid w:val="00E712CC"/>
    <w:rsid w:val="00EA1003"/>
    <w:rsid w:val="00EB2BC8"/>
    <w:rsid w:val="00EF6F1E"/>
    <w:rsid w:val="00EF7D86"/>
    <w:rsid w:val="00F065C3"/>
    <w:rsid w:val="00F07E7C"/>
    <w:rsid w:val="00F406E5"/>
    <w:rsid w:val="00F45EFA"/>
    <w:rsid w:val="00F4614D"/>
    <w:rsid w:val="00F72821"/>
    <w:rsid w:val="00F85416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E614C2-56ED-4E52-8584-BB9CC7A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B5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B5"/>
    <w:rPr>
      <w:rFonts w:ascii="Times New Roman" w:hAnsi="Times New Roman" w:cs="Times New Roman"/>
      <w:b/>
      <w:bCs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0DCB"/>
    <w:pPr>
      <w:spacing w:after="15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035">
              <w:marLeft w:val="0"/>
              <w:marRight w:val="0"/>
              <w:marTop w:val="0"/>
              <w:marBottom w:val="0"/>
              <w:divBdr>
                <w:top w:val="single" w:sz="6" w:space="0" w:color="091B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21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E59C-53B5-4E43-95A5-704442DC4CD0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432934</vt:lpwstr>
  </property>
  <property fmtid="{D5CDD505-2E9C-101B-9397-08002B2CF9AE}" pid="4" name="OptimizationTime">
    <vt:lpwstr>20150907_1303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Instruktion SDU</vt:lpstr>
      <vt:lpstr>Instruktion SDU</vt:lpstr>
    </vt:vector>
  </TitlesOfParts>
  <Company>NIRAS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SDU</dc:title>
  <dc:creator>Lene Brun (LBR)</dc:creator>
  <cp:lastModifiedBy>Else Marie NIELSEN</cp:lastModifiedBy>
  <cp:revision>12</cp:revision>
  <dcterms:created xsi:type="dcterms:W3CDTF">2014-11-04T07:50:00Z</dcterms:created>
  <dcterms:modified xsi:type="dcterms:W3CDTF">2015-09-07T10:56:00Z</dcterms:modified>
</cp:coreProperties>
</file>